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7770B" w:rsidRPr="00B6593C" w:rsidRDefault="00F7770B" w:rsidP="00F7770B">
      <w:pPr>
        <w:jc w:val="center"/>
        <w:rPr>
          <w:b/>
          <w:color w:val="000000"/>
        </w:rPr>
      </w:pPr>
      <w:r w:rsidRPr="00B6593C">
        <w:rPr>
          <w:b/>
          <w:color w:val="000000"/>
        </w:rPr>
        <w:t>PHỤ LỤC</w:t>
      </w:r>
    </w:p>
    <w:p w:rsidR="00F7770B" w:rsidRPr="004F1604" w:rsidRDefault="00F7770B" w:rsidP="00F7770B">
      <w:pPr>
        <w:jc w:val="center"/>
        <w:rPr>
          <w:b/>
          <w:bCs/>
          <w:color w:val="000000"/>
          <w:lang w:val="vi-VN"/>
        </w:rPr>
      </w:pPr>
      <w:r w:rsidRPr="00B6593C">
        <w:rPr>
          <w:b/>
          <w:bCs/>
          <w:color w:val="000000"/>
        </w:rPr>
        <w:t>Danh sách các thông báo về</w:t>
      </w:r>
      <w:r w:rsidRPr="00B6593C">
        <w:rPr>
          <w:b/>
          <w:bCs/>
          <w:color w:val="000000"/>
          <w:lang w:val="vi-VN"/>
        </w:rPr>
        <w:t xml:space="preserve"> </w:t>
      </w:r>
      <w:r w:rsidRPr="00B6593C">
        <w:rPr>
          <w:b/>
          <w:bCs/>
          <w:color w:val="000000"/>
        </w:rPr>
        <w:t xml:space="preserve">dự thảo và quy định có hiệu lực về SPS </w:t>
      </w:r>
      <w:r w:rsidRPr="00B6593C">
        <w:rPr>
          <w:b/>
          <w:bCs/>
        </w:rPr>
        <w:t xml:space="preserve">của </w:t>
      </w:r>
      <w:r w:rsidRPr="00B6593C">
        <w:rPr>
          <w:b/>
          <w:bCs/>
          <w:color w:val="000000"/>
        </w:rPr>
        <w:t>các nước thành viên</w:t>
      </w:r>
      <w:r w:rsidRPr="00FA6ACA">
        <w:rPr>
          <w:b/>
          <w:bCs/>
          <w:color w:val="000000"/>
        </w:rPr>
        <w:t xml:space="preserve"> </w:t>
      </w:r>
      <w:r w:rsidRPr="00B6593C">
        <w:rPr>
          <w:b/>
          <w:bCs/>
          <w:color w:val="000000"/>
        </w:rPr>
        <w:t>WTO</w:t>
      </w:r>
      <w:r w:rsidRPr="004F7FC4">
        <w:rPr>
          <w:b/>
          <w:bCs/>
          <w:color w:val="000000"/>
        </w:rPr>
        <w:t xml:space="preserve"> </w:t>
      </w:r>
      <w:r w:rsidR="004F1604">
        <w:rPr>
          <w:b/>
          <w:bCs/>
          <w:color w:val="000000"/>
        </w:rPr>
        <w:t>tháng</w:t>
      </w:r>
      <w:r w:rsidR="004F1604">
        <w:rPr>
          <w:b/>
          <w:bCs/>
          <w:color w:val="000000"/>
          <w:lang w:val="vi-VN"/>
        </w:rPr>
        <w:t xml:space="preserve"> 9/2025</w:t>
      </w:r>
    </w:p>
    <w:p w:rsidR="00F7770B" w:rsidRPr="00B6593C" w:rsidRDefault="00F7770B" w:rsidP="00F7770B">
      <w:pPr>
        <w:ind w:left="426"/>
        <w:jc w:val="center"/>
        <w:rPr>
          <w:color w:val="000000"/>
        </w:rPr>
      </w:pPr>
      <w:r w:rsidRPr="00B6593C">
        <w:rPr>
          <w:color w:val="000000"/>
        </w:rPr>
        <w:t>(Ban hành kèm theo Công văn số:</w:t>
      </w:r>
      <w:r w:rsidR="001E405E">
        <w:rPr>
          <w:color w:val="000000"/>
          <w:lang w:val="vi-VN"/>
        </w:rPr>
        <w:t xml:space="preserve"> </w:t>
      </w:r>
      <w:r w:rsidR="007B1D70">
        <w:rPr>
          <w:color w:val="000000"/>
          <w:lang w:val="vi-VN"/>
        </w:rPr>
        <w:t>1414</w:t>
      </w:r>
      <w:r w:rsidRPr="00B6593C">
        <w:rPr>
          <w:color w:val="000000"/>
        </w:rPr>
        <w:t>/XNK-N</w:t>
      </w:r>
      <w:r w:rsidR="004F1604">
        <w:rPr>
          <w:color w:val="000000"/>
          <w:lang w:val="vi-VN"/>
        </w:rPr>
        <w:t>H</w:t>
      </w:r>
      <w:r w:rsidRPr="00B6593C">
        <w:rPr>
          <w:color w:val="000000"/>
        </w:rPr>
        <w:t xml:space="preserve">, ngày </w:t>
      </w:r>
      <w:r w:rsidR="001E405E">
        <w:rPr>
          <w:color w:val="000000"/>
          <w:lang w:val="vi-VN"/>
        </w:rPr>
        <w:t>2</w:t>
      </w:r>
      <w:r w:rsidR="004F1604">
        <w:rPr>
          <w:color w:val="000000"/>
          <w:lang w:val="vi-VN"/>
        </w:rPr>
        <w:t>2</w:t>
      </w:r>
      <w:r w:rsidR="001E405E">
        <w:rPr>
          <w:color w:val="000000"/>
          <w:lang w:val="vi-VN"/>
        </w:rPr>
        <w:t xml:space="preserve"> </w:t>
      </w:r>
      <w:r w:rsidRPr="00B6593C">
        <w:rPr>
          <w:color w:val="000000"/>
        </w:rPr>
        <w:t>tháng</w:t>
      </w:r>
      <w:r w:rsidR="001E405E">
        <w:rPr>
          <w:color w:val="000000"/>
          <w:lang w:val="vi-VN"/>
        </w:rPr>
        <w:t xml:space="preserve"> 1</w:t>
      </w:r>
      <w:r w:rsidR="004F1604">
        <w:rPr>
          <w:color w:val="000000"/>
          <w:lang w:val="vi-VN"/>
        </w:rPr>
        <w:t>0</w:t>
      </w:r>
      <w:r w:rsidR="001E405E">
        <w:rPr>
          <w:color w:val="000000"/>
          <w:lang w:val="vi-VN"/>
        </w:rPr>
        <w:t xml:space="preserve"> </w:t>
      </w:r>
      <w:r w:rsidRPr="00B6593C">
        <w:rPr>
          <w:color w:val="000000"/>
        </w:rPr>
        <w:t>năm 202</w:t>
      </w:r>
      <w:r w:rsidR="004F1604">
        <w:rPr>
          <w:color w:val="000000"/>
          <w:lang w:val="vi-VN"/>
        </w:rPr>
        <w:t>5</w:t>
      </w:r>
      <w:r w:rsidRPr="00B6593C">
        <w:rPr>
          <w:color w:val="000000"/>
        </w:rPr>
        <w:t>)</w:t>
      </w:r>
    </w:p>
    <w:p w:rsidR="00F7770B" w:rsidRPr="00807790" w:rsidRDefault="00F7770B" w:rsidP="00F7770B">
      <w:pPr>
        <w:pStyle w:val="ListParagraph"/>
        <w:widowControl/>
        <w:numPr>
          <w:ilvl w:val="0"/>
          <w:numId w:val="1"/>
        </w:numPr>
        <w:autoSpaceDE/>
        <w:autoSpaceDN/>
        <w:spacing w:before="240" w:line="240" w:lineRule="auto"/>
        <w:contextualSpacing/>
        <w:jc w:val="center"/>
        <w:rPr>
          <w:b/>
          <w:color w:val="000000"/>
          <w:sz w:val="28"/>
          <w:szCs w:val="28"/>
        </w:rPr>
      </w:pPr>
      <w:r w:rsidRPr="00807790">
        <w:rPr>
          <w:b/>
          <w:color w:val="000000"/>
          <w:sz w:val="28"/>
          <w:szCs w:val="28"/>
        </w:rPr>
        <w:t>DANH SÁCH CÁC QUY ĐỊNH VỀ SPS ĐANG XIN Ý KIẾN CÁC NƯỚC THÀNH VIÊN</w:t>
      </w:r>
    </w:p>
    <w:p w:rsidR="00F7770B" w:rsidRDefault="00F7770B" w:rsidP="00F7770B">
      <w:pPr>
        <w:jc w:val="both"/>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551"/>
        </w:trPr>
        <w:tc>
          <w:tcPr>
            <w:tcW w:w="703" w:type="dxa"/>
            <w:shd w:val="clear" w:color="auto" w:fill="D9D9D9"/>
          </w:tcPr>
          <w:p w:rsidR="004F1604" w:rsidRDefault="004F1604" w:rsidP="003B6C21">
            <w:pPr>
              <w:pStyle w:val="TableParagraph"/>
              <w:spacing w:before="135"/>
              <w:ind w:left="187"/>
              <w:rPr>
                <w:b/>
                <w:sz w:val="24"/>
              </w:rPr>
            </w:pPr>
            <w:r>
              <w:rPr>
                <w:b/>
                <w:spacing w:val="-5"/>
                <w:sz w:val="24"/>
              </w:rPr>
              <w:t>STT</w:t>
            </w:r>
          </w:p>
        </w:tc>
        <w:tc>
          <w:tcPr>
            <w:tcW w:w="2261" w:type="dxa"/>
            <w:shd w:val="clear" w:color="auto" w:fill="D9D9D9"/>
          </w:tcPr>
          <w:p w:rsidR="004F1604" w:rsidRDefault="004F1604" w:rsidP="003B6C21">
            <w:pPr>
              <w:pStyle w:val="TableParagraph"/>
              <w:spacing w:before="135"/>
              <w:ind w:left="16" w:right="2"/>
              <w:jc w:val="center"/>
              <w:rPr>
                <w:b/>
                <w:sz w:val="24"/>
              </w:rPr>
            </w:pPr>
            <w:r>
              <w:rPr>
                <w:b/>
                <w:sz w:val="24"/>
              </w:rPr>
              <w:t>Mã</w:t>
            </w:r>
            <w:r>
              <w:rPr>
                <w:b/>
                <w:spacing w:val="-1"/>
                <w:sz w:val="24"/>
              </w:rPr>
              <w:t xml:space="preserve"> </w:t>
            </w:r>
            <w:r>
              <w:rPr>
                <w:b/>
                <w:spacing w:val="-5"/>
                <w:sz w:val="24"/>
              </w:rPr>
              <w:t>WTO</w:t>
            </w:r>
          </w:p>
        </w:tc>
        <w:tc>
          <w:tcPr>
            <w:tcW w:w="1135" w:type="dxa"/>
            <w:shd w:val="clear" w:color="auto" w:fill="D9D9D9"/>
          </w:tcPr>
          <w:p w:rsidR="004F1604" w:rsidRDefault="004F1604" w:rsidP="003B6C21">
            <w:pPr>
              <w:pStyle w:val="TableParagraph"/>
              <w:spacing w:before="149"/>
              <w:ind w:left="17" w:right="9"/>
              <w:jc w:val="center"/>
              <w:rPr>
                <w:b/>
              </w:rPr>
            </w:pPr>
            <w:r>
              <w:rPr>
                <w:b/>
              </w:rPr>
              <w:t>Lĩnh</w:t>
            </w:r>
            <w:r>
              <w:rPr>
                <w:b/>
                <w:spacing w:val="-5"/>
              </w:rPr>
              <w:t xml:space="preserve"> vực</w:t>
            </w:r>
          </w:p>
        </w:tc>
        <w:tc>
          <w:tcPr>
            <w:tcW w:w="1275" w:type="dxa"/>
            <w:shd w:val="clear" w:color="auto" w:fill="D9D9D9"/>
          </w:tcPr>
          <w:p w:rsidR="004F1604" w:rsidRDefault="004F1604" w:rsidP="003B6C21">
            <w:pPr>
              <w:pStyle w:val="TableParagraph"/>
              <w:spacing w:line="276" w:lineRule="exact"/>
              <w:ind w:left="197" w:right="133" w:hanging="51"/>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277" w:type="dxa"/>
            <w:shd w:val="clear" w:color="auto" w:fill="D9D9D9"/>
          </w:tcPr>
          <w:p w:rsidR="004F1604" w:rsidRDefault="004F1604" w:rsidP="003B6C21">
            <w:pPr>
              <w:pStyle w:val="TableParagraph"/>
              <w:spacing w:line="276" w:lineRule="exact"/>
              <w:ind w:left="130" w:right="111" w:firstLine="244"/>
              <w:rPr>
                <w:b/>
                <w:sz w:val="24"/>
              </w:rPr>
            </w:pPr>
            <w:r>
              <w:rPr>
                <w:b/>
                <w:spacing w:val="-4"/>
                <w:sz w:val="24"/>
              </w:rPr>
              <w:t xml:space="preserve">Ngày </w:t>
            </w:r>
            <w:r>
              <w:rPr>
                <w:b/>
                <w:sz w:val="24"/>
              </w:rPr>
              <w:t>thông</w:t>
            </w:r>
            <w:r>
              <w:rPr>
                <w:b/>
                <w:spacing w:val="-15"/>
                <w:sz w:val="24"/>
              </w:rPr>
              <w:t xml:space="preserve"> </w:t>
            </w:r>
            <w:r>
              <w:rPr>
                <w:b/>
                <w:sz w:val="24"/>
              </w:rPr>
              <w:t>báo</w:t>
            </w:r>
          </w:p>
        </w:tc>
        <w:tc>
          <w:tcPr>
            <w:tcW w:w="2977" w:type="dxa"/>
            <w:shd w:val="clear" w:color="auto" w:fill="D9D9D9"/>
          </w:tcPr>
          <w:p w:rsidR="004F1604" w:rsidRDefault="004F1604" w:rsidP="003B6C21">
            <w:pPr>
              <w:pStyle w:val="TableParagraph"/>
              <w:spacing w:before="135"/>
              <w:ind w:left="10"/>
              <w:jc w:val="center"/>
              <w:rPr>
                <w:b/>
                <w:sz w:val="24"/>
              </w:rPr>
            </w:pPr>
            <w:r>
              <w:rPr>
                <w:b/>
                <w:sz w:val="24"/>
              </w:rPr>
              <w:t>Tiêu</w:t>
            </w:r>
            <w:r>
              <w:rPr>
                <w:b/>
                <w:spacing w:val="-5"/>
                <w:sz w:val="24"/>
              </w:rPr>
              <w:t xml:space="preserve"> đề</w:t>
            </w:r>
          </w:p>
        </w:tc>
        <w:tc>
          <w:tcPr>
            <w:tcW w:w="5963" w:type="dxa"/>
            <w:shd w:val="clear" w:color="auto" w:fill="D9D9D9"/>
          </w:tcPr>
          <w:p w:rsidR="004F1604" w:rsidRDefault="004F1604" w:rsidP="003B6C21">
            <w:pPr>
              <w:pStyle w:val="TableParagraph"/>
              <w:spacing w:before="135"/>
              <w:ind w:left="1970"/>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524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3"/>
              <w:rPr>
                <w:b/>
                <w:sz w:val="24"/>
              </w:rPr>
            </w:pPr>
          </w:p>
          <w:p w:rsidR="004F1604" w:rsidRDefault="004F1604" w:rsidP="003B6C21">
            <w:pPr>
              <w:pStyle w:val="TableParagraph"/>
              <w:ind w:left="55"/>
              <w:rPr>
                <w:sz w:val="24"/>
              </w:rPr>
            </w:pPr>
            <w:r>
              <w:rPr>
                <w:spacing w:val="-5"/>
                <w:sz w:val="24"/>
              </w:rPr>
              <w:t>1.</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6" w:right="3"/>
              <w:jc w:val="center"/>
              <w:rPr>
                <w:sz w:val="24"/>
              </w:rPr>
            </w:pPr>
            <w:r>
              <w:rPr>
                <w:spacing w:val="-2"/>
                <w:sz w:val="24"/>
              </w:rPr>
              <w:t>G/SPS/N/CAN/1609</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88"/>
              <w:rPr>
                <w:b/>
              </w:rPr>
            </w:pPr>
          </w:p>
          <w:p w:rsidR="004F1604" w:rsidRDefault="004F1604" w:rsidP="003B6C21">
            <w:pPr>
              <w:pStyle w:val="TableParagraph"/>
              <w:ind w:left="353" w:right="117" w:hanging="92"/>
            </w:pPr>
            <w:r>
              <w:rPr>
                <w:spacing w:val="-4"/>
              </w:rPr>
              <w:t>ATTP, 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9" w:right="7"/>
              <w:jc w:val="center"/>
              <w:rPr>
                <w:sz w:val="24"/>
              </w:rPr>
            </w:pPr>
            <w:r>
              <w:rPr>
                <w:spacing w:val="-2"/>
                <w:sz w:val="24"/>
              </w:rPr>
              <w:t>Canada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5"/>
              <w:jc w:val="center"/>
              <w:rPr>
                <w:sz w:val="24"/>
              </w:rPr>
            </w:pPr>
            <w:r>
              <w:rPr>
                <w:spacing w:val="-2"/>
                <w:sz w:val="24"/>
              </w:rPr>
              <w:t>19/9/2025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08" w:right="96"/>
              <w:jc w:val="both"/>
              <w:rPr>
                <w:sz w:val="24"/>
              </w:rPr>
            </w:pPr>
            <w:r>
              <w:rPr>
                <w:sz w:val="24"/>
              </w:rPr>
              <w:t>Sửa đổi Danh sách các chất nhũ hóa, tạo gel, ổn định hoặc làm đặc thực phẩm được phép để mở rộng việc sử dụng pectin</w:t>
            </w:r>
          </w:p>
        </w:tc>
        <w:tc>
          <w:tcPr>
            <w:tcW w:w="5963" w:type="dxa"/>
          </w:tcPr>
          <w:p w:rsidR="004F1604" w:rsidRDefault="004F1604" w:rsidP="003B6C21">
            <w:pPr>
              <w:pStyle w:val="TableParagraph"/>
              <w:ind w:left="107" w:right="98"/>
              <w:jc w:val="both"/>
              <w:rPr>
                <w:sz w:val="24"/>
              </w:rPr>
            </w:pPr>
            <w:r>
              <w:rPr>
                <w:sz w:val="24"/>
              </w:rPr>
              <w:t>Cục Thực phẩm và Dinh dưỡng Bộ Y tế Canada vừa phê duyệt sử dụng pectin trong sữa tăng cường dinh dưỡng cho trẻ sơ sinh và công thức sữa. Nội dung chính như sau:</w:t>
            </w:r>
          </w:p>
          <w:p w:rsidR="004F1604" w:rsidRDefault="004F1604" w:rsidP="004F1604">
            <w:pPr>
              <w:pStyle w:val="TableParagraph"/>
              <w:numPr>
                <w:ilvl w:val="0"/>
                <w:numId w:val="69"/>
              </w:numPr>
              <w:tabs>
                <w:tab w:val="left" w:pos="347"/>
              </w:tabs>
              <w:spacing w:line="274" w:lineRule="exact"/>
              <w:jc w:val="both"/>
              <w:rPr>
                <w:b/>
                <w:sz w:val="24"/>
              </w:rPr>
            </w:pPr>
            <w:r>
              <w:rPr>
                <w:b/>
                <w:sz w:val="24"/>
              </w:rPr>
              <w:t>Mục</w:t>
            </w:r>
            <w:r>
              <w:rPr>
                <w:b/>
                <w:spacing w:val="-2"/>
                <w:sz w:val="24"/>
              </w:rPr>
              <w:t xml:space="preserve"> đích:</w:t>
            </w:r>
          </w:p>
          <w:p w:rsidR="004F1604" w:rsidRDefault="004F1604" w:rsidP="004F1604">
            <w:pPr>
              <w:pStyle w:val="TableParagraph"/>
              <w:numPr>
                <w:ilvl w:val="1"/>
                <w:numId w:val="69"/>
              </w:numPr>
              <w:tabs>
                <w:tab w:val="left" w:pos="502"/>
              </w:tabs>
              <w:ind w:right="97" w:firstLine="0"/>
              <w:jc w:val="both"/>
              <w:rPr>
                <w:sz w:val="24"/>
              </w:rPr>
            </w:pPr>
            <w:r>
              <w:rPr>
                <w:sz w:val="24"/>
              </w:rPr>
              <w:t>Hoàn</w:t>
            </w:r>
            <w:r>
              <w:rPr>
                <w:spacing w:val="-1"/>
                <w:sz w:val="24"/>
              </w:rPr>
              <w:t xml:space="preserve"> </w:t>
            </w:r>
            <w:r>
              <w:rPr>
                <w:sz w:val="24"/>
              </w:rPr>
              <w:t>tất</w:t>
            </w:r>
            <w:r>
              <w:rPr>
                <w:spacing w:val="-3"/>
                <w:sz w:val="24"/>
              </w:rPr>
              <w:t xml:space="preserve"> </w:t>
            </w:r>
            <w:r>
              <w:rPr>
                <w:sz w:val="24"/>
              </w:rPr>
              <w:t>đánh giá</w:t>
            </w:r>
            <w:r>
              <w:rPr>
                <w:spacing w:val="-2"/>
                <w:sz w:val="24"/>
              </w:rPr>
              <w:t xml:space="preserve"> </w:t>
            </w:r>
            <w:r>
              <w:rPr>
                <w:sz w:val="24"/>
              </w:rPr>
              <w:t>an</w:t>
            </w:r>
            <w:r>
              <w:rPr>
                <w:spacing w:val="-1"/>
                <w:sz w:val="24"/>
              </w:rPr>
              <w:t xml:space="preserve"> </w:t>
            </w:r>
            <w:r>
              <w:rPr>
                <w:sz w:val="24"/>
              </w:rPr>
              <w:t>toàn</w:t>
            </w:r>
            <w:r>
              <w:rPr>
                <w:spacing w:val="-1"/>
                <w:sz w:val="24"/>
              </w:rPr>
              <w:t xml:space="preserve"> </w:t>
            </w:r>
            <w:r>
              <w:rPr>
                <w:sz w:val="24"/>
              </w:rPr>
              <w:t>trước</w:t>
            </w:r>
            <w:r>
              <w:rPr>
                <w:spacing w:val="-3"/>
                <w:sz w:val="24"/>
              </w:rPr>
              <w:t xml:space="preserve"> </w:t>
            </w:r>
            <w:r>
              <w:rPr>
                <w:sz w:val="24"/>
              </w:rPr>
              <w:t>khi</w:t>
            </w:r>
            <w:r>
              <w:rPr>
                <w:spacing w:val="-1"/>
                <w:sz w:val="24"/>
              </w:rPr>
              <w:t xml:space="preserve"> </w:t>
            </w:r>
            <w:r>
              <w:rPr>
                <w:sz w:val="24"/>
              </w:rPr>
              <w:t>lưu</w:t>
            </w:r>
            <w:r>
              <w:rPr>
                <w:spacing w:val="-1"/>
                <w:sz w:val="24"/>
              </w:rPr>
              <w:t xml:space="preserve"> </w:t>
            </w:r>
            <w:r>
              <w:rPr>
                <w:sz w:val="24"/>
              </w:rPr>
              <w:t>hành</w:t>
            </w:r>
            <w:r>
              <w:rPr>
                <w:spacing w:val="-1"/>
                <w:sz w:val="24"/>
              </w:rPr>
              <w:t xml:space="preserve"> </w:t>
            </w:r>
            <w:r>
              <w:rPr>
                <w:sz w:val="24"/>
              </w:rPr>
              <w:t>về</w:t>
            </w:r>
            <w:r>
              <w:rPr>
                <w:spacing w:val="-2"/>
                <w:sz w:val="24"/>
              </w:rPr>
              <w:t xml:space="preserve"> </w:t>
            </w:r>
            <w:r>
              <w:rPr>
                <w:sz w:val="24"/>
              </w:rPr>
              <w:t>việc</w:t>
            </w:r>
            <w:r>
              <w:rPr>
                <w:spacing w:val="-3"/>
                <w:sz w:val="24"/>
              </w:rPr>
              <w:t xml:space="preserve"> </w:t>
            </w:r>
            <w:r>
              <w:rPr>
                <w:sz w:val="24"/>
              </w:rPr>
              <w:t>sử dụng</w:t>
            </w:r>
            <w:r>
              <w:rPr>
                <w:spacing w:val="-5"/>
                <w:sz w:val="24"/>
              </w:rPr>
              <w:t xml:space="preserve"> </w:t>
            </w:r>
            <w:r>
              <w:rPr>
                <w:sz w:val="24"/>
              </w:rPr>
              <w:t>pectin</w:t>
            </w:r>
            <w:r>
              <w:rPr>
                <w:spacing w:val="-2"/>
                <w:sz w:val="24"/>
              </w:rPr>
              <w:t xml:space="preserve"> </w:t>
            </w:r>
            <w:r>
              <w:rPr>
                <w:sz w:val="24"/>
              </w:rPr>
              <w:t>trong</w:t>
            </w:r>
            <w:r>
              <w:rPr>
                <w:spacing w:val="-2"/>
                <w:sz w:val="24"/>
              </w:rPr>
              <w:t xml:space="preserve"> </w:t>
            </w:r>
            <w:r>
              <w:rPr>
                <w:sz w:val="24"/>
              </w:rPr>
              <w:t>chất tăng cường sữa mẹ và sữa bột cho trẻ sơ sinh với mức tối đa 2.000 ppm.</w:t>
            </w:r>
          </w:p>
          <w:p w:rsidR="004F1604" w:rsidRDefault="004F1604" w:rsidP="004F1604">
            <w:pPr>
              <w:pStyle w:val="TableParagraph"/>
              <w:numPr>
                <w:ilvl w:val="1"/>
                <w:numId w:val="69"/>
              </w:numPr>
              <w:tabs>
                <w:tab w:val="left" w:pos="502"/>
              </w:tabs>
              <w:ind w:right="98" w:firstLine="0"/>
              <w:jc w:val="both"/>
              <w:rPr>
                <w:sz w:val="24"/>
              </w:rPr>
            </w:pPr>
            <w:r>
              <w:rPr>
                <w:sz w:val="24"/>
              </w:rPr>
              <w:t>Kết quả đánh giá</w:t>
            </w:r>
            <w:r>
              <w:rPr>
                <w:spacing w:val="-3"/>
                <w:sz w:val="24"/>
              </w:rPr>
              <w:t xml:space="preserve"> </w:t>
            </w:r>
            <w:r>
              <w:rPr>
                <w:sz w:val="24"/>
              </w:rPr>
              <w:t>hỗ trợ an toàn</w:t>
            </w:r>
            <w:r>
              <w:rPr>
                <w:spacing w:val="-3"/>
                <w:sz w:val="24"/>
              </w:rPr>
              <w:t xml:space="preserve"> </w:t>
            </w:r>
            <w:r>
              <w:rPr>
                <w:sz w:val="24"/>
              </w:rPr>
              <w:t>cho các mục đích sử dụng như đề xuất.</w:t>
            </w:r>
          </w:p>
          <w:p w:rsidR="004F1604" w:rsidRDefault="004F1604" w:rsidP="004F1604">
            <w:pPr>
              <w:pStyle w:val="TableParagraph"/>
              <w:numPr>
                <w:ilvl w:val="0"/>
                <w:numId w:val="68"/>
              </w:numPr>
              <w:tabs>
                <w:tab w:val="left" w:pos="383"/>
              </w:tabs>
              <w:spacing w:line="274" w:lineRule="exact"/>
              <w:jc w:val="both"/>
              <w:rPr>
                <w:b/>
                <w:sz w:val="24"/>
              </w:rPr>
            </w:pPr>
            <w:r>
              <w:rPr>
                <w:b/>
                <w:sz w:val="24"/>
              </w:rPr>
              <w:t>Hành</w:t>
            </w:r>
            <w:r>
              <w:rPr>
                <w:b/>
                <w:spacing w:val="-1"/>
                <w:sz w:val="24"/>
              </w:rPr>
              <w:t xml:space="preserve"> </w:t>
            </w:r>
            <w:r>
              <w:rPr>
                <w:b/>
                <w:spacing w:val="-2"/>
                <w:sz w:val="24"/>
              </w:rPr>
              <w:t>động:</w:t>
            </w:r>
          </w:p>
          <w:p w:rsidR="004F1604" w:rsidRDefault="004F1604" w:rsidP="004F1604">
            <w:pPr>
              <w:pStyle w:val="TableParagraph"/>
              <w:numPr>
                <w:ilvl w:val="1"/>
                <w:numId w:val="68"/>
              </w:numPr>
              <w:tabs>
                <w:tab w:val="left" w:pos="502"/>
              </w:tabs>
              <w:ind w:right="97" w:firstLine="0"/>
              <w:jc w:val="both"/>
              <w:rPr>
                <w:sz w:val="24"/>
              </w:rPr>
            </w:pPr>
            <w:r>
              <w:rPr>
                <w:sz w:val="24"/>
              </w:rPr>
              <w:t>Cho phép sử dụng pectin</w:t>
            </w:r>
            <w:r>
              <w:rPr>
                <w:spacing w:val="-1"/>
                <w:sz w:val="24"/>
              </w:rPr>
              <w:t xml:space="preserve"> </w:t>
            </w:r>
            <w:r>
              <w:rPr>
                <w:sz w:val="24"/>
              </w:rPr>
              <w:t>bằng cách</w:t>
            </w:r>
            <w:r>
              <w:rPr>
                <w:spacing w:val="-1"/>
                <w:sz w:val="24"/>
              </w:rPr>
              <w:t xml:space="preserve"> </w:t>
            </w:r>
            <w:r>
              <w:rPr>
                <w:sz w:val="24"/>
              </w:rPr>
              <w:t xml:space="preserve">chỉnh sửa danh sách các chất nhũ hóa, tạo gel, ổn định hoặc làm đặc thực </w:t>
            </w:r>
            <w:r>
              <w:rPr>
                <w:spacing w:val="-4"/>
                <w:sz w:val="24"/>
              </w:rPr>
              <w:t>phẩm.</w:t>
            </w:r>
          </w:p>
          <w:p w:rsidR="004F1604" w:rsidRDefault="004F1604" w:rsidP="004F1604">
            <w:pPr>
              <w:pStyle w:val="TableParagraph"/>
              <w:numPr>
                <w:ilvl w:val="1"/>
                <w:numId w:val="68"/>
              </w:numPr>
              <w:tabs>
                <w:tab w:val="left" w:pos="502"/>
              </w:tabs>
              <w:ind w:right="98" w:firstLine="0"/>
              <w:jc w:val="both"/>
              <w:rPr>
                <w:sz w:val="24"/>
              </w:rPr>
            </w:pPr>
            <w:r>
              <w:rPr>
                <w:sz w:val="24"/>
              </w:rPr>
              <w:t>Ngày hiệu lực:</w:t>
            </w:r>
            <w:r>
              <w:rPr>
                <w:spacing w:val="-2"/>
                <w:sz w:val="24"/>
              </w:rPr>
              <w:t xml:space="preserve"> </w:t>
            </w:r>
            <w:r>
              <w:rPr>
                <w:sz w:val="24"/>
              </w:rPr>
              <w:t>20/10/2025, có hiệu lực ngay khi được đăng trên danh sách.</w:t>
            </w:r>
          </w:p>
          <w:p w:rsidR="004F1604" w:rsidRDefault="004F1604" w:rsidP="003B6C21">
            <w:pPr>
              <w:pStyle w:val="TableParagraph"/>
              <w:ind w:left="107"/>
              <w:rPr>
                <w:sz w:val="24"/>
              </w:rPr>
            </w:pPr>
            <w:r>
              <w:rPr>
                <w:sz w:val="24"/>
              </w:rPr>
              <w:t xml:space="preserve">Chi tiết </w:t>
            </w:r>
            <w:r>
              <w:rPr>
                <w:spacing w:val="-4"/>
                <w:sz w:val="24"/>
              </w:rPr>
              <w:t>tại:</w:t>
            </w:r>
          </w:p>
          <w:p w:rsidR="004F1604" w:rsidRDefault="00000000" w:rsidP="003B6C21">
            <w:pPr>
              <w:pStyle w:val="TableParagraph"/>
              <w:spacing w:line="270" w:lineRule="atLeast"/>
              <w:ind w:left="107" w:right="537"/>
              <w:rPr>
                <w:sz w:val="24"/>
              </w:rPr>
            </w:pPr>
            <w:hyperlink r:id="rId7">
              <w:r w:rsidR="004F1604">
                <w:rPr>
                  <w:color w:val="0462C1"/>
                  <w:spacing w:val="-2"/>
                  <w:sz w:val="24"/>
                  <w:u w:val="single" w:color="0462C1"/>
                </w:rPr>
                <w:t>https://www.canada.ca/en/health-canada/services/food-</w:t>
              </w:r>
            </w:hyperlink>
            <w:r w:rsidR="004F1604">
              <w:rPr>
                <w:color w:val="0462C1"/>
                <w:spacing w:val="-2"/>
                <w:sz w:val="24"/>
              </w:rPr>
              <w:t xml:space="preserve"> </w:t>
            </w:r>
            <w:hyperlink r:id="rId8">
              <w:r w:rsidR="004F1604">
                <w:rPr>
                  <w:color w:val="0462C1"/>
                  <w:spacing w:val="-2"/>
                  <w:sz w:val="24"/>
                  <w:u w:val="single" w:color="0462C1"/>
                </w:rPr>
                <w:t>nutrition/food-safety/food-additives/lists-permitted/4-</w:t>
              </w:r>
            </w:hyperlink>
            <w:r w:rsidR="004F1604">
              <w:rPr>
                <w:color w:val="0462C1"/>
                <w:spacing w:val="-2"/>
                <w:sz w:val="24"/>
              </w:rPr>
              <w:t xml:space="preserve"> </w:t>
            </w:r>
            <w:hyperlink r:id="rId9">
              <w:r w:rsidR="004F1604">
                <w:rPr>
                  <w:color w:val="0462C1"/>
                  <w:spacing w:val="-2"/>
                  <w:sz w:val="24"/>
                  <w:u w:val="single" w:color="0462C1"/>
                </w:rPr>
                <w:t>emulsifying-gelling-stabilizing-thickening-agents.html</w:t>
              </w:r>
            </w:hyperlink>
          </w:p>
        </w:tc>
      </w:tr>
      <w:tr w:rsidR="004F1604" w:rsidTr="003B6C21">
        <w:trPr>
          <w:trHeight w:val="1382"/>
        </w:trPr>
        <w:tc>
          <w:tcPr>
            <w:tcW w:w="703" w:type="dxa"/>
          </w:tcPr>
          <w:p w:rsidR="004F1604" w:rsidRDefault="004F1604" w:rsidP="003B6C21">
            <w:pPr>
              <w:pStyle w:val="TableParagraph"/>
              <w:spacing w:before="202"/>
              <w:rPr>
                <w:b/>
                <w:sz w:val="24"/>
              </w:rPr>
            </w:pPr>
          </w:p>
          <w:p w:rsidR="004F1604" w:rsidRDefault="004F1604" w:rsidP="003B6C21">
            <w:pPr>
              <w:pStyle w:val="TableParagraph"/>
              <w:spacing w:before="1"/>
              <w:ind w:left="55"/>
              <w:rPr>
                <w:sz w:val="24"/>
              </w:rPr>
            </w:pPr>
            <w:r>
              <w:rPr>
                <w:spacing w:val="-5"/>
                <w:sz w:val="24"/>
              </w:rPr>
              <w:t>2.</w:t>
            </w:r>
          </w:p>
        </w:tc>
        <w:tc>
          <w:tcPr>
            <w:tcW w:w="2261" w:type="dxa"/>
          </w:tcPr>
          <w:p w:rsidR="004F1604" w:rsidRDefault="004F1604" w:rsidP="003B6C21">
            <w:pPr>
              <w:pStyle w:val="TableParagraph"/>
              <w:spacing w:before="270"/>
              <w:rPr>
                <w:b/>
                <w:sz w:val="24"/>
              </w:rPr>
            </w:pPr>
          </w:p>
          <w:p w:rsidR="004F1604" w:rsidRDefault="004F1604" w:rsidP="003B6C21">
            <w:pPr>
              <w:pStyle w:val="TableParagraph"/>
              <w:ind w:left="16" w:right="1"/>
              <w:jc w:val="center"/>
              <w:rPr>
                <w:sz w:val="24"/>
              </w:rPr>
            </w:pPr>
            <w:r>
              <w:rPr>
                <w:spacing w:val="-2"/>
                <w:sz w:val="24"/>
              </w:rPr>
              <w:t>G/SPS/N/CAN/1610</w:t>
            </w:r>
          </w:p>
        </w:tc>
        <w:tc>
          <w:tcPr>
            <w:tcW w:w="1135" w:type="dxa"/>
          </w:tcPr>
          <w:p w:rsidR="004F1604" w:rsidRDefault="004F1604" w:rsidP="003B6C21">
            <w:pPr>
              <w:pStyle w:val="TableParagraph"/>
              <w:rPr>
                <w:b/>
              </w:rPr>
            </w:pPr>
          </w:p>
          <w:p w:rsidR="004F1604" w:rsidRDefault="004F1604" w:rsidP="003B6C21">
            <w:pPr>
              <w:pStyle w:val="TableParagraph"/>
              <w:spacing w:before="51"/>
              <w:rPr>
                <w:b/>
              </w:rPr>
            </w:pPr>
          </w:p>
          <w:p w:rsidR="004F1604" w:rsidRDefault="004F1604" w:rsidP="003B6C21">
            <w:pPr>
              <w:pStyle w:val="TableParagraph"/>
              <w:ind w:left="17" w:right="9"/>
              <w:jc w:val="center"/>
            </w:pPr>
            <w:r>
              <w:rPr>
                <w:spacing w:val="-4"/>
              </w:rPr>
              <w:t>ATTP</w:t>
            </w:r>
          </w:p>
        </w:tc>
        <w:tc>
          <w:tcPr>
            <w:tcW w:w="1275" w:type="dxa"/>
          </w:tcPr>
          <w:p w:rsidR="004F1604" w:rsidRDefault="004F1604" w:rsidP="003B6C21">
            <w:pPr>
              <w:pStyle w:val="TableParagraph"/>
              <w:spacing w:before="270"/>
              <w:rPr>
                <w:b/>
                <w:sz w:val="24"/>
              </w:rPr>
            </w:pPr>
          </w:p>
          <w:p w:rsidR="004F1604" w:rsidRDefault="004F1604" w:rsidP="003B6C21">
            <w:pPr>
              <w:pStyle w:val="TableParagraph"/>
              <w:ind w:left="19" w:right="7"/>
              <w:jc w:val="center"/>
              <w:rPr>
                <w:sz w:val="24"/>
              </w:rPr>
            </w:pPr>
            <w:r>
              <w:rPr>
                <w:spacing w:val="-2"/>
                <w:sz w:val="24"/>
              </w:rPr>
              <w:t>Canada</w:t>
            </w:r>
          </w:p>
        </w:tc>
        <w:tc>
          <w:tcPr>
            <w:tcW w:w="1277" w:type="dxa"/>
          </w:tcPr>
          <w:p w:rsidR="004F1604" w:rsidRDefault="004F1604" w:rsidP="003B6C21">
            <w:pPr>
              <w:pStyle w:val="TableParagraph"/>
              <w:spacing w:before="270"/>
              <w:rPr>
                <w:b/>
                <w:sz w:val="24"/>
              </w:rPr>
            </w:pPr>
          </w:p>
          <w:p w:rsidR="004F1604" w:rsidRDefault="004F1604" w:rsidP="003B6C21">
            <w:pPr>
              <w:pStyle w:val="TableParagraph"/>
              <w:ind w:left="15"/>
              <w:jc w:val="center"/>
              <w:rPr>
                <w:sz w:val="24"/>
              </w:rPr>
            </w:pPr>
            <w:r>
              <w:rPr>
                <w:spacing w:val="-2"/>
                <w:sz w:val="24"/>
              </w:rPr>
              <w:t>19/9/2025</w:t>
            </w:r>
          </w:p>
        </w:tc>
        <w:tc>
          <w:tcPr>
            <w:tcW w:w="2977" w:type="dxa"/>
          </w:tcPr>
          <w:p w:rsidR="004F1604" w:rsidRDefault="004F1604" w:rsidP="003B6C21">
            <w:pPr>
              <w:pStyle w:val="TableParagraph"/>
              <w:ind w:left="108" w:right="96"/>
              <w:jc w:val="both"/>
              <w:rPr>
                <w:sz w:val="24"/>
              </w:rPr>
            </w:pPr>
            <w:r>
              <w:rPr>
                <w:sz w:val="24"/>
              </w:rPr>
              <w:t>Sửa đổi Danh sách các chất nhũ hóa, mở rộng việc sử dụng polysorbate 80 được phép</w:t>
            </w:r>
            <w:r>
              <w:rPr>
                <w:spacing w:val="-1"/>
                <w:sz w:val="24"/>
              </w:rPr>
              <w:t xml:space="preserve"> </w:t>
            </w:r>
            <w:r>
              <w:rPr>
                <w:sz w:val="24"/>
              </w:rPr>
              <w:t>để</w:t>
            </w:r>
            <w:r>
              <w:rPr>
                <w:spacing w:val="-1"/>
                <w:sz w:val="24"/>
              </w:rPr>
              <w:t xml:space="preserve"> </w:t>
            </w:r>
            <w:r>
              <w:rPr>
                <w:sz w:val="24"/>
              </w:rPr>
              <w:t>tạo</w:t>
            </w:r>
            <w:r>
              <w:rPr>
                <w:spacing w:val="1"/>
                <w:sz w:val="24"/>
              </w:rPr>
              <w:t xml:space="preserve"> </w:t>
            </w:r>
            <w:r>
              <w:rPr>
                <w:sz w:val="24"/>
              </w:rPr>
              <w:t>gel</w:t>
            </w:r>
            <w:r>
              <w:rPr>
                <w:spacing w:val="-1"/>
                <w:sz w:val="24"/>
              </w:rPr>
              <w:t xml:space="preserve"> </w:t>
            </w:r>
            <w:r>
              <w:rPr>
                <w:sz w:val="24"/>
              </w:rPr>
              <w:t xml:space="preserve">ổn định </w:t>
            </w:r>
            <w:r>
              <w:rPr>
                <w:spacing w:val="-4"/>
                <w:sz w:val="24"/>
              </w:rPr>
              <w:t>hoặc</w:t>
            </w:r>
          </w:p>
          <w:p w:rsidR="004F1604" w:rsidRDefault="004F1604" w:rsidP="003B6C21">
            <w:pPr>
              <w:pStyle w:val="TableParagraph"/>
              <w:spacing w:line="264" w:lineRule="exact"/>
              <w:ind w:left="108"/>
              <w:jc w:val="both"/>
              <w:rPr>
                <w:sz w:val="24"/>
              </w:rPr>
            </w:pPr>
            <w:r>
              <w:rPr>
                <w:sz w:val="24"/>
              </w:rPr>
              <w:t>làm</w:t>
            </w:r>
            <w:r>
              <w:rPr>
                <w:spacing w:val="-3"/>
                <w:sz w:val="24"/>
              </w:rPr>
              <w:t xml:space="preserve"> </w:t>
            </w:r>
            <w:r>
              <w:rPr>
                <w:sz w:val="24"/>
              </w:rPr>
              <w:t>đặc</w:t>
            </w:r>
            <w:r>
              <w:rPr>
                <w:spacing w:val="-1"/>
                <w:sz w:val="24"/>
              </w:rPr>
              <w:t xml:space="preserve"> </w:t>
            </w:r>
            <w:r>
              <w:rPr>
                <w:sz w:val="24"/>
              </w:rPr>
              <w:t>thực</w:t>
            </w:r>
            <w:r>
              <w:rPr>
                <w:spacing w:val="-1"/>
                <w:sz w:val="24"/>
              </w:rPr>
              <w:t xml:space="preserve"> </w:t>
            </w:r>
            <w:r>
              <w:rPr>
                <w:spacing w:val="-4"/>
                <w:sz w:val="24"/>
              </w:rPr>
              <w:t>phẩm</w:t>
            </w:r>
          </w:p>
        </w:tc>
        <w:tc>
          <w:tcPr>
            <w:tcW w:w="5963" w:type="dxa"/>
          </w:tcPr>
          <w:p w:rsidR="004F1604" w:rsidRDefault="004F1604" w:rsidP="003B6C21">
            <w:pPr>
              <w:pStyle w:val="TableParagraph"/>
              <w:ind w:left="107" w:right="95"/>
              <w:jc w:val="both"/>
              <w:rPr>
                <w:sz w:val="24"/>
              </w:rPr>
            </w:pPr>
            <w:r>
              <w:rPr>
                <w:sz w:val="24"/>
              </w:rPr>
              <w:t>Cục Thực phẩm và Dinh dưỡng Bộ Y tế Canada đã hoàn</w:t>
            </w:r>
            <w:r>
              <w:rPr>
                <w:spacing w:val="80"/>
                <w:sz w:val="24"/>
              </w:rPr>
              <w:t xml:space="preserve"> </w:t>
            </w:r>
            <w:r>
              <w:rPr>
                <w:sz w:val="24"/>
              </w:rPr>
              <w:t>tất</w:t>
            </w:r>
            <w:r>
              <w:rPr>
                <w:spacing w:val="-2"/>
                <w:sz w:val="24"/>
              </w:rPr>
              <w:t xml:space="preserve"> </w:t>
            </w:r>
            <w:r>
              <w:rPr>
                <w:sz w:val="24"/>
              </w:rPr>
              <w:t>đánh giá an toàn trước khi lưu hành đối với hồ sơ đề xuất</w:t>
            </w:r>
            <w:r>
              <w:rPr>
                <w:spacing w:val="40"/>
                <w:sz w:val="24"/>
              </w:rPr>
              <w:t xml:space="preserve"> </w:t>
            </w:r>
            <w:r>
              <w:rPr>
                <w:sz w:val="24"/>
              </w:rPr>
              <w:t>sử</w:t>
            </w:r>
            <w:r>
              <w:rPr>
                <w:spacing w:val="40"/>
                <w:sz w:val="24"/>
              </w:rPr>
              <w:t xml:space="preserve"> </w:t>
            </w:r>
            <w:r>
              <w:rPr>
                <w:sz w:val="24"/>
              </w:rPr>
              <w:t>dụng</w:t>
            </w:r>
            <w:r>
              <w:rPr>
                <w:spacing w:val="-4"/>
                <w:sz w:val="24"/>
              </w:rPr>
              <w:t xml:space="preserve"> </w:t>
            </w:r>
            <w:r>
              <w:rPr>
                <w:sz w:val="24"/>
              </w:rPr>
              <w:t>Polysorbate</w:t>
            </w:r>
            <w:r>
              <w:rPr>
                <w:spacing w:val="40"/>
                <w:sz w:val="24"/>
              </w:rPr>
              <w:t xml:space="preserve"> </w:t>
            </w:r>
            <w:r>
              <w:rPr>
                <w:sz w:val="24"/>
              </w:rPr>
              <w:t>80</w:t>
            </w:r>
            <w:r>
              <w:rPr>
                <w:spacing w:val="-2"/>
                <w:sz w:val="24"/>
              </w:rPr>
              <w:t xml:space="preserve"> </w:t>
            </w:r>
            <w:r>
              <w:rPr>
                <w:sz w:val="24"/>
              </w:rPr>
              <w:t>trong</w:t>
            </w:r>
            <w:r>
              <w:rPr>
                <w:spacing w:val="40"/>
                <w:sz w:val="24"/>
              </w:rPr>
              <w:t xml:space="preserve"> </w:t>
            </w:r>
            <w:r>
              <w:rPr>
                <w:sz w:val="24"/>
              </w:rPr>
              <w:t>các</w:t>
            </w:r>
            <w:r>
              <w:rPr>
                <w:spacing w:val="40"/>
                <w:sz w:val="24"/>
              </w:rPr>
              <w:t xml:space="preserve"> </w:t>
            </w:r>
            <w:r>
              <w:rPr>
                <w:sz w:val="24"/>
              </w:rPr>
              <w:t>loại</w:t>
            </w:r>
            <w:r>
              <w:rPr>
                <w:spacing w:val="40"/>
                <w:sz w:val="24"/>
              </w:rPr>
              <w:t xml:space="preserve"> </w:t>
            </w:r>
            <w:r>
              <w:rPr>
                <w:sz w:val="24"/>
              </w:rPr>
              <w:t>sốt</w:t>
            </w:r>
            <w:r>
              <w:rPr>
                <w:spacing w:val="40"/>
                <w:sz w:val="24"/>
              </w:rPr>
              <w:t xml:space="preserve"> </w:t>
            </w:r>
            <w:r>
              <w:rPr>
                <w:sz w:val="24"/>
              </w:rPr>
              <w:t>nhúng không theo tiêu chuẩn, với mức tối đa 0,05%.</w:t>
            </w:r>
          </w:p>
          <w:p w:rsidR="004F1604" w:rsidRDefault="004F1604" w:rsidP="003B6C21">
            <w:pPr>
              <w:pStyle w:val="TableParagraph"/>
              <w:spacing w:line="264" w:lineRule="exact"/>
              <w:ind w:left="107"/>
              <w:jc w:val="both"/>
              <w:rPr>
                <w:sz w:val="24"/>
              </w:rPr>
            </w:pPr>
            <w:r>
              <w:rPr>
                <w:sz w:val="24"/>
              </w:rPr>
              <w:t>Kết</w:t>
            </w:r>
            <w:r>
              <w:rPr>
                <w:spacing w:val="45"/>
                <w:sz w:val="24"/>
              </w:rPr>
              <w:t xml:space="preserve"> </w:t>
            </w:r>
            <w:r>
              <w:rPr>
                <w:sz w:val="24"/>
              </w:rPr>
              <w:t>quả</w:t>
            </w:r>
            <w:r>
              <w:rPr>
                <w:spacing w:val="44"/>
                <w:sz w:val="24"/>
              </w:rPr>
              <w:t xml:space="preserve"> </w:t>
            </w:r>
            <w:r>
              <w:rPr>
                <w:sz w:val="24"/>
              </w:rPr>
              <w:t>đánh</w:t>
            </w:r>
            <w:r>
              <w:rPr>
                <w:spacing w:val="47"/>
                <w:sz w:val="24"/>
              </w:rPr>
              <w:t xml:space="preserve"> </w:t>
            </w:r>
            <w:r>
              <w:rPr>
                <w:sz w:val="24"/>
              </w:rPr>
              <w:t>giá</w:t>
            </w:r>
            <w:r>
              <w:rPr>
                <w:spacing w:val="44"/>
                <w:sz w:val="24"/>
              </w:rPr>
              <w:t xml:space="preserve"> </w:t>
            </w:r>
            <w:r>
              <w:rPr>
                <w:sz w:val="24"/>
              </w:rPr>
              <w:t>cho</w:t>
            </w:r>
            <w:r>
              <w:rPr>
                <w:spacing w:val="45"/>
                <w:sz w:val="24"/>
              </w:rPr>
              <w:t xml:space="preserve"> </w:t>
            </w:r>
            <w:r>
              <w:rPr>
                <w:sz w:val="24"/>
              </w:rPr>
              <w:t>thấy</w:t>
            </w:r>
            <w:r>
              <w:rPr>
                <w:spacing w:val="40"/>
                <w:sz w:val="24"/>
              </w:rPr>
              <w:t xml:space="preserve"> </w:t>
            </w:r>
            <w:r>
              <w:rPr>
                <w:sz w:val="24"/>
              </w:rPr>
              <w:t>việc</w:t>
            </w:r>
            <w:r>
              <w:rPr>
                <w:spacing w:val="44"/>
                <w:sz w:val="24"/>
              </w:rPr>
              <w:t xml:space="preserve"> </w:t>
            </w:r>
            <w:r>
              <w:rPr>
                <w:sz w:val="24"/>
              </w:rPr>
              <w:t>sử</w:t>
            </w:r>
            <w:r>
              <w:rPr>
                <w:spacing w:val="45"/>
                <w:sz w:val="24"/>
              </w:rPr>
              <w:t xml:space="preserve"> </w:t>
            </w:r>
            <w:r>
              <w:rPr>
                <w:sz w:val="24"/>
              </w:rPr>
              <w:t>dụng</w:t>
            </w:r>
            <w:r>
              <w:rPr>
                <w:spacing w:val="42"/>
                <w:sz w:val="24"/>
              </w:rPr>
              <w:t xml:space="preserve"> </w:t>
            </w:r>
            <w:r>
              <w:rPr>
                <w:sz w:val="24"/>
              </w:rPr>
              <w:t>Polysorbate</w:t>
            </w:r>
            <w:r>
              <w:rPr>
                <w:spacing w:val="45"/>
                <w:sz w:val="24"/>
              </w:rPr>
              <w:t xml:space="preserve"> </w:t>
            </w:r>
            <w:r>
              <w:rPr>
                <w:spacing w:val="-5"/>
                <w:sz w:val="24"/>
              </w:rPr>
              <w:t>80</w:t>
            </w:r>
          </w:p>
        </w:tc>
      </w:tr>
    </w:tbl>
    <w:p w:rsidR="004F1604" w:rsidRDefault="004F1604" w:rsidP="004F1604">
      <w:pPr>
        <w:pStyle w:val="TableParagraph"/>
        <w:spacing w:line="264" w:lineRule="exact"/>
        <w:jc w:val="both"/>
        <w:rPr>
          <w:sz w:val="24"/>
        </w:rPr>
        <w:sectPr w:rsidR="004F1604" w:rsidSect="004F1604">
          <w:pgSz w:w="16850" w:h="11920" w:orient="landscape"/>
          <w:pgMar w:top="112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762"/>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97"/>
              <w:jc w:val="both"/>
              <w:rPr>
                <w:sz w:val="24"/>
              </w:rPr>
            </w:pPr>
            <w:r>
              <w:rPr>
                <w:sz w:val="24"/>
              </w:rPr>
              <w:t>theo</w:t>
            </w:r>
            <w:r>
              <w:rPr>
                <w:spacing w:val="-3"/>
                <w:sz w:val="24"/>
              </w:rPr>
              <w:t xml:space="preserve"> </w:t>
            </w:r>
            <w:r>
              <w:rPr>
                <w:sz w:val="24"/>
              </w:rPr>
              <w:t>đề</w:t>
            </w:r>
            <w:r>
              <w:rPr>
                <w:spacing w:val="-5"/>
                <w:sz w:val="24"/>
              </w:rPr>
              <w:t xml:space="preserve"> </w:t>
            </w:r>
            <w:r>
              <w:rPr>
                <w:sz w:val="24"/>
              </w:rPr>
              <w:t>xuất</w:t>
            </w:r>
            <w:r>
              <w:rPr>
                <w:spacing w:val="-3"/>
                <w:sz w:val="24"/>
              </w:rPr>
              <w:t xml:space="preserve"> </w:t>
            </w:r>
            <w:r>
              <w:rPr>
                <w:sz w:val="24"/>
              </w:rPr>
              <w:t>là</w:t>
            </w:r>
            <w:r>
              <w:rPr>
                <w:spacing w:val="-1"/>
                <w:sz w:val="24"/>
              </w:rPr>
              <w:t xml:space="preserve"> </w:t>
            </w:r>
            <w:r>
              <w:rPr>
                <w:sz w:val="24"/>
              </w:rPr>
              <w:t>an</w:t>
            </w:r>
            <w:r>
              <w:rPr>
                <w:spacing w:val="-3"/>
                <w:sz w:val="24"/>
              </w:rPr>
              <w:t xml:space="preserve"> </w:t>
            </w:r>
            <w:r>
              <w:rPr>
                <w:sz w:val="24"/>
              </w:rPr>
              <w:t>toàn. Do</w:t>
            </w:r>
            <w:r>
              <w:rPr>
                <w:spacing w:val="-3"/>
                <w:sz w:val="24"/>
              </w:rPr>
              <w:t xml:space="preserve"> </w:t>
            </w:r>
            <w:r>
              <w:rPr>
                <w:sz w:val="24"/>
              </w:rPr>
              <w:t>đó,</w:t>
            </w:r>
            <w:r>
              <w:rPr>
                <w:spacing w:val="-3"/>
                <w:sz w:val="24"/>
              </w:rPr>
              <w:t xml:space="preserve"> </w:t>
            </w:r>
            <w:r>
              <w:rPr>
                <w:sz w:val="24"/>
              </w:rPr>
              <w:t>Canada</w:t>
            </w:r>
            <w:r>
              <w:rPr>
                <w:spacing w:val="-4"/>
                <w:sz w:val="24"/>
              </w:rPr>
              <w:t xml:space="preserve"> </w:t>
            </w:r>
            <w:r>
              <w:rPr>
                <w:sz w:val="24"/>
              </w:rPr>
              <w:t>sẽ</w:t>
            </w:r>
            <w:r>
              <w:rPr>
                <w:spacing w:val="-3"/>
                <w:sz w:val="24"/>
              </w:rPr>
              <w:t xml:space="preserve"> </w:t>
            </w:r>
            <w:r>
              <w:rPr>
                <w:sz w:val="24"/>
              </w:rPr>
              <w:t>cho</w:t>
            </w:r>
            <w:r>
              <w:rPr>
                <w:spacing w:val="-3"/>
                <w:sz w:val="24"/>
              </w:rPr>
              <w:t xml:space="preserve"> </w:t>
            </w:r>
            <w:r>
              <w:rPr>
                <w:sz w:val="24"/>
              </w:rPr>
              <w:t>phép</w:t>
            </w:r>
            <w:r>
              <w:rPr>
                <w:spacing w:val="-3"/>
                <w:sz w:val="24"/>
              </w:rPr>
              <w:t xml:space="preserve"> </w:t>
            </w:r>
            <w:r>
              <w:rPr>
                <w:sz w:val="24"/>
              </w:rPr>
              <w:t>sử</w:t>
            </w:r>
            <w:r>
              <w:rPr>
                <w:spacing w:val="-3"/>
                <w:sz w:val="24"/>
              </w:rPr>
              <w:t xml:space="preserve"> </w:t>
            </w:r>
            <w:r>
              <w:rPr>
                <w:sz w:val="24"/>
              </w:rPr>
              <w:t>dụng Polysorbate 80 như đã nêu trong thông báo, bằng cách chỉnh sửa</w:t>
            </w:r>
            <w:r>
              <w:rPr>
                <w:spacing w:val="-3"/>
                <w:sz w:val="24"/>
              </w:rPr>
              <w:t xml:space="preserve"> </w:t>
            </w:r>
            <w:r>
              <w:rPr>
                <w:sz w:val="24"/>
              </w:rPr>
              <w:t>Danh sách các chất nhũ hóa, tạo gel, ổn định</w:t>
            </w:r>
            <w:r>
              <w:rPr>
                <w:spacing w:val="40"/>
                <w:sz w:val="24"/>
              </w:rPr>
              <w:t xml:space="preserve"> </w:t>
            </w:r>
            <w:r>
              <w:rPr>
                <w:sz w:val="24"/>
              </w:rPr>
              <w:t>hoặc làm đặc thực phẩm. Việc điều chỉnh này</w:t>
            </w:r>
            <w:r>
              <w:rPr>
                <w:spacing w:val="-1"/>
                <w:sz w:val="24"/>
              </w:rPr>
              <w:t xml:space="preserve"> </w:t>
            </w:r>
            <w:r>
              <w:rPr>
                <w:sz w:val="24"/>
              </w:rPr>
              <w:t>sẽ được thực hiện vào</w:t>
            </w:r>
            <w:r>
              <w:rPr>
                <w:spacing w:val="-2"/>
                <w:sz w:val="24"/>
              </w:rPr>
              <w:t xml:space="preserve"> </w:t>
            </w:r>
            <w:r>
              <w:rPr>
                <w:sz w:val="24"/>
              </w:rPr>
              <w:t>20/10/2025</w:t>
            </w:r>
            <w:r>
              <w:rPr>
                <w:spacing w:val="-2"/>
                <w:sz w:val="24"/>
              </w:rPr>
              <w:t xml:space="preserve"> </w:t>
            </w:r>
            <w:r>
              <w:rPr>
                <w:sz w:val="24"/>
              </w:rPr>
              <w:t>và có hiệu lực ngay khi được đăng</w:t>
            </w:r>
            <w:r>
              <w:rPr>
                <w:spacing w:val="40"/>
                <w:sz w:val="24"/>
              </w:rPr>
              <w:t xml:space="preserve"> </w:t>
            </w:r>
            <w:r>
              <w:rPr>
                <w:sz w:val="24"/>
              </w:rPr>
              <w:t>trên danh sách.</w:t>
            </w:r>
          </w:p>
          <w:p w:rsidR="004F1604" w:rsidRDefault="004F1604" w:rsidP="003B6C21">
            <w:pPr>
              <w:pStyle w:val="TableParagraph"/>
              <w:ind w:left="107"/>
              <w:rPr>
                <w:sz w:val="24"/>
              </w:rPr>
            </w:pPr>
            <w:r>
              <w:rPr>
                <w:sz w:val="24"/>
              </w:rPr>
              <w:t xml:space="preserve">Chi tiết </w:t>
            </w:r>
            <w:r>
              <w:rPr>
                <w:spacing w:val="-4"/>
                <w:sz w:val="24"/>
              </w:rPr>
              <w:t>tại:</w:t>
            </w:r>
          </w:p>
          <w:p w:rsidR="004F1604" w:rsidRDefault="00000000" w:rsidP="003B6C21">
            <w:pPr>
              <w:pStyle w:val="TableParagraph"/>
              <w:ind w:left="107"/>
              <w:rPr>
                <w:sz w:val="24"/>
              </w:rPr>
            </w:pPr>
            <w:hyperlink r:id="rId10">
              <w:r w:rsidR="004F1604">
                <w:rPr>
                  <w:color w:val="0462C1"/>
                  <w:spacing w:val="-2"/>
                  <w:sz w:val="24"/>
                  <w:u w:val="single" w:color="0462C1"/>
                </w:rPr>
                <w:t>https://www.canada.ca/en/health-canada/services/food-</w:t>
              </w:r>
            </w:hyperlink>
          </w:p>
          <w:p w:rsidR="004F1604" w:rsidRDefault="00000000" w:rsidP="003B6C21">
            <w:pPr>
              <w:pStyle w:val="TableParagraph"/>
              <w:spacing w:line="270" w:lineRule="atLeast"/>
              <w:ind w:left="107" w:right="583"/>
              <w:rPr>
                <w:sz w:val="24"/>
              </w:rPr>
            </w:pPr>
            <w:hyperlink r:id="rId11">
              <w:r w:rsidR="004F1604">
                <w:rPr>
                  <w:color w:val="0462C1"/>
                  <w:spacing w:val="-2"/>
                  <w:sz w:val="24"/>
                  <w:u w:val="single" w:color="0462C1"/>
                </w:rPr>
                <w:t>nutrition/food-safety/food-additives/lists-permitted/4-</w:t>
              </w:r>
            </w:hyperlink>
            <w:r w:rsidR="004F1604">
              <w:rPr>
                <w:color w:val="0462C1"/>
                <w:spacing w:val="-2"/>
                <w:sz w:val="24"/>
              </w:rPr>
              <w:t xml:space="preserve"> </w:t>
            </w:r>
            <w:hyperlink r:id="rId12">
              <w:r w:rsidR="004F1604">
                <w:rPr>
                  <w:color w:val="0462C1"/>
                  <w:spacing w:val="-2"/>
                  <w:sz w:val="24"/>
                  <w:u w:val="single" w:color="0462C1"/>
                </w:rPr>
                <w:t>emulsifying-gelling-stabilizing-thickening-agents.html</w:t>
              </w:r>
            </w:hyperlink>
          </w:p>
        </w:tc>
      </w:tr>
      <w:tr w:rsidR="004F1604" w:rsidTr="003B6C21">
        <w:trPr>
          <w:trHeight w:val="4692"/>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3.</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right="3"/>
              <w:jc w:val="center"/>
              <w:rPr>
                <w:sz w:val="24"/>
              </w:rPr>
            </w:pPr>
            <w:r>
              <w:rPr>
                <w:spacing w:val="-2"/>
                <w:sz w:val="24"/>
              </w:rPr>
              <w:t>G/SPS/N/CAN/1611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187"/>
              <w:rPr>
                <w:b/>
              </w:rPr>
            </w:pPr>
          </w:p>
          <w:p w:rsidR="004F1604" w:rsidRDefault="004F1604" w:rsidP="003B6C21">
            <w:pPr>
              <w:pStyle w:val="TableParagraph"/>
              <w:ind w:left="17" w:right="9"/>
              <w:jc w:val="center"/>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9" w:right="7"/>
              <w:jc w:val="center"/>
              <w:rPr>
                <w:sz w:val="24"/>
              </w:rPr>
            </w:pPr>
            <w:r>
              <w:rPr>
                <w:spacing w:val="-2"/>
                <w:sz w:val="24"/>
              </w:rPr>
              <w:t>Canada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spacing w:val="-2"/>
                <w:sz w:val="24"/>
              </w:rPr>
              <w:t>19/9/2025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6"/>
              <w:jc w:val="both"/>
              <w:rPr>
                <w:sz w:val="24"/>
              </w:rPr>
            </w:pPr>
            <w:r>
              <w:rPr>
                <w:sz w:val="24"/>
              </w:rPr>
              <w:t>Sửa đổi Danh sách các enzyme thực phẩm được phép để cho phép sử dụng pullulanase từ nguồn mới</w:t>
            </w:r>
          </w:p>
        </w:tc>
        <w:tc>
          <w:tcPr>
            <w:tcW w:w="5963" w:type="dxa"/>
          </w:tcPr>
          <w:p w:rsidR="004F1604" w:rsidRDefault="004F1604" w:rsidP="003B6C21">
            <w:pPr>
              <w:pStyle w:val="TableParagraph"/>
              <w:ind w:left="107" w:right="96"/>
              <w:jc w:val="both"/>
              <w:rPr>
                <w:sz w:val="24"/>
              </w:rPr>
            </w:pPr>
            <w:r>
              <w:rPr>
                <w:sz w:val="24"/>
              </w:rPr>
              <w:t>Cục Thực phẩm và Dinh dưỡng Bộ Y tế Canada đã hoàn</w:t>
            </w:r>
            <w:r>
              <w:rPr>
                <w:spacing w:val="80"/>
                <w:sz w:val="24"/>
              </w:rPr>
              <w:t xml:space="preserve"> </w:t>
            </w:r>
            <w:r>
              <w:rPr>
                <w:sz w:val="24"/>
              </w:rPr>
              <w:t>tất</w:t>
            </w:r>
            <w:r>
              <w:rPr>
                <w:spacing w:val="-2"/>
                <w:sz w:val="24"/>
              </w:rPr>
              <w:t xml:space="preserve"> </w:t>
            </w:r>
            <w:r>
              <w:rPr>
                <w:sz w:val="24"/>
              </w:rPr>
              <w:t>đánh giá an toàn trước khi lưu hành đối với hồ sơ đề xuất</w:t>
            </w:r>
            <w:r>
              <w:rPr>
                <w:spacing w:val="40"/>
                <w:sz w:val="24"/>
              </w:rPr>
              <w:t xml:space="preserve"> </w:t>
            </w:r>
            <w:r>
              <w:rPr>
                <w:sz w:val="24"/>
              </w:rPr>
              <w:t>sử</w:t>
            </w:r>
            <w:r>
              <w:rPr>
                <w:spacing w:val="40"/>
                <w:sz w:val="24"/>
              </w:rPr>
              <w:t xml:space="preserve"> </w:t>
            </w:r>
            <w:r>
              <w:rPr>
                <w:sz w:val="24"/>
              </w:rPr>
              <w:t>dụng</w:t>
            </w:r>
            <w:r>
              <w:rPr>
                <w:spacing w:val="-5"/>
                <w:sz w:val="24"/>
              </w:rPr>
              <w:t xml:space="preserve"> </w:t>
            </w:r>
            <w:r>
              <w:rPr>
                <w:sz w:val="24"/>
              </w:rPr>
              <w:t>pullulanase</w:t>
            </w:r>
            <w:r>
              <w:rPr>
                <w:spacing w:val="-4"/>
                <w:sz w:val="24"/>
              </w:rPr>
              <w:t xml:space="preserve"> </w:t>
            </w:r>
            <w:r>
              <w:rPr>
                <w:sz w:val="24"/>
              </w:rPr>
              <w:t>từ</w:t>
            </w:r>
            <w:r>
              <w:rPr>
                <w:spacing w:val="-4"/>
                <w:sz w:val="24"/>
              </w:rPr>
              <w:t xml:space="preserve"> </w:t>
            </w:r>
            <w:r>
              <w:rPr>
                <w:sz w:val="24"/>
              </w:rPr>
              <w:t>Klebsiella</w:t>
            </w:r>
            <w:r>
              <w:rPr>
                <w:spacing w:val="40"/>
                <w:sz w:val="24"/>
              </w:rPr>
              <w:t xml:space="preserve"> </w:t>
            </w:r>
            <w:r>
              <w:rPr>
                <w:sz w:val="24"/>
              </w:rPr>
              <w:t>pneumoniae</w:t>
            </w:r>
            <w:r>
              <w:rPr>
                <w:spacing w:val="40"/>
                <w:sz w:val="24"/>
              </w:rPr>
              <w:t xml:space="preserve"> </w:t>
            </w:r>
            <w:r>
              <w:rPr>
                <w:sz w:val="24"/>
              </w:rPr>
              <w:t>AE- PUL</w:t>
            </w:r>
            <w:r>
              <w:rPr>
                <w:spacing w:val="-8"/>
                <w:sz w:val="24"/>
              </w:rPr>
              <w:t xml:space="preserve"> </w:t>
            </w:r>
            <w:r>
              <w:rPr>
                <w:sz w:val="24"/>
              </w:rPr>
              <w:t>làm enzyme thực phẩm trong</w:t>
            </w:r>
            <w:r>
              <w:rPr>
                <w:spacing w:val="-3"/>
                <w:sz w:val="24"/>
              </w:rPr>
              <w:t xml:space="preserve"> </w:t>
            </w:r>
            <w:r>
              <w:rPr>
                <w:sz w:val="24"/>
              </w:rPr>
              <w:t>mạch nha và bia, với mức sử dụng tối đa theo</w:t>
            </w:r>
            <w:r>
              <w:rPr>
                <w:spacing w:val="-1"/>
                <w:sz w:val="24"/>
              </w:rPr>
              <w:t xml:space="preserve"> </w:t>
            </w:r>
            <w:r>
              <w:rPr>
                <w:sz w:val="24"/>
              </w:rPr>
              <w:t>Thực hành Sản xuất Tốt (Good Manufacturing Practice – GMP).</w:t>
            </w:r>
          </w:p>
          <w:p w:rsidR="004F1604" w:rsidRDefault="004F1604" w:rsidP="003B6C21">
            <w:pPr>
              <w:pStyle w:val="TableParagraph"/>
              <w:ind w:left="107" w:right="96"/>
              <w:jc w:val="both"/>
              <w:rPr>
                <w:sz w:val="24"/>
              </w:rPr>
            </w:pPr>
            <w:r>
              <w:rPr>
                <w:sz w:val="24"/>
              </w:rPr>
              <w:t>Kết quả đánh giá cho thấy việc sử dụng pullulanase từ nguồn này theo đề xuất là an toàn. Do đó, Health Canada</w:t>
            </w:r>
            <w:r>
              <w:rPr>
                <w:spacing w:val="80"/>
                <w:sz w:val="24"/>
              </w:rPr>
              <w:t xml:space="preserve"> </w:t>
            </w:r>
            <w:r>
              <w:rPr>
                <w:sz w:val="24"/>
              </w:rPr>
              <w:t>sẽ</w:t>
            </w:r>
            <w:r>
              <w:rPr>
                <w:spacing w:val="-3"/>
                <w:sz w:val="24"/>
              </w:rPr>
              <w:t xml:space="preserve"> </w:t>
            </w:r>
            <w:r>
              <w:rPr>
                <w:sz w:val="24"/>
              </w:rPr>
              <w:t>cho phép sử dụng pullulanase</w:t>
            </w:r>
            <w:r>
              <w:rPr>
                <w:spacing w:val="-2"/>
                <w:sz w:val="24"/>
              </w:rPr>
              <w:t xml:space="preserve"> </w:t>
            </w:r>
            <w:r>
              <w:rPr>
                <w:sz w:val="24"/>
              </w:rPr>
              <w:t>như đã nêu trong thông báo,</w:t>
            </w:r>
            <w:r>
              <w:rPr>
                <w:spacing w:val="-4"/>
                <w:sz w:val="24"/>
              </w:rPr>
              <w:t xml:space="preserve"> </w:t>
            </w:r>
            <w:r>
              <w:rPr>
                <w:sz w:val="24"/>
              </w:rPr>
              <w:t>bằng</w:t>
            </w:r>
            <w:r>
              <w:rPr>
                <w:spacing w:val="-7"/>
                <w:sz w:val="24"/>
              </w:rPr>
              <w:t xml:space="preserve"> </w:t>
            </w:r>
            <w:r>
              <w:rPr>
                <w:sz w:val="24"/>
              </w:rPr>
              <w:t>cách</w:t>
            </w:r>
            <w:r>
              <w:rPr>
                <w:spacing w:val="-2"/>
                <w:sz w:val="24"/>
              </w:rPr>
              <w:t xml:space="preserve"> </w:t>
            </w:r>
            <w:r>
              <w:rPr>
                <w:sz w:val="24"/>
              </w:rPr>
              <w:t>chỉnh</w:t>
            </w:r>
            <w:r>
              <w:rPr>
                <w:spacing w:val="-4"/>
                <w:sz w:val="24"/>
              </w:rPr>
              <w:t xml:space="preserve"> </w:t>
            </w:r>
            <w:r>
              <w:rPr>
                <w:sz w:val="24"/>
              </w:rPr>
              <w:t>sửa</w:t>
            </w:r>
            <w:r>
              <w:rPr>
                <w:spacing w:val="-2"/>
                <w:sz w:val="24"/>
              </w:rPr>
              <w:t xml:space="preserve"> </w:t>
            </w:r>
            <w:r>
              <w:rPr>
                <w:sz w:val="24"/>
              </w:rPr>
              <w:t>Danh</w:t>
            </w:r>
            <w:r>
              <w:rPr>
                <w:spacing w:val="-4"/>
                <w:sz w:val="24"/>
              </w:rPr>
              <w:t xml:space="preserve"> </w:t>
            </w:r>
            <w:r>
              <w:rPr>
                <w:sz w:val="24"/>
              </w:rPr>
              <w:t>sách</w:t>
            </w:r>
            <w:r>
              <w:rPr>
                <w:spacing w:val="-2"/>
                <w:sz w:val="24"/>
              </w:rPr>
              <w:t xml:space="preserve"> </w:t>
            </w:r>
            <w:r>
              <w:rPr>
                <w:sz w:val="24"/>
              </w:rPr>
              <w:t>các</w:t>
            </w:r>
            <w:r>
              <w:rPr>
                <w:spacing w:val="-5"/>
                <w:sz w:val="24"/>
              </w:rPr>
              <w:t xml:space="preserve"> </w:t>
            </w:r>
            <w:r>
              <w:rPr>
                <w:sz w:val="24"/>
              </w:rPr>
              <w:t>enzyme</w:t>
            </w:r>
            <w:r>
              <w:rPr>
                <w:spacing w:val="-5"/>
                <w:sz w:val="24"/>
              </w:rPr>
              <w:t xml:space="preserve"> </w:t>
            </w:r>
            <w:r>
              <w:rPr>
                <w:sz w:val="24"/>
              </w:rPr>
              <w:t>thực</w:t>
            </w:r>
            <w:r>
              <w:rPr>
                <w:spacing w:val="-6"/>
                <w:sz w:val="24"/>
              </w:rPr>
              <w:t xml:space="preserve"> </w:t>
            </w:r>
            <w:r>
              <w:rPr>
                <w:sz w:val="24"/>
              </w:rPr>
              <w:t>phẩm được phép sử dụng. Việc điều chỉnh này sẽ được thực hiện vào</w:t>
            </w:r>
            <w:r>
              <w:rPr>
                <w:spacing w:val="-2"/>
                <w:sz w:val="24"/>
              </w:rPr>
              <w:t xml:space="preserve"> </w:t>
            </w:r>
            <w:r>
              <w:rPr>
                <w:sz w:val="24"/>
              </w:rPr>
              <w:t>20/10/2025</w:t>
            </w:r>
            <w:r>
              <w:rPr>
                <w:spacing w:val="-2"/>
                <w:sz w:val="24"/>
              </w:rPr>
              <w:t xml:space="preserve"> </w:t>
            </w:r>
            <w:r>
              <w:rPr>
                <w:sz w:val="24"/>
              </w:rPr>
              <w:t>và có hiệu lực ngay khi được đăng trên danh sách.</w:t>
            </w:r>
          </w:p>
          <w:p w:rsidR="004F1604" w:rsidRDefault="004F1604" w:rsidP="003B6C21">
            <w:pPr>
              <w:pStyle w:val="TableParagraph"/>
              <w:ind w:left="107"/>
              <w:jc w:val="both"/>
              <w:rPr>
                <w:sz w:val="24"/>
              </w:rPr>
            </w:pPr>
            <w:r>
              <w:rPr>
                <w:sz w:val="24"/>
              </w:rPr>
              <w:t xml:space="preserve">Chi tiết </w:t>
            </w:r>
            <w:r>
              <w:rPr>
                <w:spacing w:val="-4"/>
                <w:sz w:val="24"/>
              </w:rPr>
              <w:t>tại:</w:t>
            </w:r>
          </w:p>
          <w:p w:rsidR="004F1604" w:rsidRDefault="00000000" w:rsidP="003B6C21">
            <w:pPr>
              <w:pStyle w:val="TableParagraph"/>
              <w:spacing w:line="270" w:lineRule="atLeast"/>
              <w:ind w:left="107" w:right="537"/>
              <w:rPr>
                <w:sz w:val="24"/>
              </w:rPr>
            </w:pPr>
            <w:hyperlink r:id="rId13">
              <w:r w:rsidR="004F1604">
                <w:rPr>
                  <w:color w:val="0462C1"/>
                  <w:spacing w:val="-2"/>
                  <w:sz w:val="24"/>
                  <w:u w:val="single" w:color="0462C1"/>
                </w:rPr>
                <w:t>https://www.canada.ca/en/health-canada/services/food-</w:t>
              </w:r>
            </w:hyperlink>
            <w:r w:rsidR="004F1604">
              <w:rPr>
                <w:color w:val="0462C1"/>
                <w:spacing w:val="-2"/>
                <w:sz w:val="24"/>
              </w:rPr>
              <w:t xml:space="preserve"> </w:t>
            </w:r>
            <w:hyperlink r:id="rId14">
              <w:r w:rsidR="004F1604">
                <w:rPr>
                  <w:color w:val="0462C1"/>
                  <w:spacing w:val="-2"/>
                  <w:sz w:val="24"/>
                  <w:u w:val="single" w:color="0462C1"/>
                </w:rPr>
                <w:t>nutrition/food-safety/food-additives/lists-permitted/5-</w:t>
              </w:r>
            </w:hyperlink>
            <w:r w:rsidR="004F1604">
              <w:rPr>
                <w:color w:val="0462C1"/>
                <w:spacing w:val="-2"/>
                <w:sz w:val="24"/>
              </w:rPr>
              <w:t xml:space="preserve"> </w:t>
            </w:r>
            <w:hyperlink r:id="rId15">
              <w:r w:rsidR="004F1604">
                <w:rPr>
                  <w:color w:val="0462C1"/>
                  <w:spacing w:val="-2"/>
                  <w:sz w:val="24"/>
                  <w:u w:val="single" w:color="0462C1"/>
                </w:rPr>
                <w:t>enzymes.html</w:t>
              </w:r>
            </w:hyperlink>
          </w:p>
        </w:tc>
      </w:tr>
      <w:tr w:rsidR="004F1604" w:rsidTr="003B6C21">
        <w:trPr>
          <w:trHeight w:val="1932"/>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4.</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right="3"/>
              <w:jc w:val="center"/>
              <w:rPr>
                <w:sz w:val="24"/>
              </w:rPr>
            </w:pPr>
            <w:r>
              <w:rPr>
                <w:spacing w:val="-2"/>
                <w:sz w:val="24"/>
              </w:rPr>
              <w:t>G/SPS/N/CAN/1612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2"/>
              <w:rPr>
                <w:b/>
              </w:rPr>
            </w:pPr>
          </w:p>
          <w:p w:rsidR="004F1604" w:rsidRDefault="004F1604" w:rsidP="003B6C21">
            <w:pPr>
              <w:pStyle w:val="TableParagraph"/>
              <w:ind w:left="17" w:right="9"/>
              <w:jc w:val="center"/>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9" w:right="7"/>
              <w:jc w:val="center"/>
              <w:rPr>
                <w:sz w:val="24"/>
              </w:rPr>
            </w:pPr>
            <w:r>
              <w:rPr>
                <w:spacing w:val="-2"/>
                <w:sz w:val="24"/>
              </w:rPr>
              <w:t>Canada</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spacing w:val="-2"/>
                <w:sz w:val="24"/>
              </w:rPr>
              <w:t>19/9/2025</w:t>
            </w:r>
          </w:p>
        </w:tc>
        <w:tc>
          <w:tcPr>
            <w:tcW w:w="2977" w:type="dxa"/>
          </w:tcPr>
          <w:p w:rsidR="004F1604" w:rsidRDefault="004F1604" w:rsidP="003B6C21">
            <w:pPr>
              <w:pStyle w:val="TableParagraph"/>
              <w:spacing w:before="267"/>
              <w:ind w:left="108" w:right="97"/>
              <w:jc w:val="both"/>
              <w:rPr>
                <w:sz w:val="24"/>
              </w:rPr>
            </w:pPr>
            <w:r>
              <w:rPr>
                <w:sz w:val="24"/>
              </w:rPr>
              <w:t>Sửa đổi Danh sách các chất phụ gia thực phẩm được phép để loại bỏ trùng lặp và chuẩn hóa tên gọi một số chất phụ gia.</w:t>
            </w:r>
          </w:p>
        </w:tc>
        <w:tc>
          <w:tcPr>
            <w:tcW w:w="5963" w:type="dxa"/>
          </w:tcPr>
          <w:p w:rsidR="004F1604" w:rsidRDefault="004F1604" w:rsidP="003B6C21">
            <w:pPr>
              <w:pStyle w:val="TableParagraph"/>
              <w:ind w:left="107" w:right="98"/>
              <w:jc w:val="both"/>
              <w:rPr>
                <w:sz w:val="24"/>
              </w:rPr>
            </w:pPr>
            <w:r>
              <w:rPr>
                <w:sz w:val="24"/>
              </w:rPr>
              <w:t>Cục</w:t>
            </w:r>
            <w:r>
              <w:rPr>
                <w:spacing w:val="40"/>
                <w:sz w:val="24"/>
              </w:rPr>
              <w:t xml:space="preserve"> </w:t>
            </w:r>
            <w:r>
              <w:rPr>
                <w:sz w:val="24"/>
              </w:rPr>
              <w:t>Thực</w:t>
            </w:r>
            <w:r>
              <w:rPr>
                <w:spacing w:val="40"/>
                <w:sz w:val="24"/>
              </w:rPr>
              <w:t xml:space="preserve"> </w:t>
            </w:r>
            <w:r>
              <w:rPr>
                <w:sz w:val="24"/>
              </w:rPr>
              <w:t>phẩm</w:t>
            </w:r>
            <w:r>
              <w:rPr>
                <w:spacing w:val="40"/>
                <w:sz w:val="24"/>
              </w:rPr>
              <w:t xml:space="preserve"> </w:t>
            </w:r>
            <w:r>
              <w:rPr>
                <w:sz w:val="24"/>
              </w:rPr>
              <w:t>và</w:t>
            </w:r>
            <w:r>
              <w:rPr>
                <w:spacing w:val="40"/>
                <w:sz w:val="24"/>
              </w:rPr>
              <w:t xml:space="preserve"> </w:t>
            </w:r>
            <w:r>
              <w:rPr>
                <w:sz w:val="24"/>
              </w:rPr>
              <w:t>Dinh</w:t>
            </w:r>
            <w:r>
              <w:rPr>
                <w:spacing w:val="40"/>
                <w:sz w:val="24"/>
              </w:rPr>
              <w:t xml:space="preserve"> </w:t>
            </w:r>
            <w:r>
              <w:rPr>
                <w:sz w:val="24"/>
              </w:rPr>
              <w:t>dưỡng</w:t>
            </w:r>
            <w:r>
              <w:rPr>
                <w:spacing w:val="40"/>
                <w:sz w:val="24"/>
              </w:rPr>
              <w:t xml:space="preserve"> </w:t>
            </w:r>
            <w:r>
              <w:rPr>
                <w:sz w:val="24"/>
              </w:rPr>
              <w:t>Bộ</w:t>
            </w:r>
            <w:r>
              <w:rPr>
                <w:spacing w:val="40"/>
                <w:sz w:val="24"/>
              </w:rPr>
              <w:t xml:space="preserve"> </w:t>
            </w:r>
            <w:r>
              <w:rPr>
                <w:sz w:val="24"/>
              </w:rPr>
              <w:t>Y</w:t>
            </w:r>
            <w:r>
              <w:rPr>
                <w:spacing w:val="40"/>
                <w:sz w:val="24"/>
              </w:rPr>
              <w:t xml:space="preserve"> </w:t>
            </w:r>
            <w:r>
              <w:rPr>
                <w:sz w:val="24"/>
              </w:rPr>
              <w:t>tế</w:t>
            </w:r>
            <w:r>
              <w:rPr>
                <w:spacing w:val="40"/>
                <w:sz w:val="24"/>
              </w:rPr>
              <w:t xml:space="preserve"> </w:t>
            </w:r>
            <w:r>
              <w:rPr>
                <w:sz w:val="24"/>
              </w:rPr>
              <w:t>Canada</w:t>
            </w:r>
            <w:r>
              <w:rPr>
                <w:spacing w:val="40"/>
                <w:sz w:val="24"/>
              </w:rPr>
              <w:t xml:space="preserve"> </w:t>
            </w:r>
            <w:r>
              <w:rPr>
                <w:sz w:val="24"/>
              </w:rPr>
              <w:t>thực hiện</w:t>
            </w:r>
            <w:r>
              <w:rPr>
                <w:spacing w:val="-3"/>
                <w:sz w:val="24"/>
              </w:rPr>
              <w:t xml:space="preserve"> </w:t>
            </w:r>
            <w:r>
              <w:rPr>
                <w:sz w:val="24"/>
              </w:rPr>
              <w:t>các sửa đổi chỉnh lý</w:t>
            </w:r>
            <w:r>
              <w:rPr>
                <w:spacing w:val="-3"/>
                <w:sz w:val="24"/>
              </w:rPr>
              <w:t xml:space="preserve"> </w:t>
            </w:r>
            <w:r>
              <w:rPr>
                <w:sz w:val="24"/>
              </w:rPr>
              <w:t>đối với một số</w:t>
            </w:r>
            <w:r>
              <w:rPr>
                <w:spacing w:val="-2"/>
                <w:sz w:val="24"/>
              </w:rPr>
              <w:t xml:space="preserve"> </w:t>
            </w:r>
            <w:r>
              <w:rPr>
                <w:sz w:val="24"/>
              </w:rPr>
              <w:t>Danh sách chất</w:t>
            </w:r>
            <w:r>
              <w:rPr>
                <w:spacing w:val="40"/>
                <w:sz w:val="24"/>
              </w:rPr>
              <w:t xml:space="preserve"> </w:t>
            </w:r>
            <w:r>
              <w:rPr>
                <w:sz w:val="24"/>
              </w:rPr>
              <w:t>phụ gia thực phẩm được phép nhằm:</w:t>
            </w:r>
          </w:p>
          <w:p w:rsidR="004F1604" w:rsidRDefault="004F1604" w:rsidP="004F1604">
            <w:pPr>
              <w:pStyle w:val="TableParagraph"/>
              <w:numPr>
                <w:ilvl w:val="0"/>
                <w:numId w:val="219"/>
              </w:numPr>
              <w:tabs>
                <w:tab w:val="left" w:pos="466"/>
              </w:tabs>
              <w:ind w:left="466" w:hanging="359"/>
              <w:jc w:val="both"/>
              <w:rPr>
                <w:sz w:val="24"/>
              </w:rPr>
            </w:pPr>
            <w:r>
              <w:rPr>
                <w:sz w:val="24"/>
              </w:rPr>
              <w:t>Loại</w:t>
            </w:r>
            <w:r>
              <w:rPr>
                <w:spacing w:val="-3"/>
                <w:sz w:val="24"/>
              </w:rPr>
              <w:t xml:space="preserve"> </w:t>
            </w:r>
            <w:r>
              <w:rPr>
                <w:sz w:val="24"/>
              </w:rPr>
              <w:t>bỏ</w:t>
            </w:r>
            <w:r>
              <w:rPr>
                <w:spacing w:val="1"/>
                <w:sz w:val="24"/>
              </w:rPr>
              <w:t xml:space="preserve"> </w:t>
            </w:r>
            <w:r>
              <w:rPr>
                <w:sz w:val="24"/>
              </w:rPr>
              <w:t>các</w:t>
            </w:r>
            <w:r>
              <w:rPr>
                <w:spacing w:val="-1"/>
                <w:sz w:val="24"/>
              </w:rPr>
              <w:t xml:space="preserve"> </w:t>
            </w:r>
            <w:r>
              <w:rPr>
                <w:sz w:val="24"/>
              </w:rPr>
              <w:t>mục</w:t>
            </w:r>
            <w:r>
              <w:rPr>
                <w:spacing w:val="-2"/>
                <w:sz w:val="24"/>
              </w:rPr>
              <w:t xml:space="preserve"> </w:t>
            </w:r>
            <w:r>
              <w:rPr>
                <w:sz w:val="24"/>
              </w:rPr>
              <w:t>trùng</w:t>
            </w:r>
            <w:r>
              <w:rPr>
                <w:spacing w:val="-3"/>
                <w:sz w:val="24"/>
              </w:rPr>
              <w:t xml:space="preserve"> </w:t>
            </w:r>
            <w:r>
              <w:rPr>
                <w:spacing w:val="-4"/>
                <w:sz w:val="24"/>
              </w:rPr>
              <w:t>lặp.</w:t>
            </w:r>
          </w:p>
          <w:p w:rsidR="004F1604" w:rsidRDefault="004F1604" w:rsidP="004F1604">
            <w:pPr>
              <w:pStyle w:val="TableParagraph"/>
              <w:numPr>
                <w:ilvl w:val="0"/>
                <w:numId w:val="219"/>
              </w:numPr>
              <w:tabs>
                <w:tab w:val="left" w:pos="467"/>
              </w:tabs>
              <w:ind w:right="98"/>
              <w:jc w:val="both"/>
              <w:rPr>
                <w:sz w:val="24"/>
              </w:rPr>
            </w:pPr>
            <w:r>
              <w:rPr>
                <w:sz w:val="24"/>
              </w:rPr>
              <w:t>Thay thế các tên đồng nghĩa của chất phụ gia xuất hiện thay cho tên phổ biến trong một số mục.</w:t>
            </w:r>
          </w:p>
          <w:p w:rsidR="004F1604" w:rsidRDefault="004F1604" w:rsidP="003B6C21">
            <w:pPr>
              <w:pStyle w:val="TableParagraph"/>
              <w:spacing w:line="264" w:lineRule="exact"/>
              <w:ind w:left="107"/>
              <w:jc w:val="both"/>
              <w:rPr>
                <w:sz w:val="24"/>
              </w:rPr>
            </w:pPr>
            <w:r>
              <w:rPr>
                <w:sz w:val="24"/>
              </w:rPr>
              <w:t>Những</w:t>
            </w:r>
            <w:r>
              <w:rPr>
                <w:spacing w:val="28"/>
                <w:sz w:val="24"/>
              </w:rPr>
              <w:t xml:space="preserve"> </w:t>
            </w:r>
            <w:r>
              <w:rPr>
                <w:sz w:val="24"/>
              </w:rPr>
              <w:t>sửa</w:t>
            </w:r>
            <w:r>
              <w:rPr>
                <w:spacing w:val="30"/>
                <w:sz w:val="24"/>
              </w:rPr>
              <w:t xml:space="preserve"> </w:t>
            </w:r>
            <w:r>
              <w:rPr>
                <w:sz w:val="24"/>
              </w:rPr>
              <w:t>đổi</w:t>
            </w:r>
            <w:r>
              <w:rPr>
                <w:spacing w:val="30"/>
                <w:sz w:val="24"/>
              </w:rPr>
              <w:t xml:space="preserve"> </w:t>
            </w:r>
            <w:r>
              <w:rPr>
                <w:sz w:val="24"/>
              </w:rPr>
              <w:t>này</w:t>
            </w:r>
            <w:r>
              <w:rPr>
                <w:spacing w:val="-4"/>
                <w:sz w:val="24"/>
              </w:rPr>
              <w:t xml:space="preserve"> </w:t>
            </w:r>
            <w:r>
              <w:rPr>
                <w:sz w:val="24"/>
              </w:rPr>
              <w:t>không</w:t>
            </w:r>
            <w:r>
              <w:rPr>
                <w:spacing w:val="27"/>
                <w:sz w:val="24"/>
              </w:rPr>
              <w:t xml:space="preserve"> </w:t>
            </w:r>
            <w:r>
              <w:rPr>
                <w:sz w:val="24"/>
              </w:rPr>
              <w:t>làm</w:t>
            </w:r>
            <w:r>
              <w:rPr>
                <w:spacing w:val="30"/>
                <w:sz w:val="24"/>
              </w:rPr>
              <w:t xml:space="preserve"> </w:t>
            </w:r>
            <w:r>
              <w:rPr>
                <w:sz w:val="24"/>
              </w:rPr>
              <w:t>thay</w:t>
            </w:r>
            <w:r>
              <w:rPr>
                <w:spacing w:val="23"/>
                <w:sz w:val="24"/>
              </w:rPr>
              <w:t xml:space="preserve"> </w:t>
            </w:r>
            <w:r>
              <w:rPr>
                <w:sz w:val="24"/>
              </w:rPr>
              <w:t>đổi</w:t>
            </w:r>
            <w:r>
              <w:rPr>
                <w:spacing w:val="32"/>
                <w:sz w:val="24"/>
              </w:rPr>
              <w:t xml:space="preserve"> </w:t>
            </w:r>
            <w:r>
              <w:rPr>
                <w:sz w:val="24"/>
              </w:rPr>
              <w:t>các</w:t>
            </w:r>
            <w:r>
              <w:rPr>
                <w:spacing w:val="28"/>
                <w:sz w:val="24"/>
              </w:rPr>
              <w:t xml:space="preserve"> </w:t>
            </w:r>
            <w:r>
              <w:rPr>
                <w:sz w:val="24"/>
              </w:rPr>
              <w:t>cách</w:t>
            </w:r>
            <w:r>
              <w:rPr>
                <w:spacing w:val="31"/>
                <w:sz w:val="24"/>
              </w:rPr>
              <w:t xml:space="preserve"> </w:t>
            </w:r>
            <w:r>
              <w:rPr>
                <w:sz w:val="24"/>
              </w:rPr>
              <w:t>sử</w:t>
            </w:r>
            <w:r>
              <w:rPr>
                <w:spacing w:val="29"/>
                <w:sz w:val="24"/>
              </w:rPr>
              <w:t xml:space="preserve"> </w:t>
            </w:r>
            <w:r>
              <w:rPr>
                <w:spacing w:val="-4"/>
                <w:sz w:val="24"/>
              </w:rPr>
              <w:t>dụng</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486"/>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100"/>
              <w:jc w:val="both"/>
              <w:rPr>
                <w:sz w:val="24"/>
              </w:rPr>
            </w:pPr>
            <w:r>
              <w:rPr>
                <w:sz w:val="24"/>
              </w:rPr>
              <w:t>được phép</w:t>
            </w:r>
            <w:r>
              <w:rPr>
                <w:spacing w:val="-2"/>
                <w:sz w:val="24"/>
              </w:rPr>
              <w:t xml:space="preserve"> </w:t>
            </w:r>
            <w:r>
              <w:rPr>
                <w:sz w:val="24"/>
              </w:rPr>
              <w:t>của các chất phụ gia liên quan và không ảnh hưởng đến việc ghi nhãn thực phẩm đóng gói sẵn.</w:t>
            </w:r>
          </w:p>
          <w:p w:rsidR="004F1604" w:rsidRDefault="004F1604" w:rsidP="003B6C21">
            <w:pPr>
              <w:pStyle w:val="TableParagraph"/>
              <w:ind w:left="107" w:right="98"/>
              <w:jc w:val="both"/>
              <w:rPr>
                <w:sz w:val="24"/>
              </w:rPr>
            </w:pPr>
            <w:r>
              <w:rPr>
                <w:sz w:val="24"/>
              </w:rPr>
              <w:t>Do đó, Bộ Y tế Canada sẽ thực hiện chỉnh sửa danh sách chất</w:t>
            </w:r>
            <w:r>
              <w:rPr>
                <w:spacing w:val="80"/>
                <w:sz w:val="24"/>
              </w:rPr>
              <w:t xml:space="preserve"> </w:t>
            </w:r>
            <w:r>
              <w:rPr>
                <w:sz w:val="24"/>
              </w:rPr>
              <w:t>phụ</w:t>
            </w:r>
            <w:r>
              <w:rPr>
                <w:spacing w:val="80"/>
                <w:sz w:val="24"/>
              </w:rPr>
              <w:t xml:space="preserve"> </w:t>
            </w:r>
            <w:r>
              <w:rPr>
                <w:sz w:val="24"/>
              </w:rPr>
              <w:t>gia</w:t>
            </w:r>
            <w:r>
              <w:rPr>
                <w:spacing w:val="80"/>
                <w:sz w:val="24"/>
              </w:rPr>
              <w:t xml:space="preserve"> </w:t>
            </w:r>
            <w:r>
              <w:rPr>
                <w:sz w:val="24"/>
              </w:rPr>
              <w:t>thực</w:t>
            </w:r>
            <w:r>
              <w:rPr>
                <w:spacing w:val="80"/>
                <w:sz w:val="24"/>
              </w:rPr>
              <w:t xml:space="preserve"> </w:t>
            </w:r>
            <w:r>
              <w:rPr>
                <w:sz w:val="24"/>
              </w:rPr>
              <w:t>phẩm</w:t>
            </w:r>
            <w:r>
              <w:rPr>
                <w:spacing w:val="80"/>
                <w:sz w:val="24"/>
              </w:rPr>
              <w:t xml:space="preserve"> </w:t>
            </w:r>
            <w:r>
              <w:rPr>
                <w:sz w:val="24"/>
              </w:rPr>
              <w:t>được</w:t>
            </w:r>
            <w:r>
              <w:rPr>
                <w:spacing w:val="80"/>
                <w:sz w:val="24"/>
              </w:rPr>
              <w:t xml:space="preserve"> </w:t>
            </w:r>
            <w:r>
              <w:rPr>
                <w:sz w:val="24"/>
              </w:rPr>
              <w:t>phép như</w:t>
            </w:r>
            <w:r>
              <w:rPr>
                <w:spacing w:val="80"/>
                <w:sz w:val="24"/>
              </w:rPr>
              <w:t xml:space="preserve"> </w:t>
            </w:r>
            <w:r>
              <w:rPr>
                <w:sz w:val="24"/>
              </w:rPr>
              <w:t>thông</w:t>
            </w:r>
            <w:r>
              <w:rPr>
                <w:spacing w:val="80"/>
                <w:sz w:val="24"/>
              </w:rPr>
              <w:t xml:space="preserve"> </w:t>
            </w:r>
            <w:r>
              <w:rPr>
                <w:sz w:val="24"/>
              </w:rPr>
              <w:t>báo vào</w:t>
            </w:r>
            <w:r>
              <w:rPr>
                <w:spacing w:val="-2"/>
                <w:sz w:val="24"/>
              </w:rPr>
              <w:t xml:space="preserve"> </w:t>
            </w:r>
            <w:r>
              <w:rPr>
                <w:sz w:val="24"/>
              </w:rPr>
              <w:t>20/10/2025. Các</w:t>
            </w:r>
            <w:r>
              <w:rPr>
                <w:spacing w:val="-1"/>
                <w:sz w:val="24"/>
              </w:rPr>
              <w:t xml:space="preserve"> </w:t>
            </w:r>
            <w:r>
              <w:rPr>
                <w:sz w:val="24"/>
              </w:rPr>
              <w:t>sửa đổi này</w:t>
            </w:r>
            <w:r>
              <w:rPr>
                <w:spacing w:val="-3"/>
                <w:sz w:val="24"/>
              </w:rPr>
              <w:t xml:space="preserve"> </w:t>
            </w:r>
            <w:r>
              <w:rPr>
                <w:sz w:val="24"/>
              </w:rPr>
              <w:t>có hiệu lực</w:t>
            </w:r>
            <w:r>
              <w:rPr>
                <w:spacing w:val="-1"/>
                <w:sz w:val="24"/>
              </w:rPr>
              <w:t xml:space="preserve"> </w:t>
            </w:r>
            <w:r>
              <w:rPr>
                <w:sz w:val="24"/>
              </w:rPr>
              <w:t>ngay</w:t>
            </w:r>
            <w:r>
              <w:rPr>
                <w:spacing w:val="-3"/>
                <w:sz w:val="24"/>
              </w:rPr>
              <w:t xml:space="preserve"> </w:t>
            </w:r>
            <w:r>
              <w:rPr>
                <w:sz w:val="24"/>
              </w:rPr>
              <w:t>khi được đăng trên danh sách.</w:t>
            </w:r>
          </w:p>
          <w:p w:rsidR="004F1604" w:rsidRDefault="004F1604" w:rsidP="003B6C21">
            <w:pPr>
              <w:pStyle w:val="TableParagraph"/>
              <w:ind w:left="107"/>
              <w:jc w:val="both"/>
              <w:rPr>
                <w:sz w:val="24"/>
              </w:rPr>
            </w:pPr>
            <w:r>
              <w:rPr>
                <w:sz w:val="24"/>
              </w:rPr>
              <w:t xml:space="preserve">Chi tiết </w:t>
            </w:r>
            <w:r>
              <w:rPr>
                <w:spacing w:val="-4"/>
                <w:sz w:val="24"/>
              </w:rPr>
              <w:t>tại:</w:t>
            </w:r>
          </w:p>
          <w:p w:rsidR="004F1604" w:rsidRDefault="00000000" w:rsidP="003B6C21">
            <w:pPr>
              <w:pStyle w:val="TableParagraph"/>
              <w:spacing w:line="276" w:lineRule="exact"/>
              <w:ind w:left="107" w:right="448"/>
              <w:rPr>
                <w:sz w:val="24"/>
              </w:rPr>
            </w:pPr>
            <w:hyperlink r:id="rId16">
              <w:r w:rsidR="004F1604">
                <w:rPr>
                  <w:color w:val="0462C1"/>
                  <w:spacing w:val="-2"/>
                  <w:sz w:val="24"/>
                  <w:u w:val="single" w:color="0462C1"/>
                </w:rPr>
                <w:t>https://www.canada.ca/en/health-canada/services/food-</w:t>
              </w:r>
            </w:hyperlink>
            <w:r w:rsidR="004F1604">
              <w:rPr>
                <w:color w:val="0462C1"/>
                <w:spacing w:val="-2"/>
                <w:sz w:val="24"/>
              </w:rPr>
              <w:t xml:space="preserve"> </w:t>
            </w:r>
            <w:hyperlink r:id="rId17">
              <w:r w:rsidR="004F1604">
                <w:rPr>
                  <w:color w:val="0462C1"/>
                  <w:spacing w:val="-2"/>
                  <w:sz w:val="24"/>
                  <w:u w:val="single" w:color="0462C1"/>
                </w:rPr>
                <w:t>nutrition/food-safety/food-additives/lists-permitted.html</w:t>
              </w:r>
            </w:hyperlink>
          </w:p>
        </w:tc>
      </w:tr>
      <w:tr w:rsidR="004F1604" w:rsidTr="003B6C21">
        <w:trPr>
          <w:trHeight w:val="5520"/>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spacing w:before="1"/>
              <w:ind w:left="55"/>
              <w:rPr>
                <w:sz w:val="24"/>
              </w:rPr>
            </w:pPr>
            <w:r>
              <w:rPr>
                <w:spacing w:val="-5"/>
                <w:sz w:val="24"/>
              </w:rPr>
              <w:t>5.</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jc w:val="center"/>
              <w:rPr>
                <w:sz w:val="24"/>
              </w:rPr>
            </w:pPr>
            <w:r>
              <w:rPr>
                <w:spacing w:val="-2"/>
                <w:sz w:val="24"/>
              </w:rPr>
              <w:t>G/SPS/N/EU/886</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97"/>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spacing w:val="-2"/>
                <w:sz w:val="24"/>
              </w:rPr>
              <w:t>19/9/2025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6"/>
              <w:jc w:val="both"/>
              <w:rPr>
                <w:sz w:val="24"/>
              </w:rPr>
            </w:pPr>
            <w:r>
              <w:rPr>
                <w:sz w:val="24"/>
              </w:rPr>
              <w:t>Dự thảo của Ủy ban châu</w:t>
            </w:r>
            <w:r>
              <w:rPr>
                <w:spacing w:val="40"/>
                <w:sz w:val="24"/>
              </w:rPr>
              <w:t xml:space="preserve"> </w:t>
            </w:r>
            <w:r>
              <w:rPr>
                <w:sz w:val="24"/>
              </w:rPr>
              <w:t>Âu về việc từ chối cấp phép chiết xuất từ cây ngưu bàng (great burdock) từ</w:t>
            </w:r>
            <w:r>
              <w:rPr>
                <w:spacing w:val="-6"/>
                <w:sz w:val="24"/>
              </w:rPr>
              <w:t xml:space="preserve"> </w:t>
            </w:r>
            <w:r>
              <w:rPr>
                <w:i/>
                <w:sz w:val="24"/>
              </w:rPr>
              <w:t>Arctium lappa L.</w:t>
            </w:r>
            <w:r>
              <w:rPr>
                <w:i/>
                <w:spacing w:val="-4"/>
                <w:sz w:val="24"/>
              </w:rPr>
              <w:t xml:space="preserve"> </w:t>
            </w:r>
            <w:r>
              <w:rPr>
                <w:sz w:val="24"/>
              </w:rPr>
              <w:t>làm phụ gia thức</w:t>
            </w:r>
            <w:r>
              <w:rPr>
                <w:spacing w:val="80"/>
                <w:sz w:val="24"/>
              </w:rPr>
              <w:t xml:space="preserve"> </w:t>
            </w:r>
            <w:r>
              <w:rPr>
                <w:sz w:val="24"/>
              </w:rPr>
              <w:t xml:space="preserve">ăn chăn nuôi cho mèo và </w:t>
            </w:r>
            <w:r>
              <w:rPr>
                <w:spacing w:val="-4"/>
                <w:sz w:val="24"/>
              </w:rPr>
              <w:t>chó.</w:t>
            </w:r>
          </w:p>
        </w:tc>
        <w:tc>
          <w:tcPr>
            <w:tcW w:w="5963" w:type="dxa"/>
          </w:tcPr>
          <w:p w:rsidR="004F1604" w:rsidRDefault="004F1604" w:rsidP="003B6C21">
            <w:pPr>
              <w:pStyle w:val="TableParagraph"/>
              <w:ind w:left="107" w:right="96"/>
              <w:jc w:val="both"/>
              <w:rPr>
                <w:sz w:val="24"/>
              </w:rPr>
            </w:pPr>
            <w:r>
              <w:rPr>
                <w:sz w:val="24"/>
              </w:rPr>
              <w:t>Chiết từ cây xuất ngưu bàng (</w:t>
            </w:r>
            <w:r>
              <w:rPr>
                <w:i/>
                <w:sz w:val="24"/>
              </w:rPr>
              <w:t>Arctium lappa</w:t>
            </w:r>
            <w:r>
              <w:rPr>
                <w:sz w:val="24"/>
              </w:rPr>
              <w:t>) đã được cấp phép không thời hạn theo Chỉ thị 70/524/EEC làm phụ gia thức ăn chăn nuôi cho mèo và chó, chất này được ghi vào Sổ đăng ký phụ gia thức ăn chăn nuôi với tư cách là sản phẩm hiện có, theo Điều 10(1), điểm (b) của Quy định</w:t>
            </w:r>
            <w:r>
              <w:rPr>
                <w:spacing w:val="40"/>
                <w:sz w:val="24"/>
              </w:rPr>
              <w:t xml:space="preserve"> </w:t>
            </w:r>
            <w:r>
              <w:rPr>
                <w:sz w:val="24"/>
              </w:rPr>
              <w:t>(EC) số 1831/2003.</w:t>
            </w:r>
            <w:r>
              <w:rPr>
                <w:spacing w:val="40"/>
                <w:sz w:val="24"/>
              </w:rPr>
              <w:t xml:space="preserve"> </w:t>
            </w:r>
            <w:r>
              <w:rPr>
                <w:sz w:val="24"/>
              </w:rPr>
              <w:t>Cơ quan An toàn Thực phẩm châu Âu đã nhận được Đơn kiến nghị xin cấp phép sử dụng chiết xuất ngưu bàng (</w:t>
            </w:r>
            <w:r>
              <w:rPr>
                <w:i/>
                <w:sz w:val="24"/>
              </w:rPr>
              <w:t xml:space="preserve">Arctium lappa </w:t>
            </w:r>
            <w:r>
              <w:rPr>
                <w:sz w:val="24"/>
              </w:rPr>
              <w:t xml:space="preserve">L.) làm phụ gia thức ăn chăn nuôi cho mèo và chó, đề nghị xếp phụ gia này vào nhóm “phụ gia cảm quan” (sensory additives) và nhóm chức năng “hợp chất tạo hương vị” (flavouring </w:t>
            </w:r>
            <w:r>
              <w:rPr>
                <w:spacing w:val="-2"/>
                <w:sz w:val="24"/>
              </w:rPr>
              <w:t>compounds).</w:t>
            </w:r>
          </w:p>
          <w:p w:rsidR="004F1604" w:rsidRDefault="004F1604" w:rsidP="003B6C21">
            <w:pPr>
              <w:pStyle w:val="TableParagraph"/>
              <w:ind w:left="107" w:right="100"/>
              <w:jc w:val="both"/>
              <w:rPr>
                <w:sz w:val="24"/>
              </w:rPr>
            </w:pPr>
            <w:r>
              <w:rPr>
                <w:sz w:val="24"/>
              </w:rPr>
              <w:t>Cơ quan An toàn Thực</w:t>
            </w:r>
            <w:r>
              <w:rPr>
                <w:spacing w:val="-1"/>
                <w:sz w:val="24"/>
              </w:rPr>
              <w:t xml:space="preserve"> </w:t>
            </w:r>
            <w:r>
              <w:rPr>
                <w:sz w:val="24"/>
              </w:rPr>
              <w:t>phẩm châu Âu (EFSA)</w:t>
            </w:r>
            <w:r>
              <w:rPr>
                <w:spacing w:val="-1"/>
                <w:sz w:val="24"/>
              </w:rPr>
              <w:t xml:space="preserve"> </w:t>
            </w:r>
            <w:r>
              <w:rPr>
                <w:sz w:val="24"/>
              </w:rPr>
              <w:t>đã tiến hành đánh giá khoa học đối với hồ sơ do bên nộp đơn cung cấp, và kết luận rằng chất này không đáp ứng các điều kiện để được cấp phép theo quy</w:t>
            </w:r>
            <w:r>
              <w:rPr>
                <w:spacing w:val="-1"/>
                <w:sz w:val="24"/>
              </w:rPr>
              <w:t xml:space="preserve"> </w:t>
            </w:r>
            <w:r>
              <w:rPr>
                <w:sz w:val="24"/>
              </w:rPr>
              <w:t>định tại Điều 5 của Quy</w:t>
            </w:r>
            <w:r>
              <w:rPr>
                <w:spacing w:val="-1"/>
                <w:sz w:val="24"/>
              </w:rPr>
              <w:t xml:space="preserve"> </w:t>
            </w:r>
            <w:r>
              <w:rPr>
                <w:sz w:val="24"/>
              </w:rPr>
              <w:t>định (EC) số 1831/2003. Do đó, Dự thảo Quy định nêu trên quyết định từ chối cấp phép và đưa ra giai đoạn chuyển tiếp để các</w:t>
            </w:r>
            <w:r>
              <w:rPr>
                <w:spacing w:val="5"/>
                <w:sz w:val="24"/>
              </w:rPr>
              <w:t xml:space="preserve"> </w:t>
            </w:r>
            <w:r>
              <w:rPr>
                <w:sz w:val="24"/>
              </w:rPr>
              <w:t>bên</w:t>
            </w:r>
            <w:r>
              <w:rPr>
                <w:spacing w:val="8"/>
                <w:sz w:val="24"/>
              </w:rPr>
              <w:t xml:space="preserve"> </w:t>
            </w:r>
            <w:r>
              <w:rPr>
                <w:sz w:val="24"/>
              </w:rPr>
              <w:t>liên</w:t>
            </w:r>
            <w:r>
              <w:rPr>
                <w:spacing w:val="9"/>
                <w:sz w:val="24"/>
              </w:rPr>
              <w:t xml:space="preserve"> </w:t>
            </w:r>
            <w:r>
              <w:rPr>
                <w:sz w:val="24"/>
              </w:rPr>
              <w:t>quan</w:t>
            </w:r>
            <w:r>
              <w:rPr>
                <w:spacing w:val="10"/>
                <w:sz w:val="24"/>
              </w:rPr>
              <w:t xml:space="preserve"> </w:t>
            </w:r>
            <w:r>
              <w:rPr>
                <w:sz w:val="24"/>
              </w:rPr>
              <w:t>có</w:t>
            </w:r>
            <w:r>
              <w:rPr>
                <w:spacing w:val="8"/>
                <w:sz w:val="24"/>
              </w:rPr>
              <w:t xml:space="preserve"> </w:t>
            </w:r>
            <w:r>
              <w:rPr>
                <w:sz w:val="24"/>
              </w:rPr>
              <w:t>thời</w:t>
            </w:r>
            <w:r>
              <w:rPr>
                <w:spacing w:val="9"/>
                <w:sz w:val="24"/>
              </w:rPr>
              <w:t xml:space="preserve"> </w:t>
            </w:r>
            <w:r>
              <w:rPr>
                <w:sz w:val="24"/>
              </w:rPr>
              <w:t>gian</w:t>
            </w:r>
            <w:r>
              <w:rPr>
                <w:spacing w:val="7"/>
                <w:sz w:val="24"/>
              </w:rPr>
              <w:t xml:space="preserve"> </w:t>
            </w:r>
            <w:r>
              <w:rPr>
                <w:sz w:val="24"/>
              </w:rPr>
              <w:t>điều</w:t>
            </w:r>
            <w:r>
              <w:rPr>
                <w:spacing w:val="10"/>
                <w:sz w:val="24"/>
              </w:rPr>
              <w:t xml:space="preserve"> </w:t>
            </w:r>
            <w:r>
              <w:rPr>
                <w:sz w:val="24"/>
              </w:rPr>
              <w:t>chỉnh</w:t>
            </w:r>
            <w:r>
              <w:rPr>
                <w:spacing w:val="9"/>
                <w:sz w:val="24"/>
              </w:rPr>
              <w:t xml:space="preserve"> </w:t>
            </w:r>
            <w:r>
              <w:rPr>
                <w:sz w:val="24"/>
              </w:rPr>
              <w:t>trước</w:t>
            </w:r>
            <w:r>
              <w:rPr>
                <w:spacing w:val="6"/>
                <w:sz w:val="24"/>
              </w:rPr>
              <w:t xml:space="preserve"> </w:t>
            </w:r>
            <w:r>
              <w:rPr>
                <w:sz w:val="24"/>
              </w:rPr>
              <w:t>việc</w:t>
            </w:r>
            <w:r>
              <w:rPr>
                <w:spacing w:val="8"/>
                <w:sz w:val="24"/>
              </w:rPr>
              <w:t xml:space="preserve"> </w:t>
            </w:r>
            <w:r>
              <w:rPr>
                <w:spacing w:val="-2"/>
                <w:sz w:val="24"/>
              </w:rPr>
              <w:t>ngừng</w:t>
            </w:r>
          </w:p>
          <w:p w:rsidR="004F1604" w:rsidRDefault="004F1604" w:rsidP="003B6C21">
            <w:pPr>
              <w:pStyle w:val="TableParagraph"/>
              <w:spacing w:line="264" w:lineRule="exact"/>
              <w:ind w:left="107"/>
              <w:jc w:val="both"/>
              <w:rPr>
                <w:sz w:val="24"/>
              </w:rPr>
            </w:pPr>
            <w:r>
              <w:rPr>
                <w:sz w:val="24"/>
              </w:rPr>
              <w:t>sử</w:t>
            </w:r>
            <w:r>
              <w:rPr>
                <w:spacing w:val="-1"/>
                <w:sz w:val="24"/>
              </w:rPr>
              <w:t xml:space="preserve"> </w:t>
            </w:r>
            <w:r>
              <w:rPr>
                <w:sz w:val="24"/>
              </w:rPr>
              <w:t>dụng</w:t>
            </w:r>
            <w:r>
              <w:rPr>
                <w:spacing w:val="-2"/>
                <w:sz w:val="24"/>
              </w:rPr>
              <w:t xml:space="preserve"> </w:t>
            </w:r>
            <w:r>
              <w:rPr>
                <w:sz w:val="24"/>
              </w:rPr>
              <w:t xml:space="preserve">chất </w:t>
            </w:r>
            <w:r>
              <w:rPr>
                <w:spacing w:val="-4"/>
                <w:sz w:val="24"/>
              </w:rPr>
              <w:t>này.</w:t>
            </w:r>
          </w:p>
        </w:tc>
      </w:tr>
      <w:tr w:rsidR="004F1604" w:rsidTr="003B6C21">
        <w:trPr>
          <w:trHeight w:val="1380"/>
        </w:trPr>
        <w:tc>
          <w:tcPr>
            <w:tcW w:w="703" w:type="dxa"/>
          </w:tcPr>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6.</w:t>
            </w:r>
          </w:p>
        </w:tc>
        <w:tc>
          <w:tcPr>
            <w:tcW w:w="2261" w:type="dxa"/>
          </w:tcPr>
          <w:p w:rsidR="004F1604" w:rsidRDefault="004F1604" w:rsidP="003B6C21">
            <w:pPr>
              <w:pStyle w:val="TableParagraph"/>
              <w:spacing w:before="267"/>
              <w:rPr>
                <w:b/>
                <w:sz w:val="24"/>
              </w:rPr>
            </w:pPr>
          </w:p>
          <w:p w:rsidR="004F1604" w:rsidRDefault="004F1604" w:rsidP="003B6C21">
            <w:pPr>
              <w:pStyle w:val="TableParagraph"/>
              <w:ind w:left="16"/>
              <w:jc w:val="center"/>
              <w:rPr>
                <w:sz w:val="24"/>
              </w:rPr>
            </w:pPr>
            <w:r>
              <w:rPr>
                <w:spacing w:val="-2"/>
                <w:sz w:val="24"/>
              </w:rPr>
              <w:t>G/SPS/N/EU/887</w:t>
            </w:r>
          </w:p>
        </w:tc>
        <w:tc>
          <w:tcPr>
            <w:tcW w:w="1135" w:type="dxa"/>
          </w:tcPr>
          <w:p w:rsidR="004F1604" w:rsidRDefault="004F1604" w:rsidP="003B6C21">
            <w:pPr>
              <w:pStyle w:val="TableParagraph"/>
              <w:rPr>
                <w:b/>
              </w:rPr>
            </w:pPr>
          </w:p>
          <w:p w:rsidR="004F1604" w:rsidRDefault="004F1604" w:rsidP="003B6C21">
            <w:pPr>
              <w:pStyle w:val="TableParagraph"/>
              <w:spacing w:before="49"/>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spacing w:before="128"/>
              <w:rPr>
                <w:b/>
                <w:sz w:val="24"/>
              </w:rPr>
            </w:pPr>
          </w:p>
          <w:p w:rsidR="004F1604" w:rsidRDefault="004F1604" w:rsidP="003B6C21">
            <w:pPr>
              <w:pStyle w:val="TableParagraph"/>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spacing w:val="-2"/>
                <w:sz w:val="24"/>
              </w:rPr>
              <w:t>19/9/2025</w:t>
            </w:r>
          </w:p>
        </w:tc>
        <w:tc>
          <w:tcPr>
            <w:tcW w:w="2977" w:type="dxa"/>
          </w:tcPr>
          <w:p w:rsidR="004F1604" w:rsidRDefault="004F1604" w:rsidP="003B6C21">
            <w:pPr>
              <w:pStyle w:val="TableParagraph"/>
              <w:ind w:left="108" w:right="96"/>
              <w:jc w:val="both"/>
              <w:rPr>
                <w:sz w:val="24"/>
              </w:rPr>
            </w:pPr>
            <w:r>
              <w:rPr>
                <w:sz w:val="24"/>
              </w:rPr>
              <w:t>Dự thảo của Ủy ban châu</w:t>
            </w:r>
            <w:r>
              <w:rPr>
                <w:spacing w:val="40"/>
                <w:sz w:val="24"/>
              </w:rPr>
              <w:t xml:space="preserve"> </w:t>
            </w:r>
            <w:r>
              <w:rPr>
                <w:sz w:val="24"/>
              </w:rPr>
              <w:t>Âu về việc từ chối cấp phép chiết</w:t>
            </w:r>
            <w:r>
              <w:rPr>
                <w:spacing w:val="54"/>
                <w:sz w:val="24"/>
              </w:rPr>
              <w:t xml:space="preserve">   </w:t>
            </w:r>
            <w:r>
              <w:rPr>
                <w:sz w:val="24"/>
              </w:rPr>
              <w:t>xuất</w:t>
            </w:r>
            <w:r>
              <w:rPr>
                <w:spacing w:val="54"/>
                <w:sz w:val="24"/>
              </w:rPr>
              <w:t xml:space="preserve">   </w:t>
            </w:r>
            <w:r>
              <w:rPr>
                <w:sz w:val="24"/>
              </w:rPr>
              <w:t>nhân</w:t>
            </w:r>
            <w:r>
              <w:rPr>
                <w:spacing w:val="53"/>
                <w:sz w:val="24"/>
              </w:rPr>
              <w:t xml:space="preserve">   </w:t>
            </w:r>
            <w:r>
              <w:rPr>
                <w:spacing w:val="-5"/>
                <w:sz w:val="24"/>
              </w:rPr>
              <w:t>sâm</w:t>
            </w:r>
          </w:p>
          <w:p w:rsidR="004F1604" w:rsidRDefault="004F1604" w:rsidP="003B6C21">
            <w:pPr>
              <w:pStyle w:val="TableParagraph"/>
              <w:spacing w:line="270" w:lineRule="atLeast"/>
              <w:ind w:left="108" w:right="96"/>
              <w:jc w:val="both"/>
              <w:rPr>
                <w:sz w:val="24"/>
              </w:rPr>
            </w:pPr>
            <w:r>
              <w:rPr>
                <w:sz w:val="24"/>
              </w:rPr>
              <w:t>từ</w:t>
            </w:r>
            <w:r>
              <w:rPr>
                <w:spacing w:val="-4"/>
                <w:sz w:val="24"/>
              </w:rPr>
              <w:t xml:space="preserve"> </w:t>
            </w:r>
            <w:r>
              <w:rPr>
                <w:i/>
                <w:sz w:val="24"/>
              </w:rPr>
              <w:t>Panax</w:t>
            </w:r>
            <w:r>
              <w:rPr>
                <w:i/>
                <w:spacing w:val="40"/>
                <w:sz w:val="24"/>
              </w:rPr>
              <w:t xml:space="preserve"> </w:t>
            </w:r>
            <w:r>
              <w:rPr>
                <w:i/>
                <w:sz w:val="24"/>
              </w:rPr>
              <w:t>ginseng</w:t>
            </w:r>
            <w:r>
              <w:rPr>
                <w:i/>
                <w:spacing w:val="40"/>
                <w:sz w:val="24"/>
              </w:rPr>
              <w:t xml:space="preserve"> </w:t>
            </w:r>
            <w:r>
              <w:rPr>
                <w:sz w:val="24"/>
              </w:rPr>
              <w:t>C.A. Meyer</w:t>
            </w:r>
            <w:r>
              <w:rPr>
                <w:spacing w:val="-2"/>
                <w:sz w:val="24"/>
              </w:rPr>
              <w:t xml:space="preserve"> </w:t>
            </w:r>
            <w:r>
              <w:rPr>
                <w:sz w:val="24"/>
              </w:rPr>
              <w:t>làm</w:t>
            </w:r>
            <w:r>
              <w:rPr>
                <w:spacing w:val="41"/>
                <w:sz w:val="24"/>
              </w:rPr>
              <w:t xml:space="preserve"> </w:t>
            </w:r>
            <w:r>
              <w:rPr>
                <w:sz w:val="24"/>
              </w:rPr>
              <w:t>phụ</w:t>
            </w:r>
            <w:r>
              <w:rPr>
                <w:spacing w:val="44"/>
                <w:sz w:val="24"/>
              </w:rPr>
              <w:t xml:space="preserve"> </w:t>
            </w:r>
            <w:r>
              <w:rPr>
                <w:sz w:val="24"/>
              </w:rPr>
              <w:t>gia</w:t>
            </w:r>
            <w:r>
              <w:rPr>
                <w:spacing w:val="41"/>
                <w:sz w:val="24"/>
              </w:rPr>
              <w:t xml:space="preserve"> </w:t>
            </w:r>
            <w:r>
              <w:rPr>
                <w:sz w:val="24"/>
              </w:rPr>
              <w:t>thức</w:t>
            </w:r>
            <w:r>
              <w:rPr>
                <w:spacing w:val="43"/>
                <w:sz w:val="24"/>
              </w:rPr>
              <w:t xml:space="preserve"> </w:t>
            </w:r>
            <w:r>
              <w:rPr>
                <w:spacing w:val="-5"/>
                <w:sz w:val="24"/>
              </w:rPr>
              <w:t>ăn</w:t>
            </w:r>
          </w:p>
        </w:tc>
        <w:tc>
          <w:tcPr>
            <w:tcW w:w="5963" w:type="dxa"/>
          </w:tcPr>
          <w:p w:rsidR="004F1604" w:rsidRDefault="004F1604" w:rsidP="003B6C21">
            <w:pPr>
              <w:pStyle w:val="TableParagraph"/>
              <w:ind w:left="107" w:right="96"/>
              <w:jc w:val="both"/>
              <w:rPr>
                <w:sz w:val="24"/>
              </w:rPr>
            </w:pPr>
            <w:r>
              <w:rPr>
                <w:sz w:val="24"/>
              </w:rPr>
              <w:t>Chiết xuất nhân sâm (</w:t>
            </w:r>
            <w:r>
              <w:rPr>
                <w:i/>
                <w:sz w:val="24"/>
              </w:rPr>
              <w:t xml:space="preserve">Panax ginseng </w:t>
            </w:r>
            <w:r>
              <w:rPr>
                <w:sz w:val="24"/>
              </w:rPr>
              <w:t>C.A. Meyer) đã từng được cấp phép không thời hạn theo Chỉ thị 70/524/EEC</w:t>
            </w:r>
            <w:r>
              <w:rPr>
                <w:spacing w:val="40"/>
                <w:sz w:val="24"/>
              </w:rPr>
              <w:t xml:space="preserve"> </w:t>
            </w:r>
            <w:r>
              <w:rPr>
                <w:sz w:val="24"/>
              </w:rPr>
              <w:t>làm</w:t>
            </w:r>
            <w:r>
              <w:rPr>
                <w:spacing w:val="27"/>
                <w:sz w:val="24"/>
              </w:rPr>
              <w:t xml:space="preserve"> </w:t>
            </w:r>
            <w:r>
              <w:rPr>
                <w:sz w:val="24"/>
              </w:rPr>
              <w:t>phụ</w:t>
            </w:r>
            <w:r>
              <w:rPr>
                <w:spacing w:val="28"/>
                <w:sz w:val="24"/>
              </w:rPr>
              <w:t xml:space="preserve"> </w:t>
            </w:r>
            <w:r>
              <w:rPr>
                <w:sz w:val="24"/>
              </w:rPr>
              <w:t>gia</w:t>
            </w:r>
            <w:r>
              <w:rPr>
                <w:spacing w:val="27"/>
                <w:sz w:val="24"/>
              </w:rPr>
              <w:t xml:space="preserve"> </w:t>
            </w:r>
            <w:r>
              <w:rPr>
                <w:sz w:val="24"/>
              </w:rPr>
              <w:t>thức</w:t>
            </w:r>
            <w:r>
              <w:rPr>
                <w:spacing w:val="30"/>
                <w:sz w:val="24"/>
              </w:rPr>
              <w:t xml:space="preserve"> </w:t>
            </w:r>
            <w:r>
              <w:rPr>
                <w:sz w:val="24"/>
              </w:rPr>
              <w:t>ăn</w:t>
            </w:r>
            <w:r>
              <w:rPr>
                <w:spacing w:val="27"/>
                <w:sz w:val="24"/>
              </w:rPr>
              <w:t xml:space="preserve"> </w:t>
            </w:r>
            <w:r>
              <w:rPr>
                <w:sz w:val="24"/>
              </w:rPr>
              <w:t>chăn</w:t>
            </w:r>
            <w:r>
              <w:rPr>
                <w:spacing w:val="28"/>
                <w:sz w:val="24"/>
              </w:rPr>
              <w:t xml:space="preserve"> </w:t>
            </w:r>
            <w:r>
              <w:rPr>
                <w:sz w:val="24"/>
              </w:rPr>
              <w:t>nuôi</w:t>
            </w:r>
            <w:r>
              <w:rPr>
                <w:spacing w:val="28"/>
                <w:sz w:val="24"/>
              </w:rPr>
              <w:t xml:space="preserve"> </w:t>
            </w:r>
            <w:r>
              <w:rPr>
                <w:sz w:val="24"/>
              </w:rPr>
              <w:t>cho</w:t>
            </w:r>
            <w:r>
              <w:rPr>
                <w:spacing w:val="28"/>
                <w:sz w:val="24"/>
              </w:rPr>
              <w:t xml:space="preserve"> </w:t>
            </w:r>
            <w:r>
              <w:rPr>
                <w:sz w:val="24"/>
              </w:rPr>
              <w:t>mèo</w:t>
            </w:r>
            <w:r>
              <w:rPr>
                <w:spacing w:val="27"/>
                <w:sz w:val="24"/>
              </w:rPr>
              <w:t xml:space="preserve"> </w:t>
            </w:r>
            <w:r>
              <w:rPr>
                <w:sz w:val="24"/>
              </w:rPr>
              <w:t>và</w:t>
            </w:r>
            <w:r>
              <w:rPr>
                <w:spacing w:val="27"/>
                <w:sz w:val="24"/>
              </w:rPr>
              <w:t xml:space="preserve"> </w:t>
            </w:r>
            <w:r>
              <w:rPr>
                <w:sz w:val="24"/>
              </w:rPr>
              <w:t>chó,</w:t>
            </w:r>
            <w:r>
              <w:rPr>
                <w:spacing w:val="29"/>
                <w:sz w:val="24"/>
              </w:rPr>
              <w:t xml:space="preserve"> </w:t>
            </w:r>
            <w:r>
              <w:rPr>
                <w:sz w:val="24"/>
              </w:rPr>
              <w:t>chất</w:t>
            </w:r>
            <w:r>
              <w:rPr>
                <w:spacing w:val="29"/>
                <w:sz w:val="24"/>
              </w:rPr>
              <w:t xml:space="preserve"> </w:t>
            </w:r>
            <w:r>
              <w:rPr>
                <w:spacing w:val="-5"/>
                <w:sz w:val="24"/>
              </w:rPr>
              <w:t>này</w:t>
            </w:r>
          </w:p>
          <w:p w:rsidR="004F1604" w:rsidRDefault="004F1604" w:rsidP="003B6C21">
            <w:pPr>
              <w:pStyle w:val="TableParagraph"/>
              <w:spacing w:line="270" w:lineRule="atLeast"/>
              <w:ind w:left="107" w:right="98"/>
              <w:jc w:val="both"/>
              <w:rPr>
                <w:sz w:val="24"/>
              </w:rPr>
            </w:pPr>
            <w:r>
              <w:rPr>
                <w:sz w:val="24"/>
              </w:rPr>
              <w:t>được ghi vào Sổ đăng ký phụ gia thức ăn chăn nuôi với tư cách</w:t>
            </w:r>
            <w:r>
              <w:rPr>
                <w:spacing w:val="32"/>
                <w:sz w:val="24"/>
              </w:rPr>
              <w:t xml:space="preserve"> </w:t>
            </w:r>
            <w:r>
              <w:rPr>
                <w:sz w:val="24"/>
              </w:rPr>
              <w:t>là</w:t>
            </w:r>
            <w:r>
              <w:rPr>
                <w:spacing w:val="32"/>
                <w:sz w:val="24"/>
              </w:rPr>
              <w:t xml:space="preserve"> </w:t>
            </w:r>
            <w:r>
              <w:rPr>
                <w:sz w:val="24"/>
              </w:rPr>
              <w:t>sản</w:t>
            </w:r>
            <w:r>
              <w:rPr>
                <w:spacing w:val="32"/>
                <w:sz w:val="24"/>
              </w:rPr>
              <w:t xml:space="preserve"> </w:t>
            </w:r>
            <w:r>
              <w:rPr>
                <w:sz w:val="24"/>
              </w:rPr>
              <w:t>phẩm</w:t>
            </w:r>
            <w:r>
              <w:rPr>
                <w:spacing w:val="33"/>
                <w:sz w:val="24"/>
              </w:rPr>
              <w:t xml:space="preserve"> </w:t>
            </w:r>
            <w:r>
              <w:rPr>
                <w:sz w:val="24"/>
              </w:rPr>
              <w:t>hiện</w:t>
            </w:r>
            <w:r>
              <w:rPr>
                <w:spacing w:val="32"/>
                <w:sz w:val="24"/>
              </w:rPr>
              <w:t xml:space="preserve"> </w:t>
            </w:r>
            <w:r>
              <w:rPr>
                <w:sz w:val="24"/>
              </w:rPr>
              <w:t>có,</w:t>
            </w:r>
            <w:r>
              <w:rPr>
                <w:spacing w:val="32"/>
                <w:sz w:val="24"/>
              </w:rPr>
              <w:t xml:space="preserve"> </w:t>
            </w:r>
            <w:r>
              <w:rPr>
                <w:sz w:val="24"/>
              </w:rPr>
              <w:t>theo</w:t>
            </w:r>
            <w:r>
              <w:rPr>
                <w:spacing w:val="32"/>
                <w:sz w:val="24"/>
              </w:rPr>
              <w:t xml:space="preserve"> </w:t>
            </w:r>
            <w:r>
              <w:rPr>
                <w:sz w:val="24"/>
              </w:rPr>
              <w:t>Điều</w:t>
            </w:r>
            <w:r>
              <w:rPr>
                <w:spacing w:val="33"/>
                <w:sz w:val="24"/>
              </w:rPr>
              <w:t xml:space="preserve"> </w:t>
            </w:r>
            <w:r>
              <w:rPr>
                <w:sz w:val="24"/>
              </w:rPr>
              <w:t>10(1),</w:t>
            </w:r>
            <w:r>
              <w:rPr>
                <w:spacing w:val="32"/>
                <w:sz w:val="24"/>
              </w:rPr>
              <w:t xml:space="preserve"> </w:t>
            </w:r>
            <w:r>
              <w:rPr>
                <w:sz w:val="24"/>
              </w:rPr>
              <w:t>điểm</w:t>
            </w:r>
            <w:r>
              <w:rPr>
                <w:spacing w:val="33"/>
                <w:sz w:val="24"/>
              </w:rPr>
              <w:t xml:space="preserve"> </w:t>
            </w:r>
            <w:r>
              <w:rPr>
                <w:sz w:val="24"/>
              </w:rPr>
              <w:t>(b)</w:t>
            </w:r>
            <w:r>
              <w:rPr>
                <w:spacing w:val="31"/>
                <w:sz w:val="24"/>
              </w:rPr>
              <w:t xml:space="preserve"> </w:t>
            </w:r>
            <w:r>
              <w:rPr>
                <w:spacing w:val="-5"/>
                <w:sz w:val="24"/>
              </w:rPr>
              <w:t>của</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4142"/>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spacing w:line="270" w:lineRule="exact"/>
              <w:ind w:left="108"/>
              <w:rPr>
                <w:sz w:val="24"/>
              </w:rPr>
            </w:pPr>
            <w:r>
              <w:rPr>
                <w:sz w:val="24"/>
              </w:rPr>
              <w:t>chăn</w:t>
            </w:r>
            <w:r>
              <w:rPr>
                <w:spacing w:val="-3"/>
                <w:sz w:val="24"/>
              </w:rPr>
              <w:t xml:space="preserve"> </w:t>
            </w:r>
            <w:r>
              <w:rPr>
                <w:sz w:val="24"/>
              </w:rPr>
              <w:t>nuôi cho mèo và</w:t>
            </w:r>
            <w:r>
              <w:rPr>
                <w:spacing w:val="-1"/>
                <w:sz w:val="24"/>
              </w:rPr>
              <w:t xml:space="preserve"> </w:t>
            </w:r>
            <w:r>
              <w:rPr>
                <w:spacing w:val="-4"/>
                <w:sz w:val="24"/>
              </w:rPr>
              <w:t>chó.</w:t>
            </w:r>
          </w:p>
        </w:tc>
        <w:tc>
          <w:tcPr>
            <w:tcW w:w="5963" w:type="dxa"/>
          </w:tcPr>
          <w:p w:rsidR="004F1604" w:rsidRDefault="004F1604" w:rsidP="003B6C21">
            <w:pPr>
              <w:pStyle w:val="TableParagraph"/>
              <w:ind w:left="107" w:right="97"/>
              <w:jc w:val="both"/>
              <w:rPr>
                <w:sz w:val="24"/>
              </w:rPr>
            </w:pPr>
            <w:r>
              <w:rPr>
                <w:sz w:val="24"/>
              </w:rPr>
              <w:t>Quy định (EC) số 1831/2003.</w:t>
            </w:r>
            <w:r>
              <w:rPr>
                <w:spacing w:val="80"/>
                <w:sz w:val="24"/>
              </w:rPr>
              <w:t xml:space="preserve"> </w:t>
            </w:r>
            <w:r>
              <w:rPr>
                <w:sz w:val="24"/>
              </w:rPr>
              <w:t>Cơ quan An toàn Thực</w:t>
            </w:r>
            <w:r>
              <w:rPr>
                <w:spacing w:val="40"/>
                <w:sz w:val="24"/>
              </w:rPr>
              <w:t xml:space="preserve"> </w:t>
            </w:r>
            <w:r>
              <w:rPr>
                <w:sz w:val="24"/>
              </w:rPr>
              <w:t>phẩm châu Âu đã nhận được Đơn kiến nghị xin cấp phép</w:t>
            </w:r>
            <w:r>
              <w:rPr>
                <w:spacing w:val="40"/>
                <w:sz w:val="24"/>
              </w:rPr>
              <w:t xml:space="preserve"> </w:t>
            </w:r>
            <w:r>
              <w:rPr>
                <w:sz w:val="24"/>
              </w:rPr>
              <w:t>sử dụng chiết xuất nhân sâm (</w:t>
            </w:r>
            <w:r>
              <w:rPr>
                <w:i/>
                <w:sz w:val="24"/>
              </w:rPr>
              <w:t xml:space="preserve">Panax ginseng </w:t>
            </w:r>
            <w:r>
              <w:rPr>
                <w:sz w:val="24"/>
              </w:rPr>
              <w:t>C.A. Meyer) làm</w:t>
            </w:r>
            <w:r>
              <w:rPr>
                <w:spacing w:val="-1"/>
                <w:sz w:val="24"/>
              </w:rPr>
              <w:t xml:space="preserve"> </w:t>
            </w:r>
            <w:r>
              <w:rPr>
                <w:sz w:val="24"/>
              </w:rPr>
              <w:t>phụ</w:t>
            </w:r>
            <w:r>
              <w:rPr>
                <w:spacing w:val="-1"/>
                <w:sz w:val="24"/>
              </w:rPr>
              <w:t xml:space="preserve"> </w:t>
            </w:r>
            <w:r>
              <w:rPr>
                <w:sz w:val="24"/>
              </w:rPr>
              <w:t>gia</w:t>
            </w:r>
            <w:r>
              <w:rPr>
                <w:spacing w:val="-2"/>
                <w:sz w:val="24"/>
              </w:rPr>
              <w:t xml:space="preserve"> </w:t>
            </w:r>
            <w:r>
              <w:rPr>
                <w:sz w:val="24"/>
              </w:rPr>
              <w:t>thức</w:t>
            </w:r>
            <w:r>
              <w:rPr>
                <w:spacing w:val="-2"/>
                <w:sz w:val="24"/>
              </w:rPr>
              <w:t xml:space="preserve"> </w:t>
            </w:r>
            <w:r>
              <w:rPr>
                <w:sz w:val="24"/>
              </w:rPr>
              <w:t>ăn</w:t>
            </w:r>
            <w:r>
              <w:rPr>
                <w:spacing w:val="-1"/>
                <w:sz w:val="24"/>
              </w:rPr>
              <w:t xml:space="preserve"> </w:t>
            </w:r>
            <w:r>
              <w:rPr>
                <w:sz w:val="24"/>
              </w:rPr>
              <w:t>chăn nuôi</w:t>
            </w:r>
            <w:r>
              <w:rPr>
                <w:spacing w:val="-1"/>
                <w:sz w:val="24"/>
              </w:rPr>
              <w:t xml:space="preserve"> </w:t>
            </w:r>
            <w:r>
              <w:rPr>
                <w:sz w:val="24"/>
              </w:rPr>
              <w:t>cho</w:t>
            </w:r>
            <w:r>
              <w:rPr>
                <w:spacing w:val="-1"/>
                <w:sz w:val="24"/>
              </w:rPr>
              <w:t xml:space="preserve"> </w:t>
            </w:r>
            <w:r>
              <w:rPr>
                <w:sz w:val="24"/>
              </w:rPr>
              <w:t>mèo</w:t>
            </w:r>
            <w:r>
              <w:rPr>
                <w:spacing w:val="-2"/>
                <w:sz w:val="24"/>
              </w:rPr>
              <w:t xml:space="preserve"> </w:t>
            </w:r>
            <w:r>
              <w:rPr>
                <w:sz w:val="24"/>
              </w:rPr>
              <w:t>và</w:t>
            </w:r>
            <w:r>
              <w:rPr>
                <w:spacing w:val="-2"/>
                <w:sz w:val="24"/>
              </w:rPr>
              <w:t xml:space="preserve"> </w:t>
            </w:r>
            <w:r>
              <w:rPr>
                <w:sz w:val="24"/>
              </w:rPr>
              <w:t>chó,</w:t>
            </w:r>
            <w:r>
              <w:rPr>
                <w:spacing w:val="-1"/>
                <w:sz w:val="24"/>
              </w:rPr>
              <w:t xml:space="preserve"> </w:t>
            </w:r>
            <w:r>
              <w:rPr>
                <w:sz w:val="24"/>
              </w:rPr>
              <w:t>đề nghị</w:t>
            </w:r>
            <w:r>
              <w:rPr>
                <w:spacing w:val="-1"/>
                <w:sz w:val="24"/>
              </w:rPr>
              <w:t xml:space="preserve"> </w:t>
            </w:r>
            <w:r>
              <w:rPr>
                <w:sz w:val="24"/>
              </w:rPr>
              <w:t>xếp phụ gia này vào nhóm “phụ gia cảm quan” (sensory additives) và nhóm chức năng “hợp chất tạo hương vị” (flavouring compounds).</w:t>
            </w:r>
          </w:p>
          <w:p w:rsidR="004F1604" w:rsidRDefault="004F1604" w:rsidP="003B6C21">
            <w:pPr>
              <w:pStyle w:val="TableParagraph"/>
              <w:ind w:left="107" w:right="97"/>
              <w:jc w:val="both"/>
              <w:rPr>
                <w:sz w:val="24"/>
              </w:rPr>
            </w:pPr>
            <w:r>
              <w:rPr>
                <w:sz w:val="24"/>
              </w:rPr>
              <w:t>Cơ quan An toàn Thực</w:t>
            </w:r>
            <w:r>
              <w:rPr>
                <w:spacing w:val="-1"/>
                <w:sz w:val="24"/>
              </w:rPr>
              <w:t xml:space="preserve"> </w:t>
            </w:r>
            <w:r>
              <w:rPr>
                <w:sz w:val="24"/>
              </w:rPr>
              <w:t>phẩm châu Âu (EFSA)</w:t>
            </w:r>
            <w:r>
              <w:rPr>
                <w:spacing w:val="-1"/>
                <w:sz w:val="24"/>
              </w:rPr>
              <w:t xml:space="preserve"> </w:t>
            </w:r>
            <w:r>
              <w:rPr>
                <w:sz w:val="24"/>
              </w:rPr>
              <w:t>đã tiến hành đánh giá khoa học đối với hồ sơ do bên nộp đơn cung cấp, và kết luận rằng chất này không đáp ứng các điều kiện để được cấp phép theo quy</w:t>
            </w:r>
            <w:r>
              <w:rPr>
                <w:spacing w:val="-1"/>
                <w:sz w:val="24"/>
              </w:rPr>
              <w:t xml:space="preserve"> </w:t>
            </w:r>
            <w:r>
              <w:rPr>
                <w:sz w:val="24"/>
              </w:rPr>
              <w:t>định tại Điều 5 của Quy</w:t>
            </w:r>
            <w:r>
              <w:rPr>
                <w:spacing w:val="-1"/>
                <w:sz w:val="24"/>
              </w:rPr>
              <w:t xml:space="preserve"> </w:t>
            </w:r>
            <w:r>
              <w:rPr>
                <w:sz w:val="24"/>
              </w:rPr>
              <w:t>định (EC) số 1831/2003. Do đó, Dự thảo Quy định nêu trên quyết định</w:t>
            </w:r>
            <w:r>
              <w:rPr>
                <w:spacing w:val="23"/>
                <w:sz w:val="24"/>
              </w:rPr>
              <w:t xml:space="preserve"> </w:t>
            </w:r>
            <w:r>
              <w:rPr>
                <w:sz w:val="24"/>
              </w:rPr>
              <w:t>từ</w:t>
            </w:r>
            <w:r>
              <w:rPr>
                <w:spacing w:val="26"/>
                <w:sz w:val="24"/>
              </w:rPr>
              <w:t xml:space="preserve"> </w:t>
            </w:r>
            <w:r>
              <w:rPr>
                <w:sz w:val="24"/>
              </w:rPr>
              <w:t>chối</w:t>
            </w:r>
            <w:r>
              <w:rPr>
                <w:spacing w:val="25"/>
                <w:sz w:val="24"/>
              </w:rPr>
              <w:t xml:space="preserve"> </w:t>
            </w:r>
            <w:r>
              <w:rPr>
                <w:sz w:val="24"/>
              </w:rPr>
              <w:t>cấp</w:t>
            </w:r>
            <w:r>
              <w:rPr>
                <w:spacing w:val="26"/>
                <w:sz w:val="24"/>
              </w:rPr>
              <w:t xml:space="preserve"> </w:t>
            </w:r>
            <w:r>
              <w:rPr>
                <w:sz w:val="24"/>
              </w:rPr>
              <w:t>phép</w:t>
            </w:r>
            <w:r>
              <w:rPr>
                <w:spacing w:val="25"/>
                <w:sz w:val="24"/>
              </w:rPr>
              <w:t xml:space="preserve"> </w:t>
            </w:r>
            <w:r>
              <w:rPr>
                <w:sz w:val="24"/>
              </w:rPr>
              <w:t>và</w:t>
            </w:r>
            <w:r>
              <w:rPr>
                <w:spacing w:val="25"/>
                <w:sz w:val="24"/>
              </w:rPr>
              <w:t xml:space="preserve"> </w:t>
            </w:r>
            <w:r>
              <w:rPr>
                <w:sz w:val="24"/>
              </w:rPr>
              <w:t>đưa</w:t>
            </w:r>
            <w:r>
              <w:rPr>
                <w:spacing w:val="23"/>
                <w:sz w:val="24"/>
              </w:rPr>
              <w:t xml:space="preserve"> </w:t>
            </w:r>
            <w:r>
              <w:rPr>
                <w:sz w:val="24"/>
              </w:rPr>
              <w:t>ra</w:t>
            </w:r>
            <w:r>
              <w:rPr>
                <w:spacing w:val="25"/>
                <w:sz w:val="24"/>
              </w:rPr>
              <w:t xml:space="preserve"> </w:t>
            </w:r>
            <w:r>
              <w:rPr>
                <w:sz w:val="24"/>
              </w:rPr>
              <w:t>giai</w:t>
            </w:r>
            <w:r>
              <w:rPr>
                <w:spacing w:val="25"/>
                <w:sz w:val="24"/>
              </w:rPr>
              <w:t xml:space="preserve"> </w:t>
            </w:r>
            <w:r>
              <w:rPr>
                <w:sz w:val="24"/>
              </w:rPr>
              <w:t>đoạn</w:t>
            </w:r>
            <w:r>
              <w:rPr>
                <w:spacing w:val="29"/>
                <w:sz w:val="24"/>
              </w:rPr>
              <w:t xml:space="preserve"> </w:t>
            </w:r>
            <w:r>
              <w:rPr>
                <w:sz w:val="24"/>
              </w:rPr>
              <w:t>chuyển</w:t>
            </w:r>
            <w:r>
              <w:rPr>
                <w:spacing w:val="25"/>
                <w:sz w:val="24"/>
              </w:rPr>
              <w:t xml:space="preserve"> </w:t>
            </w:r>
            <w:r>
              <w:rPr>
                <w:sz w:val="24"/>
              </w:rPr>
              <w:t>tiếp</w:t>
            </w:r>
            <w:r>
              <w:rPr>
                <w:spacing w:val="26"/>
                <w:sz w:val="24"/>
              </w:rPr>
              <w:t xml:space="preserve"> </w:t>
            </w:r>
            <w:r>
              <w:rPr>
                <w:spacing w:val="-5"/>
                <w:sz w:val="24"/>
              </w:rPr>
              <w:t>để</w:t>
            </w:r>
          </w:p>
          <w:p w:rsidR="004F1604" w:rsidRDefault="004F1604" w:rsidP="003B6C21">
            <w:pPr>
              <w:pStyle w:val="TableParagraph"/>
              <w:spacing w:line="270" w:lineRule="atLeast"/>
              <w:ind w:left="107" w:right="102"/>
              <w:jc w:val="both"/>
              <w:rPr>
                <w:sz w:val="24"/>
              </w:rPr>
            </w:pPr>
            <w:r>
              <w:rPr>
                <w:sz w:val="24"/>
              </w:rPr>
              <w:t>các bên liên quan có thời gian điều chỉnh trước việc ngừng sử dụng chất này.</w:t>
            </w:r>
          </w:p>
        </w:tc>
      </w:tr>
      <w:tr w:rsidR="004F1604" w:rsidTr="003B6C21">
        <w:trPr>
          <w:trHeight w:val="5396"/>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ind w:left="55"/>
              <w:rPr>
                <w:sz w:val="24"/>
              </w:rPr>
            </w:pPr>
            <w:r>
              <w:rPr>
                <w:spacing w:val="-5"/>
                <w:sz w:val="24"/>
              </w:rPr>
              <w:t>7.</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7"/>
              <w:rPr>
                <w:b/>
                <w:sz w:val="24"/>
              </w:rPr>
            </w:pPr>
          </w:p>
          <w:p w:rsidR="004F1604" w:rsidRDefault="004F1604" w:rsidP="003B6C21">
            <w:pPr>
              <w:pStyle w:val="TableParagraph"/>
              <w:ind w:left="252"/>
              <w:rPr>
                <w:sz w:val="24"/>
              </w:rPr>
            </w:pPr>
            <w:r>
              <w:rPr>
                <w:spacing w:val="-2"/>
                <w:sz w:val="24"/>
              </w:rPr>
              <w:t>G/SPS/N/URY/99</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35"/>
              <w:rPr>
                <w:b/>
              </w:rPr>
            </w:pPr>
          </w:p>
          <w:p w:rsidR="004F1604" w:rsidRDefault="004F1604" w:rsidP="003B6C21">
            <w:pPr>
              <w:pStyle w:val="TableParagraph"/>
              <w:ind w:left="132" w:right="117" w:firstLine="129"/>
            </w:pPr>
            <w:r>
              <w:rPr>
                <w:spacing w:val="-2"/>
              </w:rPr>
              <w:t>ATTP, TTBVTV</w:t>
            </w:r>
          </w:p>
          <w:p w:rsidR="004F1604" w:rsidRDefault="004F1604" w:rsidP="003B6C21">
            <w:pPr>
              <w:pStyle w:val="TableParagraph"/>
              <w:spacing w:line="252" w:lineRule="exact"/>
              <w:ind w:left="223"/>
            </w:pPr>
            <w:r>
              <w:t xml:space="preserve">, </w:t>
            </w:r>
            <w:r>
              <w:rPr>
                <w:spacing w:val="-4"/>
              </w:rPr>
              <w:t>CLCB</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7"/>
              <w:rPr>
                <w:b/>
                <w:sz w:val="24"/>
              </w:rPr>
            </w:pPr>
          </w:p>
          <w:p w:rsidR="004F1604" w:rsidRDefault="004F1604" w:rsidP="003B6C21">
            <w:pPr>
              <w:pStyle w:val="TableParagraph"/>
              <w:ind w:left="218"/>
              <w:rPr>
                <w:sz w:val="24"/>
              </w:rPr>
            </w:pPr>
            <w:r>
              <w:rPr>
                <w:spacing w:val="-2"/>
                <w:sz w:val="24"/>
              </w:rPr>
              <w:t>Uruguay</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7"/>
              <w:rPr>
                <w:b/>
                <w:sz w:val="24"/>
              </w:rPr>
            </w:pPr>
          </w:p>
          <w:p w:rsidR="004F1604" w:rsidRDefault="004F1604" w:rsidP="003B6C21">
            <w:pPr>
              <w:pStyle w:val="TableParagraph"/>
              <w:ind w:left="153"/>
              <w:rPr>
                <w:sz w:val="24"/>
              </w:rPr>
            </w:pPr>
            <w:r>
              <w:rPr>
                <w:spacing w:val="-2"/>
                <w:sz w:val="24"/>
              </w:rPr>
              <w:t>19/9/2025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5"/>
              <w:rPr>
                <w:b/>
                <w:sz w:val="24"/>
              </w:rPr>
            </w:pPr>
          </w:p>
          <w:p w:rsidR="004F1604" w:rsidRDefault="004F1604" w:rsidP="003B6C21">
            <w:pPr>
              <w:pStyle w:val="TableParagraph"/>
              <w:spacing w:before="1"/>
              <w:ind w:left="108" w:right="97"/>
              <w:jc w:val="both"/>
              <w:rPr>
                <w:sz w:val="24"/>
              </w:rPr>
            </w:pPr>
            <w:r>
              <w:rPr>
                <w:sz w:val="24"/>
              </w:rPr>
              <w:t>Dự thảo Nghị quyết số</w:t>
            </w:r>
            <w:r>
              <w:rPr>
                <w:spacing w:val="40"/>
                <w:sz w:val="24"/>
              </w:rPr>
              <w:t xml:space="preserve"> </w:t>
            </w:r>
            <w:r>
              <w:rPr>
                <w:sz w:val="24"/>
              </w:rPr>
              <w:t>07/23 – Quy chuẩn kỹ thuật MERCOSUR về Giới hạn tối đa các chất ô nhiễm kim loại và á kim trong thực phẩm (bãi bỏ các Nghị</w:t>
            </w:r>
            <w:r>
              <w:rPr>
                <w:spacing w:val="40"/>
                <w:sz w:val="24"/>
              </w:rPr>
              <w:t xml:space="preserve"> </w:t>
            </w:r>
            <w:r>
              <w:rPr>
                <w:sz w:val="24"/>
              </w:rPr>
              <w:t xml:space="preserve">quyết GMC số 12/11 và </w:t>
            </w:r>
            <w:r>
              <w:rPr>
                <w:spacing w:val="-2"/>
                <w:sz w:val="24"/>
              </w:rPr>
              <w:t>18/21).</w:t>
            </w:r>
          </w:p>
        </w:tc>
        <w:tc>
          <w:tcPr>
            <w:tcW w:w="5963" w:type="dxa"/>
          </w:tcPr>
          <w:p w:rsidR="004F1604" w:rsidRDefault="004F1604" w:rsidP="003B6C21">
            <w:pPr>
              <w:pStyle w:val="TableParagraph"/>
              <w:spacing w:line="276" w:lineRule="auto"/>
              <w:ind w:left="107" w:right="98"/>
              <w:jc w:val="both"/>
              <w:rPr>
                <w:sz w:val="24"/>
              </w:rPr>
            </w:pPr>
            <w:r>
              <w:rPr>
                <w:sz w:val="24"/>
              </w:rPr>
              <w:t>Dự thảo MERCOSUR 2025 thay thế hai nghị quyết GMC 12/11</w:t>
            </w:r>
            <w:r>
              <w:rPr>
                <w:spacing w:val="40"/>
                <w:sz w:val="24"/>
              </w:rPr>
              <w:t xml:space="preserve"> </w:t>
            </w:r>
            <w:r>
              <w:rPr>
                <w:sz w:val="24"/>
              </w:rPr>
              <w:t>và</w:t>
            </w:r>
            <w:r>
              <w:rPr>
                <w:spacing w:val="40"/>
                <w:sz w:val="24"/>
              </w:rPr>
              <w:t xml:space="preserve"> </w:t>
            </w:r>
            <w:r>
              <w:rPr>
                <w:sz w:val="24"/>
              </w:rPr>
              <w:t>18/21,</w:t>
            </w:r>
            <w:r>
              <w:rPr>
                <w:spacing w:val="40"/>
                <w:sz w:val="24"/>
              </w:rPr>
              <w:t xml:space="preserve"> </w:t>
            </w:r>
            <w:r>
              <w:rPr>
                <w:sz w:val="24"/>
              </w:rPr>
              <w:t>cập</w:t>
            </w:r>
            <w:r>
              <w:rPr>
                <w:spacing w:val="40"/>
                <w:sz w:val="24"/>
              </w:rPr>
              <w:t xml:space="preserve"> </w:t>
            </w:r>
            <w:r>
              <w:rPr>
                <w:sz w:val="24"/>
              </w:rPr>
              <w:t>nhật</w:t>
            </w:r>
            <w:r>
              <w:rPr>
                <w:spacing w:val="-1"/>
                <w:sz w:val="24"/>
              </w:rPr>
              <w:t xml:space="preserve"> </w:t>
            </w:r>
            <w:r>
              <w:rPr>
                <w:sz w:val="24"/>
              </w:rPr>
              <w:t>giới</w:t>
            </w:r>
            <w:r>
              <w:rPr>
                <w:spacing w:val="40"/>
                <w:sz w:val="24"/>
              </w:rPr>
              <w:t xml:space="preserve"> </w:t>
            </w:r>
            <w:r>
              <w:rPr>
                <w:sz w:val="24"/>
              </w:rPr>
              <w:t>hạn</w:t>
            </w:r>
            <w:r>
              <w:rPr>
                <w:spacing w:val="40"/>
                <w:sz w:val="24"/>
              </w:rPr>
              <w:t xml:space="preserve"> </w:t>
            </w:r>
            <w:r>
              <w:rPr>
                <w:sz w:val="24"/>
              </w:rPr>
              <w:t>tối</w:t>
            </w:r>
            <w:r>
              <w:rPr>
                <w:spacing w:val="40"/>
                <w:sz w:val="24"/>
              </w:rPr>
              <w:t xml:space="preserve"> </w:t>
            </w:r>
            <w:r>
              <w:rPr>
                <w:sz w:val="24"/>
              </w:rPr>
              <w:t>đa</w:t>
            </w:r>
            <w:r>
              <w:rPr>
                <w:spacing w:val="40"/>
                <w:sz w:val="24"/>
              </w:rPr>
              <w:t xml:space="preserve"> </w:t>
            </w:r>
            <w:r>
              <w:rPr>
                <w:sz w:val="24"/>
              </w:rPr>
              <w:t>(Límite Máximo) cho kim loại và á kim trong thực phẩm.</w:t>
            </w:r>
          </w:p>
          <w:p w:rsidR="004F1604" w:rsidRDefault="004F1604" w:rsidP="003B6C21">
            <w:pPr>
              <w:pStyle w:val="TableParagraph"/>
              <w:spacing w:line="275" w:lineRule="exact"/>
              <w:ind w:left="107"/>
              <w:jc w:val="both"/>
              <w:rPr>
                <w:sz w:val="24"/>
              </w:rPr>
            </w:pPr>
            <w:r>
              <w:rPr>
                <w:sz w:val="24"/>
              </w:rPr>
              <w:t xml:space="preserve">Một số điểm </w:t>
            </w:r>
            <w:r>
              <w:rPr>
                <w:spacing w:val="-2"/>
                <w:sz w:val="24"/>
              </w:rPr>
              <w:t>chính:</w:t>
            </w:r>
          </w:p>
          <w:p w:rsidR="004F1604" w:rsidRDefault="004F1604" w:rsidP="004F1604">
            <w:pPr>
              <w:pStyle w:val="TableParagraph"/>
              <w:numPr>
                <w:ilvl w:val="0"/>
                <w:numId w:val="218"/>
              </w:numPr>
              <w:tabs>
                <w:tab w:val="left" w:pos="143"/>
                <w:tab w:val="left" w:pos="478"/>
              </w:tabs>
              <w:spacing w:before="37" w:line="276" w:lineRule="auto"/>
              <w:ind w:right="96" w:hanging="36"/>
              <w:jc w:val="both"/>
              <w:rPr>
                <w:sz w:val="24"/>
              </w:rPr>
            </w:pPr>
            <w:r>
              <w:rPr>
                <w:sz w:val="24"/>
              </w:rPr>
              <w:t>Áp dụng cho</w:t>
            </w:r>
            <w:r>
              <w:rPr>
                <w:spacing w:val="-2"/>
                <w:sz w:val="24"/>
              </w:rPr>
              <w:t xml:space="preserve"> </w:t>
            </w:r>
            <w:r>
              <w:rPr>
                <w:sz w:val="24"/>
              </w:rPr>
              <w:t>thực phẩm tiêu thụ cho con người, trừ</w:t>
            </w:r>
            <w:r>
              <w:rPr>
                <w:spacing w:val="-4"/>
                <w:sz w:val="24"/>
              </w:rPr>
              <w:t xml:space="preserve"> </w:t>
            </w:r>
            <w:r>
              <w:rPr>
                <w:sz w:val="24"/>
              </w:rPr>
              <w:t>sản phẩm cho trẻ sơ sinh (có quy định riêng).</w:t>
            </w:r>
          </w:p>
          <w:p w:rsidR="004F1604" w:rsidRDefault="004F1604" w:rsidP="004F1604">
            <w:pPr>
              <w:pStyle w:val="TableParagraph"/>
              <w:numPr>
                <w:ilvl w:val="0"/>
                <w:numId w:val="218"/>
              </w:numPr>
              <w:tabs>
                <w:tab w:val="left" w:pos="478"/>
              </w:tabs>
              <w:spacing w:line="275" w:lineRule="exact"/>
              <w:ind w:left="478" w:hanging="371"/>
              <w:jc w:val="both"/>
              <w:rPr>
                <w:sz w:val="24"/>
              </w:rPr>
            </w:pPr>
            <w:r>
              <w:rPr>
                <w:sz w:val="24"/>
              </w:rPr>
              <w:t>Giới</w:t>
            </w:r>
            <w:r>
              <w:rPr>
                <w:spacing w:val="-1"/>
                <w:sz w:val="24"/>
              </w:rPr>
              <w:t xml:space="preserve"> </w:t>
            </w:r>
            <w:r>
              <w:rPr>
                <w:sz w:val="24"/>
              </w:rPr>
              <w:t>hạn tính</w:t>
            </w:r>
            <w:r>
              <w:rPr>
                <w:spacing w:val="-1"/>
                <w:sz w:val="24"/>
              </w:rPr>
              <w:t xml:space="preserve"> </w:t>
            </w:r>
            <w:r>
              <w:rPr>
                <w:sz w:val="24"/>
              </w:rPr>
              <w:t>trên phần</w:t>
            </w:r>
            <w:r>
              <w:rPr>
                <w:spacing w:val="-1"/>
                <w:sz w:val="24"/>
              </w:rPr>
              <w:t xml:space="preserve"> </w:t>
            </w:r>
            <w:r>
              <w:rPr>
                <w:sz w:val="24"/>
              </w:rPr>
              <w:t>ăn được, đơn</w:t>
            </w:r>
            <w:r>
              <w:rPr>
                <w:spacing w:val="-1"/>
                <w:sz w:val="24"/>
              </w:rPr>
              <w:t xml:space="preserve"> </w:t>
            </w:r>
            <w:r>
              <w:rPr>
                <w:sz w:val="24"/>
              </w:rPr>
              <w:t>vị mg/kg</w:t>
            </w:r>
            <w:r>
              <w:rPr>
                <w:spacing w:val="-3"/>
                <w:sz w:val="24"/>
              </w:rPr>
              <w:t xml:space="preserve"> </w:t>
            </w:r>
            <w:r>
              <w:rPr>
                <w:spacing w:val="-2"/>
                <w:sz w:val="24"/>
              </w:rPr>
              <w:t>(ppm).</w:t>
            </w:r>
          </w:p>
          <w:p w:rsidR="004F1604" w:rsidRDefault="004F1604" w:rsidP="004F1604">
            <w:pPr>
              <w:pStyle w:val="TableParagraph"/>
              <w:numPr>
                <w:ilvl w:val="0"/>
                <w:numId w:val="218"/>
              </w:numPr>
              <w:tabs>
                <w:tab w:val="left" w:pos="143"/>
                <w:tab w:val="left" w:pos="478"/>
              </w:tabs>
              <w:spacing w:before="41" w:line="278" w:lineRule="auto"/>
              <w:ind w:right="102" w:hanging="36"/>
              <w:jc w:val="both"/>
              <w:rPr>
                <w:sz w:val="24"/>
              </w:rPr>
            </w:pPr>
            <w:r>
              <w:rPr>
                <w:sz w:val="24"/>
              </w:rPr>
              <w:t>Giới hạn tính theo trạng thái sản phẩm “như bán” (không cần điều chỉnh độ ẩm).</w:t>
            </w:r>
          </w:p>
          <w:p w:rsidR="004F1604" w:rsidRDefault="004F1604" w:rsidP="004F1604">
            <w:pPr>
              <w:pStyle w:val="TableParagraph"/>
              <w:numPr>
                <w:ilvl w:val="0"/>
                <w:numId w:val="218"/>
              </w:numPr>
              <w:tabs>
                <w:tab w:val="left" w:pos="143"/>
                <w:tab w:val="left" w:pos="478"/>
              </w:tabs>
              <w:spacing w:line="276" w:lineRule="auto"/>
              <w:ind w:right="95" w:hanging="36"/>
              <w:jc w:val="both"/>
              <w:rPr>
                <w:sz w:val="24"/>
              </w:rPr>
            </w:pPr>
            <w:r>
              <w:rPr>
                <w:sz w:val="24"/>
              </w:rPr>
              <w:t>Nếu thực phẩm là</w:t>
            </w:r>
            <w:r>
              <w:rPr>
                <w:spacing w:val="-2"/>
                <w:sz w:val="24"/>
              </w:rPr>
              <w:t xml:space="preserve"> </w:t>
            </w:r>
            <w:r>
              <w:rPr>
                <w:sz w:val="24"/>
              </w:rPr>
              <w:t>hỗn hợp hoặc đã qua chế biến, phải tính đến yếu tố cô đặc, pha loãng hoặc tỷ lệ thành phần.</w:t>
            </w:r>
          </w:p>
          <w:p w:rsidR="004F1604" w:rsidRDefault="004F1604" w:rsidP="004F1604">
            <w:pPr>
              <w:pStyle w:val="TableParagraph"/>
              <w:numPr>
                <w:ilvl w:val="0"/>
                <w:numId w:val="218"/>
              </w:numPr>
              <w:tabs>
                <w:tab w:val="left" w:pos="143"/>
                <w:tab w:val="left" w:pos="478"/>
              </w:tabs>
              <w:spacing w:line="278" w:lineRule="auto"/>
              <w:ind w:right="96" w:hanging="36"/>
              <w:jc w:val="both"/>
              <w:rPr>
                <w:sz w:val="24"/>
              </w:rPr>
            </w:pPr>
            <w:r>
              <w:rPr>
                <w:sz w:val="24"/>
              </w:rPr>
              <w:t>Quy</w:t>
            </w:r>
            <w:r>
              <w:rPr>
                <w:spacing w:val="-6"/>
                <w:sz w:val="24"/>
              </w:rPr>
              <w:t xml:space="preserve"> </w:t>
            </w:r>
            <w:r>
              <w:rPr>
                <w:sz w:val="24"/>
              </w:rPr>
              <w:t>định</w:t>
            </w:r>
            <w:r>
              <w:rPr>
                <w:spacing w:val="-2"/>
                <w:sz w:val="24"/>
              </w:rPr>
              <w:t xml:space="preserve"> </w:t>
            </w:r>
            <w:r>
              <w:rPr>
                <w:sz w:val="24"/>
              </w:rPr>
              <w:t>mới</w:t>
            </w:r>
            <w:r>
              <w:rPr>
                <w:spacing w:val="-2"/>
                <w:sz w:val="24"/>
              </w:rPr>
              <w:t xml:space="preserve"> </w:t>
            </w:r>
            <w:r>
              <w:rPr>
                <w:sz w:val="24"/>
              </w:rPr>
              <w:t>sẽ</w:t>
            </w:r>
            <w:r>
              <w:rPr>
                <w:spacing w:val="-3"/>
                <w:sz w:val="24"/>
              </w:rPr>
              <w:t xml:space="preserve"> </w:t>
            </w:r>
            <w:r>
              <w:rPr>
                <w:sz w:val="24"/>
              </w:rPr>
              <w:t>điều</w:t>
            </w:r>
            <w:r>
              <w:rPr>
                <w:spacing w:val="-3"/>
                <w:sz w:val="24"/>
              </w:rPr>
              <w:t xml:space="preserve"> </w:t>
            </w:r>
            <w:r>
              <w:rPr>
                <w:sz w:val="24"/>
              </w:rPr>
              <w:t>chỉnh</w:t>
            </w:r>
            <w:r>
              <w:rPr>
                <w:spacing w:val="-2"/>
                <w:sz w:val="24"/>
              </w:rPr>
              <w:t xml:space="preserve"> </w:t>
            </w:r>
            <w:r>
              <w:rPr>
                <w:sz w:val="24"/>
              </w:rPr>
              <w:t>lại</w:t>
            </w:r>
            <w:r>
              <w:rPr>
                <w:spacing w:val="-2"/>
                <w:sz w:val="24"/>
              </w:rPr>
              <w:t xml:space="preserve"> </w:t>
            </w:r>
            <w:r>
              <w:rPr>
                <w:sz w:val="24"/>
              </w:rPr>
              <w:t>giới</w:t>
            </w:r>
            <w:r>
              <w:rPr>
                <w:spacing w:val="-1"/>
                <w:sz w:val="24"/>
              </w:rPr>
              <w:t xml:space="preserve"> </w:t>
            </w:r>
            <w:r>
              <w:rPr>
                <w:sz w:val="24"/>
              </w:rPr>
              <w:t>hạn</w:t>
            </w:r>
            <w:r>
              <w:rPr>
                <w:spacing w:val="-2"/>
                <w:sz w:val="24"/>
              </w:rPr>
              <w:t xml:space="preserve"> </w:t>
            </w:r>
            <w:r>
              <w:rPr>
                <w:sz w:val="24"/>
              </w:rPr>
              <w:t>asen (As) trong thủy sản sau 30 tháng kể từ khi có hiệu lực.</w:t>
            </w:r>
          </w:p>
          <w:p w:rsidR="004F1604" w:rsidRDefault="004F1604" w:rsidP="004F1604">
            <w:pPr>
              <w:pStyle w:val="TableParagraph"/>
              <w:numPr>
                <w:ilvl w:val="0"/>
                <w:numId w:val="218"/>
              </w:numPr>
              <w:tabs>
                <w:tab w:val="left" w:pos="143"/>
                <w:tab w:val="left" w:pos="478"/>
              </w:tabs>
              <w:spacing w:line="276" w:lineRule="auto"/>
              <w:ind w:right="97" w:hanging="36"/>
              <w:jc w:val="both"/>
              <w:rPr>
                <w:sz w:val="24"/>
              </w:rPr>
            </w:pPr>
            <w:r>
              <w:rPr>
                <w:sz w:val="24"/>
              </w:rPr>
              <w:t>Các chất gây ô nhiễm được điều chỉnh: Dự thảo đưa ra các giá trị tối đa cho phép đối với các chất gây ô nhiễm</w:t>
            </w:r>
            <w:r>
              <w:rPr>
                <w:spacing w:val="40"/>
                <w:sz w:val="24"/>
              </w:rPr>
              <w:t xml:space="preserve"> </w:t>
            </w:r>
            <w:r>
              <w:rPr>
                <w:sz w:val="24"/>
              </w:rPr>
              <w:t>kim</w:t>
            </w:r>
            <w:r>
              <w:rPr>
                <w:spacing w:val="33"/>
                <w:sz w:val="24"/>
              </w:rPr>
              <w:t xml:space="preserve"> </w:t>
            </w:r>
            <w:r>
              <w:rPr>
                <w:sz w:val="24"/>
              </w:rPr>
              <w:t>loại</w:t>
            </w:r>
            <w:r>
              <w:rPr>
                <w:spacing w:val="33"/>
                <w:sz w:val="24"/>
              </w:rPr>
              <w:t xml:space="preserve"> </w:t>
            </w:r>
            <w:r>
              <w:rPr>
                <w:sz w:val="24"/>
              </w:rPr>
              <w:t>và</w:t>
            </w:r>
            <w:r>
              <w:rPr>
                <w:spacing w:val="32"/>
                <w:sz w:val="24"/>
              </w:rPr>
              <w:t xml:space="preserve"> </w:t>
            </w:r>
            <w:r>
              <w:rPr>
                <w:sz w:val="24"/>
              </w:rPr>
              <w:t>á</w:t>
            </w:r>
            <w:r>
              <w:rPr>
                <w:spacing w:val="34"/>
                <w:sz w:val="24"/>
              </w:rPr>
              <w:t xml:space="preserve"> </w:t>
            </w:r>
            <w:r>
              <w:rPr>
                <w:sz w:val="24"/>
              </w:rPr>
              <w:t>kim</w:t>
            </w:r>
            <w:r>
              <w:rPr>
                <w:spacing w:val="34"/>
                <w:sz w:val="24"/>
              </w:rPr>
              <w:t xml:space="preserve"> </w:t>
            </w:r>
            <w:r>
              <w:rPr>
                <w:sz w:val="24"/>
              </w:rPr>
              <w:t>sau</w:t>
            </w:r>
            <w:r>
              <w:rPr>
                <w:spacing w:val="33"/>
                <w:sz w:val="24"/>
              </w:rPr>
              <w:t xml:space="preserve"> </w:t>
            </w:r>
            <w:r>
              <w:rPr>
                <w:sz w:val="24"/>
              </w:rPr>
              <w:t>đây,</w:t>
            </w:r>
            <w:r>
              <w:rPr>
                <w:spacing w:val="34"/>
                <w:sz w:val="24"/>
              </w:rPr>
              <w:t xml:space="preserve"> </w:t>
            </w:r>
            <w:r>
              <w:rPr>
                <w:sz w:val="24"/>
              </w:rPr>
              <w:t>có</w:t>
            </w:r>
            <w:r>
              <w:rPr>
                <w:spacing w:val="35"/>
                <w:sz w:val="24"/>
              </w:rPr>
              <w:t xml:space="preserve"> </w:t>
            </w:r>
            <w:r>
              <w:rPr>
                <w:sz w:val="24"/>
              </w:rPr>
              <w:t>mặt</w:t>
            </w:r>
            <w:r>
              <w:rPr>
                <w:spacing w:val="33"/>
                <w:sz w:val="24"/>
              </w:rPr>
              <w:t xml:space="preserve"> </w:t>
            </w:r>
            <w:r>
              <w:rPr>
                <w:sz w:val="24"/>
              </w:rPr>
              <w:t>trong</w:t>
            </w:r>
            <w:r>
              <w:rPr>
                <w:spacing w:val="30"/>
                <w:sz w:val="24"/>
              </w:rPr>
              <w:t xml:space="preserve"> </w:t>
            </w:r>
            <w:r>
              <w:rPr>
                <w:sz w:val="24"/>
              </w:rPr>
              <w:t>nhiều</w:t>
            </w:r>
            <w:r>
              <w:rPr>
                <w:spacing w:val="35"/>
                <w:sz w:val="24"/>
              </w:rPr>
              <w:t xml:space="preserve"> </w:t>
            </w:r>
            <w:r>
              <w:rPr>
                <w:sz w:val="24"/>
              </w:rPr>
              <w:t>loại</w:t>
            </w:r>
            <w:r>
              <w:rPr>
                <w:spacing w:val="33"/>
                <w:sz w:val="24"/>
              </w:rPr>
              <w:t xml:space="preserve"> </w:t>
            </w:r>
            <w:r>
              <w:rPr>
                <w:spacing w:val="-4"/>
                <w:sz w:val="24"/>
              </w:rPr>
              <w:t>thực</w:t>
            </w:r>
          </w:p>
          <w:p w:rsidR="004F1604" w:rsidRDefault="004F1604" w:rsidP="003B6C21">
            <w:pPr>
              <w:pStyle w:val="TableParagraph"/>
              <w:ind w:left="143"/>
              <w:jc w:val="both"/>
              <w:rPr>
                <w:sz w:val="24"/>
              </w:rPr>
            </w:pPr>
            <w:r>
              <w:rPr>
                <w:sz w:val="24"/>
              </w:rPr>
              <w:t>phẩm:Arsénico</w:t>
            </w:r>
            <w:r>
              <w:rPr>
                <w:spacing w:val="43"/>
                <w:sz w:val="24"/>
              </w:rPr>
              <w:t xml:space="preserve"> </w:t>
            </w:r>
            <w:r>
              <w:rPr>
                <w:sz w:val="24"/>
              </w:rPr>
              <w:t>(Arsenic</w:t>
            </w:r>
            <w:r>
              <w:rPr>
                <w:spacing w:val="49"/>
                <w:sz w:val="24"/>
              </w:rPr>
              <w:t xml:space="preserve"> </w:t>
            </w:r>
            <w:r>
              <w:rPr>
                <w:sz w:val="24"/>
              </w:rPr>
              <w:t>-</w:t>
            </w:r>
            <w:r>
              <w:rPr>
                <w:spacing w:val="45"/>
                <w:sz w:val="24"/>
              </w:rPr>
              <w:t xml:space="preserve"> </w:t>
            </w:r>
            <w:r>
              <w:rPr>
                <w:sz w:val="24"/>
              </w:rPr>
              <w:t>Á</w:t>
            </w:r>
            <w:r>
              <w:rPr>
                <w:spacing w:val="45"/>
                <w:sz w:val="24"/>
              </w:rPr>
              <w:t xml:space="preserve"> </w:t>
            </w:r>
            <w:r>
              <w:rPr>
                <w:sz w:val="24"/>
              </w:rPr>
              <w:t>kim),</w:t>
            </w:r>
            <w:r>
              <w:rPr>
                <w:spacing w:val="46"/>
                <w:sz w:val="24"/>
              </w:rPr>
              <w:t xml:space="preserve"> </w:t>
            </w:r>
            <w:r>
              <w:rPr>
                <w:sz w:val="24"/>
              </w:rPr>
              <w:t>Plomo</w:t>
            </w:r>
            <w:r>
              <w:rPr>
                <w:spacing w:val="45"/>
                <w:sz w:val="24"/>
              </w:rPr>
              <w:t xml:space="preserve"> </w:t>
            </w:r>
            <w:r>
              <w:rPr>
                <w:sz w:val="24"/>
              </w:rPr>
              <w:t>(Lead</w:t>
            </w:r>
            <w:r>
              <w:rPr>
                <w:spacing w:val="47"/>
                <w:sz w:val="24"/>
              </w:rPr>
              <w:t xml:space="preserve"> </w:t>
            </w:r>
            <w:r>
              <w:rPr>
                <w:sz w:val="24"/>
              </w:rPr>
              <w:t>–</w:t>
            </w:r>
            <w:r>
              <w:rPr>
                <w:spacing w:val="47"/>
                <w:sz w:val="24"/>
              </w:rPr>
              <w:t xml:space="preserve"> </w:t>
            </w:r>
            <w:r>
              <w:rPr>
                <w:spacing w:val="-2"/>
                <w:sz w:val="24"/>
              </w:rPr>
              <w:t>Chì),</w:t>
            </w:r>
          </w:p>
        </w:tc>
      </w:tr>
    </w:tbl>
    <w:p w:rsidR="004F1604" w:rsidRDefault="004F1604" w:rsidP="004F1604">
      <w:pPr>
        <w:pStyle w:val="TableParagraph"/>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r>
        <w:rPr>
          <w:b/>
          <w:noProof/>
          <w:sz w:val="7"/>
        </w:rPr>
        <w:lastRenderedPageBreak/>
        <mc:AlternateContent>
          <mc:Choice Requires="wps">
            <w:drawing>
              <wp:anchor distT="0" distB="0" distL="0" distR="0" simplePos="0" relativeHeight="251659264" behindDoc="0" locked="0" layoutInCell="1" allowOverlap="1" wp14:anchorId="27883001" wp14:editId="2EA654EE">
                <wp:simplePos x="0" y="0"/>
                <wp:positionH relativeFrom="page">
                  <wp:posOffset>6514465</wp:posOffset>
                </wp:positionH>
                <wp:positionV relativeFrom="page">
                  <wp:posOffset>1533397</wp:posOffset>
                </wp:positionV>
                <wp:extent cx="3543935" cy="376237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3935" cy="376237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7"/>
                              <w:gridCol w:w="1814"/>
                              <w:gridCol w:w="1819"/>
                            </w:tblGrid>
                            <w:tr w:rsidR="004F1604">
                              <w:trPr>
                                <w:trHeight w:val="952"/>
                              </w:trPr>
                              <w:tc>
                                <w:tcPr>
                                  <w:tcW w:w="1817" w:type="dxa"/>
                                </w:tcPr>
                                <w:p w:rsidR="004F1604" w:rsidRDefault="004F1604">
                                  <w:pPr>
                                    <w:pStyle w:val="TableParagraph"/>
                                    <w:spacing w:before="152" w:line="276" w:lineRule="auto"/>
                                    <w:ind w:left="606" w:hanging="219"/>
                                    <w:rPr>
                                      <w:sz w:val="24"/>
                                    </w:rPr>
                                  </w:pPr>
                                  <w:r>
                                    <w:rPr>
                                      <w:sz w:val="24"/>
                                    </w:rPr>
                                    <w:t>Chất</w:t>
                                  </w:r>
                                  <w:r>
                                    <w:rPr>
                                      <w:spacing w:val="-15"/>
                                      <w:sz w:val="24"/>
                                    </w:rPr>
                                    <w:t xml:space="preserve"> </w:t>
                                  </w:r>
                                  <w:r>
                                    <w:rPr>
                                      <w:sz w:val="24"/>
                                    </w:rPr>
                                    <w:t>gây</w:t>
                                  </w:r>
                                  <w:r>
                                    <w:rPr>
                                      <w:spacing w:val="-15"/>
                                      <w:sz w:val="24"/>
                                    </w:rPr>
                                    <w:t xml:space="preserve"> </w:t>
                                  </w:r>
                                  <w:r>
                                    <w:rPr>
                                      <w:sz w:val="24"/>
                                    </w:rPr>
                                    <w:t xml:space="preserve">ô </w:t>
                                  </w:r>
                                  <w:r>
                                    <w:rPr>
                                      <w:spacing w:val="-2"/>
                                      <w:sz w:val="24"/>
                                    </w:rPr>
                                    <w:t>nhiễm</w:t>
                                  </w:r>
                                </w:p>
                              </w:tc>
                              <w:tc>
                                <w:tcPr>
                                  <w:tcW w:w="1814" w:type="dxa"/>
                                </w:tcPr>
                                <w:p w:rsidR="004F1604" w:rsidRDefault="004F1604">
                                  <w:pPr>
                                    <w:pStyle w:val="TableParagraph"/>
                                    <w:tabs>
                                      <w:tab w:val="left" w:pos="1284"/>
                                    </w:tabs>
                                    <w:spacing w:before="152" w:line="276" w:lineRule="auto"/>
                                    <w:ind w:left="108" w:right="94"/>
                                    <w:rPr>
                                      <w:sz w:val="24"/>
                                    </w:rPr>
                                  </w:pPr>
                                  <w:r>
                                    <w:rPr>
                                      <w:spacing w:val="-4"/>
                                      <w:sz w:val="24"/>
                                    </w:rPr>
                                    <w:t>Nhóm</w:t>
                                  </w:r>
                                  <w:r>
                                    <w:rPr>
                                      <w:sz w:val="24"/>
                                    </w:rPr>
                                    <w:tab/>
                                  </w:r>
                                  <w:r>
                                    <w:rPr>
                                      <w:spacing w:val="-4"/>
                                      <w:sz w:val="24"/>
                                    </w:rPr>
                                    <w:t xml:space="preserve">thực </w:t>
                                  </w:r>
                                  <w:r>
                                    <w:rPr>
                                      <w:sz w:val="24"/>
                                    </w:rPr>
                                    <w:t>phẩm áp dụng</w:t>
                                  </w:r>
                                </w:p>
                              </w:tc>
                              <w:tc>
                                <w:tcPr>
                                  <w:tcW w:w="1819" w:type="dxa"/>
                                </w:tcPr>
                                <w:p w:rsidR="004F1604" w:rsidRDefault="004F1604">
                                  <w:pPr>
                                    <w:pStyle w:val="TableParagraph"/>
                                    <w:spacing w:line="270" w:lineRule="exact"/>
                                    <w:ind w:left="307" w:hanging="118"/>
                                    <w:rPr>
                                      <w:sz w:val="24"/>
                                    </w:rPr>
                                  </w:pPr>
                                  <w:r>
                                    <w:rPr>
                                      <w:sz w:val="24"/>
                                    </w:rPr>
                                    <w:t xml:space="preserve">Giới hạn tối </w:t>
                                  </w:r>
                                  <w:r>
                                    <w:rPr>
                                      <w:spacing w:val="-5"/>
                                      <w:sz w:val="24"/>
                                    </w:rPr>
                                    <w:t>đa</w:t>
                                  </w:r>
                                </w:p>
                                <w:p w:rsidR="004F1604" w:rsidRDefault="004F1604">
                                  <w:pPr>
                                    <w:pStyle w:val="TableParagraph"/>
                                    <w:spacing w:before="7" w:line="310" w:lineRule="atLeast"/>
                                    <w:ind w:left="658" w:right="290" w:hanging="351"/>
                                    <w:rPr>
                                      <w:sz w:val="24"/>
                                    </w:rPr>
                                  </w:pPr>
                                  <w:r>
                                    <w:rPr>
                                      <w:sz w:val="24"/>
                                    </w:rPr>
                                    <w:t>(mg/kg</w:t>
                                  </w:r>
                                  <w:r>
                                    <w:rPr>
                                      <w:spacing w:val="-15"/>
                                      <w:sz w:val="24"/>
                                    </w:rPr>
                                    <w:t xml:space="preserve"> </w:t>
                                  </w:r>
                                  <w:r>
                                    <w:rPr>
                                      <w:sz w:val="24"/>
                                    </w:rPr>
                                    <w:t xml:space="preserve">hoặc </w:t>
                                  </w:r>
                                  <w:r>
                                    <w:rPr>
                                      <w:spacing w:val="-4"/>
                                      <w:sz w:val="24"/>
                                    </w:rPr>
                                    <w:t>ppm)</w:t>
                                  </w:r>
                                </w:p>
                              </w:tc>
                            </w:tr>
                            <w:tr w:rsidR="004F1604">
                              <w:trPr>
                                <w:trHeight w:val="407"/>
                              </w:trPr>
                              <w:tc>
                                <w:tcPr>
                                  <w:tcW w:w="1817" w:type="dxa"/>
                                  <w:vMerge w:val="restart"/>
                                </w:tcPr>
                                <w:p w:rsidR="004F1604" w:rsidRDefault="004F1604">
                                  <w:pPr>
                                    <w:pStyle w:val="TableParagraph"/>
                                    <w:spacing w:before="203"/>
                                    <w:ind w:left="496"/>
                                    <w:rPr>
                                      <w:sz w:val="24"/>
                                    </w:rPr>
                                  </w:pPr>
                                  <w:r>
                                    <w:rPr>
                                      <w:sz w:val="24"/>
                                    </w:rPr>
                                    <w:t xml:space="preserve">Chì </w:t>
                                  </w:r>
                                  <w:r>
                                    <w:rPr>
                                      <w:spacing w:val="-4"/>
                                      <w:sz w:val="24"/>
                                    </w:rPr>
                                    <w:t>(Pb)</w:t>
                                  </w:r>
                                </w:p>
                              </w:tc>
                              <w:tc>
                                <w:tcPr>
                                  <w:tcW w:w="1814" w:type="dxa"/>
                                </w:tcPr>
                                <w:p w:rsidR="004F1604" w:rsidRDefault="004F1604">
                                  <w:pPr>
                                    <w:pStyle w:val="TableParagraph"/>
                                    <w:spacing w:before="39"/>
                                    <w:ind w:left="108"/>
                                    <w:rPr>
                                      <w:sz w:val="24"/>
                                    </w:rPr>
                                  </w:pPr>
                                  <w:r>
                                    <w:rPr>
                                      <w:sz w:val="24"/>
                                    </w:rPr>
                                    <w:t>Rau</w:t>
                                  </w:r>
                                  <w:r>
                                    <w:rPr>
                                      <w:spacing w:val="-3"/>
                                      <w:sz w:val="24"/>
                                    </w:rPr>
                                    <w:t xml:space="preserve"> </w:t>
                                  </w:r>
                                  <w:r>
                                    <w:rPr>
                                      <w:sz w:val="24"/>
                                    </w:rPr>
                                    <w:t>củ</w:t>
                                  </w:r>
                                  <w:r>
                                    <w:rPr>
                                      <w:spacing w:val="-1"/>
                                      <w:sz w:val="24"/>
                                    </w:rPr>
                                    <w:t xml:space="preserve"> </w:t>
                                  </w:r>
                                  <w:r>
                                    <w:rPr>
                                      <w:spacing w:val="-4"/>
                                      <w:sz w:val="24"/>
                                    </w:rPr>
                                    <w:t>tươi</w:t>
                                  </w:r>
                                </w:p>
                              </w:tc>
                              <w:tc>
                                <w:tcPr>
                                  <w:tcW w:w="1819" w:type="dxa"/>
                                </w:tcPr>
                                <w:p w:rsidR="004F1604" w:rsidRDefault="004F1604">
                                  <w:pPr>
                                    <w:pStyle w:val="TableParagraph"/>
                                    <w:spacing w:before="39"/>
                                    <w:ind w:left="15" w:right="2"/>
                                    <w:jc w:val="center"/>
                                    <w:rPr>
                                      <w:sz w:val="24"/>
                                    </w:rPr>
                                  </w:pPr>
                                  <w:r>
                                    <w:rPr>
                                      <w:spacing w:val="-4"/>
                                      <w:sz w:val="24"/>
                                    </w:rPr>
                                    <w:t>0,10</w:t>
                                  </w:r>
                                </w:p>
                              </w:tc>
                            </w:tr>
                            <w:tr w:rsidR="004F1604">
                              <w:trPr>
                                <w:trHeight w:val="316"/>
                              </w:trPr>
                              <w:tc>
                                <w:tcPr>
                                  <w:tcW w:w="1817" w:type="dxa"/>
                                  <w:vMerge/>
                                  <w:tcBorders>
                                    <w:top w:val="nil"/>
                                  </w:tcBorders>
                                </w:tcPr>
                                <w:p w:rsidR="004F1604" w:rsidRDefault="004F1604">
                                  <w:pPr>
                                    <w:rPr>
                                      <w:sz w:val="2"/>
                                      <w:szCs w:val="2"/>
                                    </w:rPr>
                                  </w:pPr>
                                </w:p>
                              </w:tc>
                              <w:tc>
                                <w:tcPr>
                                  <w:tcW w:w="1814" w:type="dxa"/>
                                </w:tcPr>
                                <w:p w:rsidR="004F1604" w:rsidRDefault="004F1604">
                                  <w:pPr>
                                    <w:pStyle w:val="TableParagraph"/>
                                    <w:spacing w:line="270" w:lineRule="exact"/>
                                    <w:ind w:left="108"/>
                                    <w:rPr>
                                      <w:sz w:val="24"/>
                                    </w:rPr>
                                  </w:pPr>
                                  <w:r>
                                    <w:rPr>
                                      <w:sz w:val="24"/>
                                    </w:rPr>
                                    <w:t>Ngũ</w:t>
                                  </w:r>
                                  <w:r>
                                    <w:rPr>
                                      <w:spacing w:val="-1"/>
                                      <w:sz w:val="24"/>
                                    </w:rPr>
                                    <w:t xml:space="preserve"> </w:t>
                                  </w:r>
                                  <w:r>
                                    <w:rPr>
                                      <w:spacing w:val="-5"/>
                                      <w:sz w:val="24"/>
                                    </w:rPr>
                                    <w:t>cốc</w:t>
                                  </w:r>
                                </w:p>
                              </w:tc>
                              <w:tc>
                                <w:tcPr>
                                  <w:tcW w:w="1819" w:type="dxa"/>
                                </w:tcPr>
                                <w:p w:rsidR="004F1604" w:rsidRDefault="004F1604">
                                  <w:pPr>
                                    <w:pStyle w:val="TableParagraph"/>
                                    <w:spacing w:line="270" w:lineRule="exact"/>
                                    <w:ind w:left="15" w:right="2"/>
                                    <w:jc w:val="center"/>
                                    <w:rPr>
                                      <w:sz w:val="24"/>
                                    </w:rPr>
                                  </w:pPr>
                                  <w:r>
                                    <w:rPr>
                                      <w:spacing w:val="-4"/>
                                      <w:sz w:val="24"/>
                                    </w:rPr>
                                    <w:t>0,20</w:t>
                                  </w:r>
                                </w:p>
                              </w:tc>
                            </w:tr>
                            <w:tr w:rsidR="004F1604">
                              <w:trPr>
                                <w:trHeight w:val="834"/>
                              </w:trPr>
                              <w:tc>
                                <w:tcPr>
                                  <w:tcW w:w="1817" w:type="dxa"/>
                                </w:tcPr>
                                <w:p w:rsidR="004F1604" w:rsidRDefault="004F1604">
                                  <w:pPr>
                                    <w:pStyle w:val="TableParagraph"/>
                                    <w:spacing w:before="253"/>
                                    <w:ind w:left="9"/>
                                    <w:jc w:val="center"/>
                                    <w:rPr>
                                      <w:sz w:val="24"/>
                                    </w:rPr>
                                  </w:pPr>
                                  <w:r>
                                    <w:rPr>
                                      <w:sz w:val="24"/>
                                    </w:rPr>
                                    <w:t>Cadimi</w:t>
                                  </w:r>
                                  <w:r>
                                    <w:rPr>
                                      <w:spacing w:val="-1"/>
                                      <w:sz w:val="24"/>
                                    </w:rPr>
                                    <w:t xml:space="preserve"> </w:t>
                                  </w:r>
                                  <w:r>
                                    <w:rPr>
                                      <w:spacing w:val="-4"/>
                                      <w:sz w:val="24"/>
                                    </w:rPr>
                                    <w:t>(Cd)</w:t>
                                  </w:r>
                                </w:p>
                              </w:tc>
                              <w:tc>
                                <w:tcPr>
                                  <w:tcW w:w="1814" w:type="dxa"/>
                                </w:tcPr>
                                <w:p w:rsidR="004F1604" w:rsidRDefault="004F1604">
                                  <w:pPr>
                                    <w:pStyle w:val="TableParagraph"/>
                                    <w:spacing w:before="95" w:line="276" w:lineRule="auto"/>
                                    <w:ind w:left="108"/>
                                    <w:rPr>
                                      <w:sz w:val="24"/>
                                    </w:rPr>
                                  </w:pPr>
                                  <w:r>
                                    <w:rPr>
                                      <w:sz w:val="24"/>
                                    </w:rPr>
                                    <w:t>Cá và sản phẩm thủy sản</w:t>
                                  </w:r>
                                </w:p>
                              </w:tc>
                              <w:tc>
                                <w:tcPr>
                                  <w:tcW w:w="1819" w:type="dxa"/>
                                </w:tcPr>
                                <w:p w:rsidR="004F1604" w:rsidRDefault="004F1604">
                                  <w:pPr>
                                    <w:pStyle w:val="TableParagraph"/>
                                    <w:spacing w:before="95"/>
                                    <w:ind w:left="15"/>
                                    <w:jc w:val="center"/>
                                    <w:rPr>
                                      <w:sz w:val="24"/>
                                    </w:rPr>
                                  </w:pPr>
                                  <w:r>
                                    <w:rPr>
                                      <w:sz w:val="24"/>
                                    </w:rPr>
                                    <w:t xml:space="preserve">0,05 – 0,10 </w:t>
                                  </w:r>
                                  <w:r>
                                    <w:rPr>
                                      <w:spacing w:val="-5"/>
                                      <w:sz w:val="24"/>
                                    </w:rPr>
                                    <w:t>tùy</w:t>
                                  </w:r>
                                </w:p>
                                <w:p w:rsidR="004F1604" w:rsidRDefault="004F1604">
                                  <w:pPr>
                                    <w:pStyle w:val="TableParagraph"/>
                                    <w:spacing w:before="40"/>
                                    <w:ind w:left="15" w:right="4"/>
                                    <w:jc w:val="center"/>
                                    <w:rPr>
                                      <w:sz w:val="24"/>
                                    </w:rPr>
                                  </w:pPr>
                                  <w:r>
                                    <w:rPr>
                                      <w:spacing w:val="-4"/>
                                      <w:sz w:val="24"/>
                                    </w:rPr>
                                    <w:t>loài</w:t>
                                  </w:r>
                                </w:p>
                              </w:tc>
                            </w:tr>
                            <w:tr w:rsidR="004F1604">
                              <w:trPr>
                                <w:trHeight w:val="832"/>
                              </w:trPr>
                              <w:tc>
                                <w:tcPr>
                                  <w:tcW w:w="1817" w:type="dxa"/>
                                </w:tcPr>
                                <w:p w:rsidR="004F1604" w:rsidRDefault="004F1604">
                                  <w:pPr>
                                    <w:pStyle w:val="TableParagraph"/>
                                    <w:spacing w:before="251"/>
                                    <w:ind w:left="9" w:right="4"/>
                                    <w:jc w:val="center"/>
                                    <w:rPr>
                                      <w:sz w:val="24"/>
                                    </w:rPr>
                                  </w:pPr>
                                  <w:r>
                                    <w:rPr>
                                      <w:sz w:val="24"/>
                                    </w:rPr>
                                    <w:t>Asen</w:t>
                                  </w:r>
                                  <w:r>
                                    <w:rPr>
                                      <w:spacing w:val="-3"/>
                                      <w:sz w:val="24"/>
                                    </w:rPr>
                                    <w:t xml:space="preserve"> </w:t>
                                  </w:r>
                                  <w:r>
                                    <w:rPr>
                                      <w:sz w:val="24"/>
                                    </w:rPr>
                                    <w:t>vô</w:t>
                                  </w:r>
                                  <w:r>
                                    <w:rPr>
                                      <w:spacing w:val="-1"/>
                                      <w:sz w:val="24"/>
                                    </w:rPr>
                                    <w:t xml:space="preserve"> </w:t>
                                  </w:r>
                                  <w:r>
                                    <w:rPr>
                                      <w:sz w:val="24"/>
                                    </w:rPr>
                                    <w:t>cơ</w:t>
                                  </w:r>
                                  <w:r>
                                    <w:rPr>
                                      <w:spacing w:val="-1"/>
                                      <w:sz w:val="24"/>
                                    </w:rPr>
                                    <w:t xml:space="preserve"> </w:t>
                                  </w:r>
                                  <w:r>
                                    <w:rPr>
                                      <w:spacing w:val="-4"/>
                                      <w:sz w:val="24"/>
                                    </w:rPr>
                                    <w:t>(As)</w:t>
                                  </w:r>
                                </w:p>
                              </w:tc>
                              <w:tc>
                                <w:tcPr>
                                  <w:tcW w:w="1814" w:type="dxa"/>
                                </w:tcPr>
                                <w:p w:rsidR="004F1604" w:rsidRDefault="004F1604">
                                  <w:pPr>
                                    <w:pStyle w:val="TableParagraph"/>
                                    <w:spacing w:before="92" w:line="276" w:lineRule="auto"/>
                                    <w:ind w:left="108" w:right="96"/>
                                    <w:rPr>
                                      <w:sz w:val="24"/>
                                    </w:rPr>
                                  </w:pPr>
                                  <w:r>
                                    <w:rPr>
                                      <w:sz w:val="24"/>
                                    </w:rPr>
                                    <w:t>Gạo,</w:t>
                                  </w:r>
                                  <w:r>
                                    <w:rPr>
                                      <w:spacing w:val="40"/>
                                      <w:sz w:val="24"/>
                                    </w:rPr>
                                    <w:t xml:space="preserve"> </w:t>
                                  </w:r>
                                  <w:r>
                                    <w:rPr>
                                      <w:sz w:val="24"/>
                                    </w:rPr>
                                    <w:t>sản</w:t>
                                  </w:r>
                                  <w:r>
                                    <w:rPr>
                                      <w:spacing w:val="40"/>
                                      <w:sz w:val="24"/>
                                    </w:rPr>
                                    <w:t xml:space="preserve"> </w:t>
                                  </w:r>
                                  <w:r>
                                    <w:rPr>
                                      <w:sz w:val="24"/>
                                    </w:rPr>
                                    <w:t>phẩm từ gạo</w:t>
                                  </w:r>
                                </w:p>
                              </w:tc>
                              <w:tc>
                                <w:tcPr>
                                  <w:tcW w:w="1819" w:type="dxa"/>
                                </w:tcPr>
                                <w:p w:rsidR="004F1604" w:rsidRDefault="004F1604">
                                  <w:pPr>
                                    <w:pStyle w:val="TableParagraph"/>
                                    <w:spacing w:before="251"/>
                                    <w:ind w:left="15" w:right="2"/>
                                    <w:jc w:val="center"/>
                                    <w:rPr>
                                      <w:sz w:val="24"/>
                                    </w:rPr>
                                  </w:pPr>
                                  <w:r>
                                    <w:rPr>
                                      <w:spacing w:val="-4"/>
                                      <w:sz w:val="24"/>
                                    </w:rPr>
                                    <w:t>0,20</w:t>
                                  </w:r>
                                </w:p>
                              </w:tc>
                            </w:tr>
                            <w:tr w:rsidR="004F1604">
                              <w:trPr>
                                <w:trHeight w:val="818"/>
                              </w:trPr>
                              <w:tc>
                                <w:tcPr>
                                  <w:tcW w:w="1817" w:type="dxa"/>
                                </w:tcPr>
                                <w:p w:rsidR="004F1604" w:rsidRDefault="004F1604">
                                  <w:pPr>
                                    <w:pStyle w:val="TableParagraph"/>
                                    <w:spacing w:before="243"/>
                                    <w:ind w:left="9" w:right="5"/>
                                    <w:jc w:val="center"/>
                                    <w:rPr>
                                      <w:sz w:val="24"/>
                                    </w:rPr>
                                  </w:pPr>
                                  <w:r>
                                    <w:rPr>
                                      <w:sz w:val="24"/>
                                    </w:rPr>
                                    <w:t>Thủy</w:t>
                                  </w:r>
                                  <w:r>
                                    <w:rPr>
                                      <w:spacing w:val="-7"/>
                                      <w:sz w:val="24"/>
                                    </w:rPr>
                                    <w:t xml:space="preserve"> </w:t>
                                  </w:r>
                                  <w:r>
                                    <w:rPr>
                                      <w:sz w:val="24"/>
                                    </w:rPr>
                                    <w:t>ngân</w:t>
                                  </w:r>
                                  <w:r>
                                    <w:rPr>
                                      <w:spacing w:val="1"/>
                                      <w:sz w:val="24"/>
                                    </w:rPr>
                                    <w:t xml:space="preserve"> </w:t>
                                  </w:r>
                                  <w:r>
                                    <w:rPr>
                                      <w:spacing w:val="-4"/>
                                      <w:sz w:val="24"/>
                                    </w:rPr>
                                    <w:t>(Hg)</w:t>
                                  </w:r>
                                </w:p>
                              </w:tc>
                              <w:tc>
                                <w:tcPr>
                                  <w:tcW w:w="1814" w:type="dxa"/>
                                </w:tcPr>
                                <w:p w:rsidR="004F1604" w:rsidRDefault="004F1604">
                                  <w:pPr>
                                    <w:pStyle w:val="TableParagraph"/>
                                    <w:spacing w:before="85" w:line="278" w:lineRule="auto"/>
                                    <w:ind w:left="108"/>
                                    <w:rPr>
                                      <w:sz w:val="24"/>
                                    </w:rPr>
                                  </w:pPr>
                                  <w:r>
                                    <w:rPr>
                                      <w:sz w:val="24"/>
                                    </w:rPr>
                                    <w:t>Cá</w:t>
                                  </w:r>
                                  <w:r>
                                    <w:rPr>
                                      <w:spacing w:val="39"/>
                                      <w:sz w:val="24"/>
                                    </w:rPr>
                                    <w:t xml:space="preserve"> </w:t>
                                  </w:r>
                                  <w:r>
                                    <w:rPr>
                                      <w:sz w:val="24"/>
                                    </w:rPr>
                                    <w:t>ăn</w:t>
                                  </w:r>
                                  <w:r>
                                    <w:rPr>
                                      <w:spacing w:val="40"/>
                                      <w:sz w:val="24"/>
                                    </w:rPr>
                                    <w:t xml:space="preserve"> </w:t>
                                  </w:r>
                                  <w:r>
                                    <w:rPr>
                                      <w:sz w:val="24"/>
                                    </w:rPr>
                                    <w:t>thịt</w:t>
                                  </w:r>
                                  <w:r>
                                    <w:rPr>
                                      <w:spacing w:val="40"/>
                                      <w:sz w:val="24"/>
                                    </w:rPr>
                                    <w:t xml:space="preserve"> </w:t>
                                  </w:r>
                                  <w:r>
                                    <w:rPr>
                                      <w:sz w:val="24"/>
                                    </w:rPr>
                                    <w:t>(như cá ngừ)</w:t>
                                  </w:r>
                                </w:p>
                              </w:tc>
                              <w:tc>
                                <w:tcPr>
                                  <w:tcW w:w="1819" w:type="dxa"/>
                                </w:tcPr>
                                <w:p w:rsidR="004F1604" w:rsidRDefault="004F1604">
                                  <w:pPr>
                                    <w:pStyle w:val="TableParagraph"/>
                                    <w:spacing w:before="243"/>
                                    <w:ind w:left="15" w:right="2"/>
                                    <w:jc w:val="center"/>
                                    <w:rPr>
                                      <w:sz w:val="24"/>
                                    </w:rPr>
                                  </w:pPr>
                                  <w:r>
                                    <w:rPr>
                                      <w:spacing w:val="-5"/>
                                      <w:sz w:val="24"/>
                                    </w:rPr>
                                    <w:t>1,0</w:t>
                                  </w:r>
                                </w:p>
                              </w:tc>
                            </w:tr>
                            <w:tr w:rsidR="004F1604">
                              <w:trPr>
                                <w:trHeight w:val="832"/>
                              </w:trPr>
                              <w:tc>
                                <w:tcPr>
                                  <w:tcW w:w="1817" w:type="dxa"/>
                                </w:tcPr>
                                <w:p w:rsidR="004F1604" w:rsidRDefault="004F1604">
                                  <w:pPr>
                                    <w:pStyle w:val="TableParagraph"/>
                                    <w:spacing w:before="92" w:line="278" w:lineRule="auto"/>
                                    <w:ind w:left="700" w:hanging="363"/>
                                    <w:rPr>
                                      <w:sz w:val="24"/>
                                    </w:rPr>
                                  </w:pPr>
                                  <w:r>
                                    <w:rPr>
                                      <w:sz w:val="24"/>
                                    </w:rPr>
                                    <w:t>Thiếc</w:t>
                                  </w:r>
                                  <w:r>
                                    <w:rPr>
                                      <w:spacing w:val="-15"/>
                                      <w:sz w:val="24"/>
                                    </w:rPr>
                                    <w:t xml:space="preserve"> </w:t>
                                  </w:r>
                                  <w:r>
                                    <w:rPr>
                                      <w:sz w:val="24"/>
                                    </w:rPr>
                                    <w:t>vô</w:t>
                                  </w:r>
                                  <w:r>
                                    <w:rPr>
                                      <w:spacing w:val="-15"/>
                                      <w:sz w:val="24"/>
                                    </w:rPr>
                                    <w:t xml:space="preserve"> </w:t>
                                  </w:r>
                                  <w:r>
                                    <w:rPr>
                                      <w:sz w:val="24"/>
                                    </w:rPr>
                                    <w:t xml:space="preserve">cơ </w:t>
                                  </w:r>
                                  <w:r>
                                    <w:rPr>
                                      <w:spacing w:val="-4"/>
                                      <w:sz w:val="24"/>
                                    </w:rPr>
                                    <w:t>(Sn)</w:t>
                                  </w:r>
                                </w:p>
                              </w:tc>
                              <w:tc>
                                <w:tcPr>
                                  <w:tcW w:w="1814" w:type="dxa"/>
                                </w:tcPr>
                                <w:p w:rsidR="004F1604" w:rsidRDefault="004F1604">
                                  <w:pPr>
                                    <w:pStyle w:val="TableParagraph"/>
                                    <w:tabs>
                                      <w:tab w:val="left" w:pos="1173"/>
                                    </w:tabs>
                                    <w:spacing w:before="92" w:line="278" w:lineRule="auto"/>
                                    <w:ind w:left="108" w:right="96"/>
                                    <w:rPr>
                                      <w:sz w:val="24"/>
                                    </w:rPr>
                                  </w:pPr>
                                  <w:r>
                                    <w:rPr>
                                      <w:spacing w:val="-4"/>
                                      <w:sz w:val="24"/>
                                    </w:rPr>
                                    <w:t>Thực</w:t>
                                  </w:r>
                                  <w:r>
                                    <w:rPr>
                                      <w:sz w:val="24"/>
                                    </w:rPr>
                                    <w:tab/>
                                  </w:r>
                                  <w:r>
                                    <w:rPr>
                                      <w:spacing w:val="-4"/>
                                      <w:sz w:val="24"/>
                                    </w:rPr>
                                    <w:t xml:space="preserve">phẩm </w:t>
                                  </w:r>
                                  <w:r>
                                    <w:rPr>
                                      <w:sz w:val="24"/>
                                    </w:rPr>
                                    <w:t>đóng hộp</w:t>
                                  </w:r>
                                </w:p>
                              </w:tc>
                              <w:tc>
                                <w:tcPr>
                                  <w:tcW w:w="1819" w:type="dxa"/>
                                </w:tcPr>
                                <w:p w:rsidR="004F1604" w:rsidRDefault="004F1604">
                                  <w:pPr>
                                    <w:pStyle w:val="TableParagraph"/>
                                    <w:spacing w:before="253"/>
                                    <w:ind w:left="15" w:right="4"/>
                                    <w:jc w:val="center"/>
                                    <w:rPr>
                                      <w:sz w:val="24"/>
                                    </w:rPr>
                                  </w:pPr>
                                  <w:r>
                                    <w:rPr>
                                      <w:spacing w:val="-5"/>
                                      <w:sz w:val="24"/>
                                    </w:rPr>
                                    <w:t>200</w:t>
                                  </w:r>
                                </w:p>
                              </w:tc>
                            </w:tr>
                            <w:tr w:rsidR="004F1604">
                              <w:trPr>
                                <w:trHeight w:val="410"/>
                              </w:trPr>
                              <w:tc>
                                <w:tcPr>
                                  <w:tcW w:w="1817" w:type="dxa"/>
                                </w:tcPr>
                                <w:p w:rsidR="004F1604" w:rsidRDefault="004F1604">
                                  <w:pPr>
                                    <w:pStyle w:val="TableParagraph"/>
                                    <w:spacing w:before="39"/>
                                    <w:ind w:left="9" w:right="2"/>
                                    <w:jc w:val="center"/>
                                    <w:rPr>
                                      <w:sz w:val="24"/>
                                    </w:rPr>
                                  </w:pPr>
                                  <w:r>
                                    <w:rPr>
                                      <w:sz w:val="24"/>
                                    </w:rPr>
                                    <w:t>Đồng</w:t>
                                  </w:r>
                                  <w:r>
                                    <w:rPr>
                                      <w:spacing w:val="-1"/>
                                      <w:sz w:val="24"/>
                                    </w:rPr>
                                    <w:t xml:space="preserve"> </w:t>
                                  </w:r>
                                  <w:r>
                                    <w:rPr>
                                      <w:spacing w:val="-4"/>
                                      <w:sz w:val="24"/>
                                    </w:rPr>
                                    <w:t>(Cu)</w:t>
                                  </w:r>
                                </w:p>
                              </w:tc>
                              <w:tc>
                                <w:tcPr>
                                  <w:tcW w:w="1814" w:type="dxa"/>
                                </w:tcPr>
                                <w:p w:rsidR="004F1604" w:rsidRDefault="004F1604">
                                  <w:pPr>
                                    <w:pStyle w:val="TableParagraph"/>
                                    <w:spacing w:before="39"/>
                                    <w:ind w:left="108"/>
                                    <w:rPr>
                                      <w:sz w:val="24"/>
                                    </w:rPr>
                                  </w:pPr>
                                  <w:r>
                                    <w:rPr>
                                      <w:sz w:val="24"/>
                                    </w:rPr>
                                    <w:t>Socola,</w:t>
                                  </w:r>
                                  <w:r>
                                    <w:rPr>
                                      <w:spacing w:val="-1"/>
                                      <w:sz w:val="24"/>
                                    </w:rPr>
                                    <w:t xml:space="preserve"> </w:t>
                                  </w:r>
                                  <w:r>
                                    <w:rPr>
                                      <w:spacing w:val="-2"/>
                                      <w:sz w:val="24"/>
                                    </w:rPr>
                                    <w:t>cacao</w:t>
                                  </w:r>
                                </w:p>
                              </w:tc>
                              <w:tc>
                                <w:tcPr>
                                  <w:tcW w:w="1819" w:type="dxa"/>
                                </w:tcPr>
                                <w:p w:rsidR="004F1604" w:rsidRDefault="004F1604">
                                  <w:pPr>
                                    <w:pStyle w:val="TableParagraph"/>
                                    <w:spacing w:before="39"/>
                                    <w:ind w:left="15" w:right="2"/>
                                    <w:jc w:val="center"/>
                                    <w:rPr>
                                      <w:sz w:val="24"/>
                                    </w:rPr>
                                  </w:pPr>
                                  <w:r>
                                    <w:rPr>
                                      <w:spacing w:val="-5"/>
                                      <w:sz w:val="24"/>
                                    </w:rPr>
                                    <w:t>5,0</w:t>
                                  </w:r>
                                </w:p>
                              </w:tc>
                            </w:tr>
                            <w:tr w:rsidR="004F1604">
                              <w:trPr>
                                <w:trHeight w:val="424"/>
                              </w:trPr>
                              <w:tc>
                                <w:tcPr>
                                  <w:tcW w:w="1817" w:type="dxa"/>
                                </w:tcPr>
                                <w:p w:rsidR="004F1604" w:rsidRDefault="004F1604">
                                  <w:pPr>
                                    <w:pStyle w:val="TableParagraph"/>
                                    <w:spacing w:before="47"/>
                                    <w:ind w:left="9" w:right="2"/>
                                    <w:jc w:val="center"/>
                                    <w:rPr>
                                      <w:sz w:val="24"/>
                                    </w:rPr>
                                  </w:pPr>
                                  <w:r>
                                    <w:rPr>
                                      <w:sz w:val="24"/>
                                    </w:rPr>
                                    <w:t>Kẽm</w:t>
                                  </w:r>
                                  <w:r>
                                    <w:rPr>
                                      <w:spacing w:val="-2"/>
                                      <w:sz w:val="24"/>
                                    </w:rPr>
                                    <w:t xml:space="preserve"> </w:t>
                                  </w:r>
                                  <w:r>
                                    <w:rPr>
                                      <w:spacing w:val="-4"/>
                                      <w:sz w:val="24"/>
                                    </w:rPr>
                                    <w:t>(Zn)</w:t>
                                  </w:r>
                                </w:p>
                              </w:tc>
                              <w:tc>
                                <w:tcPr>
                                  <w:tcW w:w="1814" w:type="dxa"/>
                                </w:tcPr>
                                <w:p w:rsidR="004F1604" w:rsidRDefault="004F1604">
                                  <w:pPr>
                                    <w:pStyle w:val="TableParagraph"/>
                                    <w:spacing w:before="47"/>
                                    <w:ind w:left="108"/>
                                    <w:rPr>
                                      <w:sz w:val="24"/>
                                    </w:rPr>
                                  </w:pPr>
                                  <w:r>
                                    <w:rPr>
                                      <w:sz w:val="24"/>
                                    </w:rPr>
                                    <w:t>Sữa</w:t>
                                  </w:r>
                                  <w:r>
                                    <w:rPr>
                                      <w:spacing w:val="-2"/>
                                      <w:sz w:val="24"/>
                                    </w:rPr>
                                    <w:t xml:space="preserve"> </w:t>
                                  </w:r>
                                  <w:r>
                                    <w:rPr>
                                      <w:spacing w:val="-5"/>
                                      <w:sz w:val="24"/>
                                    </w:rPr>
                                    <w:t>bột</w:t>
                                  </w:r>
                                </w:p>
                              </w:tc>
                              <w:tc>
                                <w:tcPr>
                                  <w:tcW w:w="1819" w:type="dxa"/>
                                </w:tcPr>
                                <w:p w:rsidR="004F1604" w:rsidRDefault="004F1604">
                                  <w:pPr>
                                    <w:pStyle w:val="TableParagraph"/>
                                    <w:spacing w:before="47"/>
                                    <w:ind w:left="15" w:right="4"/>
                                    <w:jc w:val="center"/>
                                    <w:rPr>
                                      <w:sz w:val="24"/>
                                    </w:rPr>
                                  </w:pPr>
                                  <w:r>
                                    <w:rPr>
                                      <w:spacing w:val="-5"/>
                                      <w:sz w:val="24"/>
                                    </w:rPr>
                                    <w:t>50</w:t>
                                  </w: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type w14:anchorId="27883001" id="_x0000_t202" coordsize="21600,21600" o:spt="202" path="m,l,21600r21600,l21600,xe">
                <v:stroke joinstyle="miter"/>
                <v:path gradientshapeok="t" o:connecttype="rect"/>
              </v:shapetype>
              <v:shape id="Textbox 9" o:spid="_x0000_s1026" type="#_x0000_t202" style="position:absolute;margin-left:512.95pt;margin-top:120.75pt;width:279.05pt;height:296.2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&#13;&#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7"/>
                        <w:gridCol w:w="1814"/>
                        <w:gridCol w:w="1819"/>
                      </w:tblGrid>
                      <w:tr w:rsidR="004F1604">
                        <w:trPr>
                          <w:trHeight w:val="952"/>
                        </w:trPr>
                        <w:tc>
                          <w:tcPr>
                            <w:tcW w:w="1817" w:type="dxa"/>
                          </w:tcPr>
                          <w:p w:rsidR="004F1604" w:rsidRDefault="004F1604">
                            <w:pPr>
                              <w:pStyle w:val="TableParagraph"/>
                              <w:spacing w:before="152" w:line="276" w:lineRule="auto"/>
                              <w:ind w:left="606" w:hanging="219"/>
                              <w:rPr>
                                <w:sz w:val="24"/>
                              </w:rPr>
                            </w:pPr>
                            <w:r>
                              <w:rPr>
                                <w:sz w:val="24"/>
                              </w:rPr>
                              <w:t>Chất</w:t>
                            </w:r>
                            <w:r>
                              <w:rPr>
                                <w:spacing w:val="-15"/>
                                <w:sz w:val="24"/>
                              </w:rPr>
                              <w:t xml:space="preserve"> </w:t>
                            </w:r>
                            <w:r>
                              <w:rPr>
                                <w:sz w:val="24"/>
                              </w:rPr>
                              <w:t>gây</w:t>
                            </w:r>
                            <w:r>
                              <w:rPr>
                                <w:spacing w:val="-15"/>
                                <w:sz w:val="24"/>
                              </w:rPr>
                              <w:t xml:space="preserve"> </w:t>
                            </w:r>
                            <w:r>
                              <w:rPr>
                                <w:sz w:val="24"/>
                              </w:rPr>
                              <w:t xml:space="preserve">ô </w:t>
                            </w:r>
                            <w:r>
                              <w:rPr>
                                <w:spacing w:val="-2"/>
                                <w:sz w:val="24"/>
                              </w:rPr>
                              <w:t>nhiễm</w:t>
                            </w:r>
                          </w:p>
                        </w:tc>
                        <w:tc>
                          <w:tcPr>
                            <w:tcW w:w="1814" w:type="dxa"/>
                          </w:tcPr>
                          <w:p w:rsidR="004F1604" w:rsidRDefault="004F1604">
                            <w:pPr>
                              <w:pStyle w:val="TableParagraph"/>
                              <w:tabs>
                                <w:tab w:val="left" w:pos="1284"/>
                              </w:tabs>
                              <w:spacing w:before="152" w:line="276" w:lineRule="auto"/>
                              <w:ind w:left="108" w:right="94"/>
                              <w:rPr>
                                <w:sz w:val="24"/>
                              </w:rPr>
                            </w:pPr>
                            <w:r>
                              <w:rPr>
                                <w:spacing w:val="-4"/>
                                <w:sz w:val="24"/>
                              </w:rPr>
                              <w:t>Nhóm</w:t>
                            </w:r>
                            <w:r>
                              <w:rPr>
                                <w:sz w:val="24"/>
                              </w:rPr>
                              <w:tab/>
                            </w:r>
                            <w:r>
                              <w:rPr>
                                <w:spacing w:val="-4"/>
                                <w:sz w:val="24"/>
                              </w:rPr>
                              <w:t xml:space="preserve">thực </w:t>
                            </w:r>
                            <w:r>
                              <w:rPr>
                                <w:sz w:val="24"/>
                              </w:rPr>
                              <w:t>phẩm áp dụng</w:t>
                            </w:r>
                          </w:p>
                        </w:tc>
                        <w:tc>
                          <w:tcPr>
                            <w:tcW w:w="1819" w:type="dxa"/>
                          </w:tcPr>
                          <w:p w:rsidR="004F1604" w:rsidRDefault="004F1604">
                            <w:pPr>
                              <w:pStyle w:val="TableParagraph"/>
                              <w:spacing w:line="270" w:lineRule="exact"/>
                              <w:ind w:left="307" w:hanging="118"/>
                              <w:rPr>
                                <w:sz w:val="24"/>
                              </w:rPr>
                            </w:pPr>
                            <w:r>
                              <w:rPr>
                                <w:sz w:val="24"/>
                              </w:rPr>
                              <w:t xml:space="preserve">Giới hạn tối </w:t>
                            </w:r>
                            <w:r>
                              <w:rPr>
                                <w:spacing w:val="-5"/>
                                <w:sz w:val="24"/>
                              </w:rPr>
                              <w:t>đa</w:t>
                            </w:r>
                          </w:p>
                          <w:p w:rsidR="004F1604" w:rsidRDefault="004F1604">
                            <w:pPr>
                              <w:pStyle w:val="TableParagraph"/>
                              <w:spacing w:before="7" w:line="310" w:lineRule="atLeast"/>
                              <w:ind w:left="658" w:right="290" w:hanging="351"/>
                              <w:rPr>
                                <w:sz w:val="24"/>
                              </w:rPr>
                            </w:pPr>
                            <w:r>
                              <w:rPr>
                                <w:sz w:val="24"/>
                              </w:rPr>
                              <w:t>(mg/kg</w:t>
                            </w:r>
                            <w:r>
                              <w:rPr>
                                <w:spacing w:val="-15"/>
                                <w:sz w:val="24"/>
                              </w:rPr>
                              <w:t xml:space="preserve"> </w:t>
                            </w:r>
                            <w:r>
                              <w:rPr>
                                <w:sz w:val="24"/>
                              </w:rPr>
                              <w:t xml:space="preserve">hoặc </w:t>
                            </w:r>
                            <w:r>
                              <w:rPr>
                                <w:spacing w:val="-4"/>
                                <w:sz w:val="24"/>
                              </w:rPr>
                              <w:t>ppm)</w:t>
                            </w:r>
                          </w:p>
                        </w:tc>
                      </w:tr>
                      <w:tr w:rsidR="004F1604">
                        <w:trPr>
                          <w:trHeight w:val="407"/>
                        </w:trPr>
                        <w:tc>
                          <w:tcPr>
                            <w:tcW w:w="1817" w:type="dxa"/>
                            <w:vMerge w:val="restart"/>
                          </w:tcPr>
                          <w:p w:rsidR="004F1604" w:rsidRDefault="004F1604">
                            <w:pPr>
                              <w:pStyle w:val="TableParagraph"/>
                              <w:spacing w:before="203"/>
                              <w:ind w:left="496"/>
                              <w:rPr>
                                <w:sz w:val="24"/>
                              </w:rPr>
                            </w:pPr>
                            <w:r>
                              <w:rPr>
                                <w:sz w:val="24"/>
                              </w:rPr>
                              <w:t xml:space="preserve">Chì </w:t>
                            </w:r>
                            <w:r>
                              <w:rPr>
                                <w:spacing w:val="-4"/>
                                <w:sz w:val="24"/>
                              </w:rPr>
                              <w:t>(Pb)</w:t>
                            </w:r>
                          </w:p>
                        </w:tc>
                        <w:tc>
                          <w:tcPr>
                            <w:tcW w:w="1814" w:type="dxa"/>
                          </w:tcPr>
                          <w:p w:rsidR="004F1604" w:rsidRDefault="004F1604">
                            <w:pPr>
                              <w:pStyle w:val="TableParagraph"/>
                              <w:spacing w:before="39"/>
                              <w:ind w:left="108"/>
                              <w:rPr>
                                <w:sz w:val="24"/>
                              </w:rPr>
                            </w:pPr>
                            <w:r>
                              <w:rPr>
                                <w:sz w:val="24"/>
                              </w:rPr>
                              <w:t>Rau</w:t>
                            </w:r>
                            <w:r>
                              <w:rPr>
                                <w:spacing w:val="-3"/>
                                <w:sz w:val="24"/>
                              </w:rPr>
                              <w:t xml:space="preserve"> </w:t>
                            </w:r>
                            <w:r>
                              <w:rPr>
                                <w:sz w:val="24"/>
                              </w:rPr>
                              <w:t>củ</w:t>
                            </w:r>
                            <w:r>
                              <w:rPr>
                                <w:spacing w:val="-1"/>
                                <w:sz w:val="24"/>
                              </w:rPr>
                              <w:t xml:space="preserve"> </w:t>
                            </w:r>
                            <w:r>
                              <w:rPr>
                                <w:spacing w:val="-4"/>
                                <w:sz w:val="24"/>
                              </w:rPr>
                              <w:t>tươi</w:t>
                            </w:r>
                          </w:p>
                        </w:tc>
                        <w:tc>
                          <w:tcPr>
                            <w:tcW w:w="1819" w:type="dxa"/>
                          </w:tcPr>
                          <w:p w:rsidR="004F1604" w:rsidRDefault="004F1604">
                            <w:pPr>
                              <w:pStyle w:val="TableParagraph"/>
                              <w:spacing w:before="39"/>
                              <w:ind w:left="15" w:right="2"/>
                              <w:jc w:val="center"/>
                              <w:rPr>
                                <w:sz w:val="24"/>
                              </w:rPr>
                            </w:pPr>
                            <w:r>
                              <w:rPr>
                                <w:spacing w:val="-4"/>
                                <w:sz w:val="24"/>
                              </w:rPr>
                              <w:t>0,10</w:t>
                            </w:r>
                          </w:p>
                        </w:tc>
                      </w:tr>
                      <w:tr w:rsidR="004F1604">
                        <w:trPr>
                          <w:trHeight w:val="316"/>
                        </w:trPr>
                        <w:tc>
                          <w:tcPr>
                            <w:tcW w:w="1817" w:type="dxa"/>
                            <w:vMerge/>
                            <w:tcBorders>
                              <w:top w:val="nil"/>
                            </w:tcBorders>
                          </w:tcPr>
                          <w:p w:rsidR="004F1604" w:rsidRDefault="004F1604">
                            <w:pPr>
                              <w:rPr>
                                <w:sz w:val="2"/>
                                <w:szCs w:val="2"/>
                              </w:rPr>
                            </w:pPr>
                          </w:p>
                        </w:tc>
                        <w:tc>
                          <w:tcPr>
                            <w:tcW w:w="1814" w:type="dxa"/>
                          </w:tcPr>
                          <w:p w:rsidR="004F1604" w:rsidRDefault="004F1604">
                            <w:pPr>
                              <w:pStyle w:val="TableParagraph"/>
                              <w:spacing w:line="270" w:lineRule="exact"/>
                              <w:ind w:left="108"/>
                              <w:rPr>
                                <w:sz w:val="24"/>
                              </w:rPr>
                            </w:pPr>
                            <w:r>
                              <w:rPr>
                                <w:sz w:val="24"/>
                              </w:rPr>
                              <w:t>Ngũ</w:t>
                            </w:r>
                            <w:r>
                              <w:rPr>
                                <w:spacing w:val="-1"/>
                                <w:sz w:val="24"/>
                              </w:rPr>
                              <w:t xml:space="preserve"> </w:t>
                            </w:r>
                            <w:r>
                              <w:rPr>
                                <w:spacing w:val="-5"/>
                                <w:sz w:val="24"/>
                              </w:rPr>
                              <w:t>cốc</w:t>
                            </w:r>
                          </w:p>
                        </w:tc>
                        <w:tc>
                          <w:tcPr>
                            <w:tcW w:w="1819" w:type="dxa"/>
                          </w:tcPr>
                          <w:p w:rsidR="004F1604" w:rsidRDefault="004F1604">
                            <w:pPr>
                              <w:pStyle w:val="TableParagraph"/>
                              <w:spacing w:line="270" w:lineRule="exact"/>
                              <w:ind w:left="15" w:right="2"/>
                              <w:jc w:val="center"/>
                              <w:rPr>
                                <w:sz w:val="24"/>
                              </w:rPr>
                            </w:pPr>
                            <w:r>
                              <w:rPr>
                                <w:spacing w:val="-4"/>
                                <w:sz w:val="24"/>
                              </w:rPr>
                              <w:t>0,20</w:t>
                            </w:r>
                          </w:p>
                        </w:tc>
                      </w:tr>
                      <w:tr w:rsidR="004F1604">
                        <w:trPr>
                          <w:trHeight w:val="834"/>
                        </w:trPr>
                        <w:tc>
                          <w:tcPr>
                            <w:tcW w:w="1817" w:type="dxa"/>
                          </w:tcPr>
                          <w:p w:rsidR="004F1604" w:rsidRDefault="004F1604">
                            <w:pPr>
                              <w:pStyle w:val="TableParagraph"/>
                              <w:spacing w:before="253"/>
                              <w:ind w:left="9"/>
                              <w:jc w:val="center"/>
                              <w:rPr>
                                <w:sz w:val="24"/>
                              </w:rPr>
                            </w:pPr>
                            <w:r>
                              <w:rPr>
                                <w:sz w:val="24"/>
                              </w:rPr>
                              <w:t>Cadimi</w:t>
                            </w:r>
                            <w:r>
                              <w:rPr>
                                <w:spacing w:val="-1"/>
                                <w:sz w:val="24"/>
                              </w:rPr>
                              <w:t xml:space="preserve"> </w:t>
                            </w:r>
                            <w:r>
                              <w:rPr>
                                <w:spacing w:val="-4"/>
                                <w:sz w:val="24"/>
                              </w:rPr>
                              <w:t>(Cd)</w:t>
                            </w:r>
                          </w:p>
                        </w:tc>
                        <w:tc>
                          <w:tcPr>
                            <w:tcW w:w="1814" w:type="dxa"/>
                          </w:tcPr>
                          <w:p w:rsidR="004F1604" w:rsidRDefault="004F1604">
                            <w:pPr>
                              <w:pStyle w:val="TableParagraph"/>
                              <w:spacing w:before="95" w:line="276" w:lineRule="auto"/>
                              <w:ind w:left="108"/>
                              <w:rPr>
                                <w:sz w:val="24"/>
                              </w:rPr>
                            </w:pPr>
                            <w:r>
                              <w:rPr>
                                <w:sz w:val="24"/>
                              </w:rPr>
                              <w:t>Cá và sản phẩm thủy sản</w:t>
                            </w:r>
                          </w:p>
                        </w:tc>
                        <w:tc>
                          <w:tcPr>
                            <w:tcW w:w="1819" w:type="dxa"/>
                          </w:tcPr>
                          <w:p w:rsidR="004F1604" w:rsidRDefault="004F1604">
                            <w:pPr>
                              <w:pStyle w:val="TableParagraph"/>
                              <w:spacing w:before="95"/>
                              <w:ind w:left="15"/>
                              <w:jc w:val="center"/>
                              <w:rPr>
                                <w:sz w:val="24"/>
                              </w:rPr>
                            </w:pPr>
                            <w:r>
                              <w:rPr>
                                <w:sz w:val="24"/>
                              </w:rPr>
                              <w:t xml:space="preserve">0,05 – 0,10 </w:t>
                            </w:r>
                            <w:r>
                              <w:rPr>
                                <w:spacing w:val="-5"/>
                                <w:sz w:val="24"/>
                              </w:rPr>
                              <w:t>tùy</w:t>
                            </w:r>
                          </w:p>
                          <w:p w:rsidR="004F1604" w:rsidRDefault="004F1604">
                            <w:pPr>
                              <w:pStyle w:val="TableParagraph"/>
                              <w:spacing w:before="40"/>
                              <w:ind w:left="15" w:right="4"/>
                              <w:jc w:val="center"/>
                              <w:rPr>
                                <w:sz w:val="24"/>
                              </w:rPr>
                            </w:pPr>
                            <w:r>
                              <w:rPr>
                                <w:spacing w:val="-4"/>
                                <w:sz w:val="24"/>
                              </w:rPr>
                              <w:t>loài</w:t>
                            </w:r>
                          </w:p>
                        </w:tc>
                      </w:tr>
                      <w:tr w:rsidR="004F1604">
                        <w:trPr>
                          <w:trHeight w:val="832"/>
                        </w:trPr>
                        <w:tc>
                          <w:tcPr>
                            <w:tcW w:w="1817" w:type="dxa"/>
                          </w:tcPr>
                          <w:p w:rsidR="004F1604" w:rsidRDefault="004F1604">
                            <w:pPr>
                              <w:pStyle w:val="TableParagraph"/>
                              <w:spacing w:before="251"/>
                              <w:ind w:left="9" w:right="4"/>
                              <w:jc w:val="center"/>
                              <w:rPr>
                                <w:sz w:val="24"/>
                              </w:rPr>
                            </w:pPr>
                            <w:r>
                              <w:rPr>
                                <w:sz w:val="24"/>
                              </w:rPr>
                              <w:t>Asen</w:t>
                            </w:r>
                            <w:r>
                              <w:rPr>
                                <w:spacing w:val="-3"/>
                                <w:sz w:val="24"/>
                              </w:rPr>
                              <w:t xml:space="preserve"> </w:t>
                            </w:r>
                            <w:r>
                              <w:rPr>
                                <w:sz w:val="24"/>
                              </w:rPr>
                              <w:t>vô</w:t>
                            </w:r>
                            <w:r>
                              <w:rPr>
                                <w:spacing w:val="-1"/>
                                <w:sz w:val="24"/>
                              </w:rPr>
                              <w:t xml:space="preserve"> </w:t>
                            </w:r>
                            <w:r>
                              <w:rPr>
                                <w:sz w:val="24"/>
                              </w:rPr>
                              <w:t>cơ</w:t>
                            </w:r>
                            <w:r>
                              <w:rPr>
                                <w:spacing w:val="-1"/>
                                <w:sz w:val="24"/>
                              </w:rPr>
                              <w:t xml:space="preserve"> </w:t>
                            </w:r>
                            <w:r>
                              <w:rPr>
                                <w:spacing w:val="-4"/>
                                <w:sz w:val="24"/>
                              </w:rPr>
                              <w:t>(As)</w:t>
                            </w:r>
                          </w:p>
                        </w:tc>
                        <w:tc>
                          <w:tcPr>
                            <w:tcW w:w="1814" w:type="dxa"/>
                          </w:tcPr>
                          <w:p w:rsidR="004F1604" w:rsidRDefault="004F1604">
                            <w:pPr>
                              <w:pStyle w:val="TableParagraph"/>
                              <w:spacing w:before="92" w:line="276" w:lineRule="auto"/>
                              <w:ind w:left="108" w:right="96"/>
                              <w:rPr>
                                <w:sz w:val="24"/>
                              </w:rPr>
                            </w:pPr>
                            <w:r>
                              <w:rPr>
                                <w:sz w:val="24"/>
                              </w:rPr>
                              <w:t>Gạo,</w:t>
                            </w:r>
                            <w:r>
                              <w:rPr>
                                <w:spacing w:val="40"/>
                                <w:sz w:val="24"/>
                              </w:rPr>
                              <w:t xml:space="preserve"> </w:t>
                            </w:r>
                            <w:r>
                              <w:rPr>
                                <w:sz w:val="24"/>
                              </w:rPr>
                              <w:t>sản</w:t>
                            </w:r>
                            <w:r>
                              <w:rPr>
                                <w:spacing w:val="40"/>
                                <w:sz w:val="24"/>
                              </w:rPr>
                              <w:t xml:space="preserve"> </w:t>
                            </w:r>
                            <w:r>
                              <w:rPr>
                                <w:sz w:val="24"/>
                              </w:rPr>
                              <w:t>phẩm từ gạo</w:t>
                            </w:r>
                          </w:p>
                        </w:tc>
                        <w:tc>
                          <w:tcPr>
                            <w:tcW w:w="1819" w:type="dxa"/>
                          </w:tcPr>
                          <w:p w:rsidR="004F1604" w:rsidRDefault="004F1604">
                            <w:pPr>
                              <w:pStyle w:val="TableParagraph"/>
                              <w:spacing w:before="251"/>
                              <w:ind w:left="15" w:right="2"/>
                              <w:jc w:val="center"/>
                              <w:rPr>
                                <w:sz w:val="24"/>
                              </w:rPr>
                            </w:pPr>
                            <w:r>
                              <w:rPr>
                                <w:spacing w:val="-4"/>
                                <w:sz w:val="24"/>
                              </w:rPr>
                              <w:t>0,20</w:t>
                            </w:r>
                          </w:p>
                        </w:tc>
                      </w:tr>
                      <w:tr w:rsidR="004F1604">
                        <w:trPr>
                          <w:trHeight w:val="818"/>
                        </w:trPr>
                        <w:tc>
                          <w:tcPr>
                            <w:tcW w:w="1817" w:type="dxa"/>
                          </w:tcPr>
                          <w:p w:rsidR="004F1604" w:rsidRDefault="004F1604">
                            <w:pPr>
                              <w:pStyle w:val="TableParagraph"/>
                              <w:spacing w:before="243"/>
                              <w:ind w:left="9" w:right="5"/>
                              <w:jc w:val="center"/>
                              <w:rPr>
                                <w:sz w:val="24"/>
                              </w:rPr>
                            </w:pPr>
                            <w:r>
                              <w:rPr>
                                <w:sz w:val="24"/>
                              </w:rPr>
                              <w:t>Thủy</w:t>
                            </w:r>
                            <w:r>
                              <w:rPr>
                                <w:spacing w:val="-7"/>
                                <w:sz w:val="24"/>
                              </w:rPr>
                              <w:t xml:space="preserve"> </w:t>
                            </w:r>
                            <w:r>
                              <w:rPr>
                                <w:sz w:val="24"/>
                              </w:rPr>
                              <w:t>ngân</w:t>
                            </w:r>
                            <w:r>
                              <w:rPr>
                                <w:spacing w:val="1"/>
                                <w:sz w:val="24"/>
                              </w:rPr>
                              <w:t xml:space="preserve"> </w:t>
                            </w:r>
                            <w:r>
                              <w:rPr>
                                <w:spacing w:val="-4"/>
                                <w:sz w:val="24"/>
                              </w:rPr>
                              <w:t>(Hg)</w:t>
                            </w:r>
                          </w:p>
                        </w:tc>
                        <w:tc>
                          <w:tcPr>
                            <w:tcW w:w="1814" w:type="dxa"/>
                          </w:tcPr>
                          <w:p w:rsidR="004F1604" w:rsidRDefault="004F1604">
                            <w:pPr>
                              <w:pStyle w:val="TableParagraph"/>
                              <w:spacing w:before="85" w:line="278" w:lineRule="auto"/>
                              <w:ind w:left="108"/>
                              <w:rPr>
                                <w:sz w:val="24"/>
                              </w:rPr>
                            </w:pPr>
                            <w:r>
                              <w:rPr>
                                <w:sz w:val="24"/>
                              </w:rPr>
                              <w:t>Cá</w:t>
                            </w:r>
                            <w:r>
                              <w:rPr>
                                <w:spacing w:val="39"/>
                                <w:sz w:val="24"/>
                              </w:rPr>
                              <w:t xml:space="preserve"> </w:t>
                            </w:r>
                            <w:r>
                              <w:rPr>
                                <w:sz w:val="24"/>
                              </w:rPr>
                              <w:t>ăn</w:t>
                            </w:r>
                            <w:r>
                              <w:rPr>
                                <w:spacing w:val="40"/>
                                <w:sz w:val="24"/>
                              </w:rPr>
                              <w:t xml:space="preserve"> </w:t>
                            </w:r>
                            <w:r>
                              <w:rPr>
                                <w:sz w:val="24"/>
                              </w:rPr>
                              <w:t>thịt</w:t>
                            </w:r>
                            <w:r>
                              <w:rPr>
                                <w:spacing w:val="40"/>
                                <w:sz w:val="24"/>
                              </w:rPr>
                              <w:t xml:space="preserve"> </w:t>
                            </w:r>
                            <w:r>
                              <w:rPr>
                                <w:sz w:val="24"/>
                              </w:rPr>
                              <w:t>(như cá ngừ)</w:t>
                            </w:r>
                          </w:p>
                        </w:tc>
                        <w:tc>
                          <w:tcPr>
                            <w:tcW w:w="1819" w:type="dxa"/>
                          </w:tcPr>
                          <w:p w:rsidR="004F1604" w:rsidRDefault="004F1604">
                            <w:pPr>
                              <w:pStyle w:val="TableParagraph"/>
                              <w:spacing w:before="243"/>
                              <w:ind w:left="15" w:right="2"/>
                              <w:jc w:val="center"/>
                              <w:rPr>
                                <w:sz w:val="24"/>
                              </w:rPr>
                            </w:pPr>
                            <w:r>
                              <w:rPr>
                                <w:spacing w:val="-5"/>
                                <w:sz w:val="24"/>
                              </w:rPr>
                              <w:t>1,0</w:t>
                            </w:r>
                          </w:p>
                        </w:tc>
                      </w:tr>
                      <w:tr w:rsidR="004F1604">
                        <w:trPr>
                          <w:trHeight w:val="832"/>
                        </w:trPr>
                        <w:tc>
                          <w:tcPr>
                            <w:tcW w:w="1817" w:type="dxa"/>
                          </w:tcPr>
                          <w:p w:rsidR="004F1604" w:rsidRDefault="004F1604">
                            <w:pPr>
                              <w:pStyle w:val="TableParagraph"/>
                              <w:spacing w:before="92" w:line="278" w:lineRule="auto"/>
                              <w:ind w:left="700" w:hanging="363"/>
                              <w:rPr>
                                <w:sz w:val="24"/>
                              </w:rPr>
                            </w:pPr>
                            <w:r>
                              <w:rPr>
                                <w:sz w:val="24"/>
                              </w:rPr>
                              <w:t>Thiếc</w:t>
                            </w:r>
                            <w:r>
                              <w:rPr>
                                <w:spacing w:val="-15"/>
                                <w:sz w:val="24"/>
                              </w:rPr>
                              <w:t xml:space="preserve"> </w:t>
                            </w:r>
                            <w:r>
                              <w:rPr>
                                <w:sz w:val="24"/>
                              </w:rPr>
                              <w:t>vô</w:t>
                            </w:r>
                            <w:r>
                              <w:rPr>
                                <w:spacing w:val="-15"/>
                                <w:sz w:val="24"/>
                              </w:rPr>
                              <w:t xml:space="preserve"> </w:t>
                            </w:r>
                            <w:r>
                              <w:rPr>
                                <w:sz w:val="24"/>
                              </w:rPr>
                              <w:t xml:space="preserve">cơ </w:t>
                            </w:r>
                            <w:r>
                              <w:rPr>
                                <w:spacing w:val="-4"/>
                                <w:sz w:val="24"/>
                              </w:rPr>
                              <w:t>(Sn)</w:t>
                            </w:r>
                          </w:p>
                        </w:tc>
                        <w:tc>
                          <w:tcPr>
                            <w:tcW w:w="1814" w:type="dxa"/>
                          </w:tcPr>
                          <w:p w:rsidR="004F1604" w:rsidRDefault="004F1604">
                            <w:pPr>
                              <w:pStyle w:val="TableParagraph"/>
                              <w:tabs>
                                <w:tab w:val="left" w:pos="1173"/>
                              </w:tabs>
                              <w:spacing w:before="92" w:line="278" w:lineRule="auto"/>
                              <w:ind w:left="108" w:right="96"/>
                              <w:rPr>
                                <w:sz w:val="24"/>
                              </w:rPr>
                            </w:pPr>
                            <w:r>
                              <w:rPr>
                                <w:spacing w:val="-4"/>
                                <w:sz w:val="24"/>
                              </w:rPr>
                              <w:t>Thực</w:t>
                            </w:r>
                            <w:r>
                              <w:rPr>
                                <w:sz w:val="24"/>
                              </w:rPr>
                              <w:tab/>
                            </w:r>
                            <w:r>
                              <w:rPr>
                                <w:spacing w:val="-4"/>
                                <w:sz w:val="24"/>
                              </w:rPr>
                              <w:t xml:space="preserve">phẩm </w:t>
                            </w:r>
                            <w:r>
                              <w:rPr>
                                <w:sz w:val="24"/>
                              </w:rPr>
                              <w:t>đóng hộp</w:t>
                            </w:r>
                          </w:p>
                        </w:tc>
                        <w:tc>
                          <w:tcPr>
                            <w:tcW w:w="1819" w:type="dxa"/>
                          </w:tcPr>
                          <w:p w:rsidR="004F1604" w:rsidRDefault="004F1604">
                            <w:pPr>
                              <w:pStyle w:val="TableParagraph"/>
                              <w:spacing w:before="253"/>
                              <w:ind w:left="15" w:right="4"/>
                              <w:jc w:val="center"/>
                              <w:rPr>
                                <w:sz w:val="24"/>
                              </w:rPr>
                            </w:pPr>
                            <w:r>
                              <w:rPr>
                                <w:spacing w:val="-5"/>
                                <w:sz w:val="24"/>
                              </w:rPr>
                              <w:t>200</w:t>
                            </w:r>
                          </w:p>
                        </w:tc>
                      </w:tr>
                      <w:tr w:rsidR="004F1604">
                        <w:trPr>
                          <w:trHeight w:val="410"/>
                        </w:trPr>
                        <w:tc>
                          <w:tcPr>
                            <w:tcW w:w="1817" w:type="dxa"/>
                          </w:tcPr>
                          <w:p w:rsidR="004F1604" w:rsidRDefault="004F1604">
                            <w:pPr>
                              <w:pStyle w:val="TableParagraph"/>
                              <w:spacing w:before="39"/>
                              <w:ind w:left="9" w:right="2"/>
                              <w:jc w:val="center"/>
                              <w:rPr>
                                <w:sz w:val="24"/>
                              </w:rPr>
                            </w:pPr>
                            <w:r>
                              <w:rPr>
                                <w:sz w:val="24"/>
                              </w:rPr>
                              <w:t>Đồng</w:t>
                            </w:r>
                            <w:r>
                              <w:rPr>
                                <w:spacing w:val="-1"/>
                                <w:sz w:val="24"/>
                              </w:rPr>
                              <w:t xml:space="preserve"> </w:t>
                            </w:r>
                            <w:r>
                              <w:rPr>
                                <w:spacing w:val="-4"/>
                                <w:sz w:val="24"/>
                              </w:rPr>
                              <w:t>(Cu)</w:t>
                            </w:r>
                          </w:p>
                        </w:tc>
                        <w:tc>
                          <w:tcPr>
                            <w:tcW w:w="1814" w:type="dxa"/>
                          </w:tcPr>
                          <w:p w:rsidR="004F1604" w:rsidRDefault="004F1604">
                            <w:pPr>
                              <w:pStyle w:val="TableParagraph"/>
                              <w:spacing w:before="39"/>
                              <w:ind w:left="108"/>
                              <w:rPr>
                                <w:sz w:val="24"/>
                              </w:rPr>
                            </w:pPr>
                            <w:r>
                              <w:rPr>
                                <w:sz w:val="24"/>
                              </w:rPr>
                              <w:t>Socola,</w:t>
                            </w:r>
                            <w:r>
                              <w:rPr>
                                <w:spacing w:val="-1"/>
                                <w:sz w:val="24"/>
                              </w:rPr>
                              <w:t xml:space="preserve"> </w:t>
                            </w:r>
                            <w:r>
                              <w:rPr>
                                <w:spacing w:val="-2"/>
                                <w:sz w:val="24"/>
                              </w:rPr>
                              <w:t>cacao</w:t>
                            </w:r>
                          </w:p>
                        </w:tc>
                        <w:tc>
                          <w:tcPr>
                            <w:tcW w:w="1819" w:type="dxa"/>
                          </w:tcPr>
                          <w:p w:rsidR="004F1604" w:rsidRDefault="004F1604">
                            <w:pPr>
                              <w:pStyle w:val="TableParagraph"/>
                              <w:spacing w:before="39"/>
                              <w:ind w:left="15" w:right="2"/>
                              <w:jc w:val="center"/>
                              <w:rPr>
                                <w:sz w:val="24"/>
                              </w:rPr>
                            </w:pPr>
                            <w:r>
                              <w:rPr>
                                <w:spacing w:val="-5"/>
                                <w:sz w:val="24"/>
                              </w:rPr>
                              <w:t>5,0</w:t>
                            </w:r>
                          </w:p>
                        </w:tc>
                      </w:tr>
                      <w:tr w:rsidR="004F1604">
                        <w:trPr>
                          <w:trHeight w:val="424"/>
                        </w:trPr>
                        <w:tc>
                          <w:tcPr>
                            <w:tcW w:w="1817" w:type="dxa"/>
                          </w:tcPr>
                          <w:p w:rsidR="004F1604" w:rsidRDefault="004F1604">
                            <w:pPr>
                              <w:pStyle w:val="TableParagraph"/>
                              <w:spacing w:before="47"/>
                              <w:ind w:left="9" w:right="2"/>
                              <w:jc w:val="center"/>
                              <w:rPr>
                                <w:sz w:val="24"/>
                              </w:rPr>
                            </w:pPr>
                            <w:r>
                              <w:rPr>
                                <w:sz w:val="24"/>
                              </w:rPr>
                              <w:t>Kẽm</w:t>
                            </w:r>
                            <w:r>
                              <w:rPr>
                                <w:spacing w:val="-2"/>
                                <w:sz w:val="24"/>
                              </w:rPr>
                              <w:t xml:space="preserve"> </w:t>
                            </w:r>
                            <w:r>
                              <w:rPr>
                                <w:spacing w:val="-4"/>
                                <w:sz w:val="24"/>
                              </w:rPr>
                              <w:t>(Zn)</w:t>
                            </w:r>
                          </w:p>
                        </w:tc>
                        <w:tc>
                          <w:tcPr>
                            <w:tcW w:w="1814" w:type="dxa"/>
                          </w:tcPr>
                          <w:p w:rsidR="004F1604" w:rsidRDefault="004F1604">
                            <w:pPr>
                              <w:pStyle w:val="TableParagraph"/>
                              <w:spacing w:before="47"/>
                              <w:ind w:left="108"/>
                              <w:rPr>
                                <w:sz w:val="24"/>
                              </w:rPr>
                            </w:pPr>
                            <w:r>
                              <w:rPr>
                                <w:sz w:val="24"/>
                              </w:rPr>
                              <w:t>Sữa</w:t>
                            </w:r>
                            <w:r>
                              <w:rPr>
                                <w:spacing w:val="-2"/>
                                <w:sz w:val="24"/>
                              </w:rPr>
                              <w:t xml:space="preserve"> </w:t>
                            </w:r>
                            <w:r>
                              <w:rPr>
                                <w:spacing w:val="-5"/>
                                <w:sz w:val="24"/>
                              </w:rPr>
                              <w:t>bột</w:t>
                            </w:r>
                          </w:p>
                        </w:tc>
                        <w:tc>
                          <w:tcPr>
                            <w:tcW w:w="1819" w:type="dxa"/>
                          </w:tcPr>
                          <w:p w:rsidR="004F1604" w:rsidRDefault="004F1604">
                            <w:pPr>
                              <w:pStyle w:val="TableParagraph"/>
                              <w:spacing w:before="47"/>
                              <w:ind w:left="15" w:right="4"/>
                              <w:jc w:val="center"/>
                              <w:rPr>
                                <w:sz w:val="24"/>
                              </w:rPr>
                            </w:pPr>
                            <w:r>
                              <w:rPr>
                                <w:spacing w:val="-5"/>
                                <w:sz w:val="24"/>
                              </w:rPr>
                              <w:t>50</w:t>
                            </w:r>
                          </w:p>
                        </w:tc>
                      </w:tr>
                    </w:tbl>
                    <w:p w:rsidR="004F1604" w:rsidRDefault="004F1604" w:rsidP="004F1604">
                      <w:pPr>
                        <w:pStyle w:val="BodyText"/>
                      </w:pPr>
                    </w:p>
                  </w:txbxContent>
                </v:textbox>
                <w10:wrap anchorx="page" anchory="page"/>
              </v:shape>
            </w:pict>
          </mc:Fallback>
        </mc:AlternateContent>
      </w:r>
      <w:r>
        <w:rPr>
          <w:b/>
          <w:noProof/>
          <w:sz w:val="7"/>
        </w:rPr>
        <mc:AlternateContent>
          <mc:Choice Requires="wps">
            <w:drawing>
              <wp:anchor distT="0" distB="0" distL="0" distR="0" simplePos="0" relativeHeight="251660288" behindDoc="0" locked="0" layoutInCell="1" allowOverlap="1" wp14:anchorId="3E14FBA3" wp14:editId="46067980">
                <wp:simplePos x="0" y="0"/>
                <wp:positionH relativeFrom="page">
                  <wp:posOffset>6517513</wp:posOffset>
                </wp:positionH>
                <wp:positionV relativeFrom="page">
                  <wp:posOffset>1536445</wp:posOffset>
                </wp:positionV>
                <wp:extent cx="3538220" cy="375602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38220" cy="375602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820"/>
                              <w:gridCol w:w="1812"/>
                              <w:gridCol w:w="1820"/>
                            </w:tblGrid>
                            <w:tr w:rsidR="004F1604">
                              <w:trPr>
                                <w:trHeight w:val="96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17"/>
                              </w:trPr>
                              <w:tc>
                                <w:tcPr>
                                  <w:tcW w:w="1820" w:type="dxa"/>
                                  <w:vMerge w:val="restart"/>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326"/>
                              </w:trPr>
                              <w:tc>
                                <w:tcPr>
                                  <w:tcW w:w="1820" w:type="dxa"/>
                                  <w:vMerge/>
                                  <w:tcBorders>
                                    <w:top w:val="nil"/>
                                  </w:tcBorders>
                                </w:tcPr>
                                <w:p w:rsidR="004F1604" w:rsidRDefault="004F1604">
                                  <w:pPr>
                                    <w:rPr>
                                      <w:sz w:val="2"/>
                                      <w:szCs w:val="2"/>
                                    </w:rPr>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4"/>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28"/>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20"/>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34"/>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3E14FBA3" id="Textbox 10" o:spid="_x0000_s1027" type="#_x0000_t202" style="position:absolute;margin-left:513.2pt;margin-top:121pt;width:278.6pt;height:295.75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&#13;&#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820"/>
                        <w:gridCol w:w="1812"/>
                        <w:gridCol w:w="1820"/>
                      </w:tblGrid>
                      <w:tr w:rsidR="004F1604">
                        <w:trPr>
                          <w:trHeight w:val="96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17"/>
                        </w:trPr>
                        <w:tc>
                          <w:tcPr>
                            <w:tcW w:w="1820" w:type="dxa"/>
                            <w:vMerge w:val="restart"/>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326"/>
                        </w:trPr>
                        <w:tc>
                          <w:tcPr>
                            <w:tcW w:w="1820" w:type="dxa"/>
                            <w:vMerge/>
                            <w:tcBorders>
                              <w:top w:val="nil"/>
                            </w:tcBorders>
                          </w:tcPr>
                          <w:p w:rsidR="004F1604" w:rsidRDefault="004F1604">
                            <w:pPr>
                              <w:rPr>
                                <w:sz w:val="2"/>
                                <w:szCs w:val="2"/>
                              </w:rPr>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4"/>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28"/>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842"/>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20"/>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r w:rsidR="004F1604">
                        <w:trPr>
                          <w:trHeight w:val="434"/>
                        </w:trPr>
                        <w:tc>
                          <w:tcPr>
                            <w:tcW w:w="1820" w:type="dxa"/>
                          </w:tcPr>
                          <w:p w:rsidR="004F1604" w:rsidRDefault="004F1604">
                            <w:pPr>
                              <w:pStyle w:val="TableParagraph"/>
                            </w:pPr>
                          </w:p>
                        </w:tc>
                        <w:tc>
                          <w:tcPr>
                            <w:tcW w:w="1812" w:type="dxa"/>
                          </w:tcPr>
                          <w:p w:rsidR="004F1604" w:rsidRDefault="004F1604">
                            <w:pPr>
                              <w:pStyle w:val="TableParagraph"/>
                            </w:pPr>
                          </w:p>
                        </w:tc>
                        <w:tc>
                          <w:tcPr>
                            <w:tcW w:w="1820" w:type="dxa"/>
                          </w:tcPr>
                          <w:p w:rsidR="004F1604" w:rsidRDefault="004F1604">
                            <w:pPr>
                              <w:pStyle w:val="TableParagraph"/>
                            </w:pPr>
                          </w:p>
                        </w:tc>
                      </w:tr>
                    </w:tbl>
                    <w:p w:rsidR="004F1604" w:rsidRDefault="004F1604" w:rsidP="004F1604">
                      <w:pPr>
                        <w:pStyle w:val="BodyText"/>
                      </w:pPr>
                    </w:p>
                  </w:txbxContent>
                </v:textbox>
                <w10:wrap anchorx="page" anchory="page"/>
              </v:shape>
            </w:pict>
          </mc:Fallback>
        </mc:AlternateConten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9340"/>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spacing w:line="276" w:lineRule="auto"/>
              <w:ind w:left="143"/>
              <w:rPr>
                <w:sz w:val="24"/>
              </w:rPr>
            </w:pPr>
            <w:r>
              <w:rPr>
                <w:sz w:val="24"/>
              </w:rPr>
              <w:t>Cadmio</w:t>
            </w:r>
            <w:r>
              <w:rPr>
                <w:spacing w:val="30"/>
                <w:sz w:val="24"/>
              </w:rPr>
              <w:t xml:space="preserve"> </w:t>
            </w:r>
            <w:r>
              <w:rPr>
                <w:sz w:val="24"/>
              </w:rPr>
              <w:t>(Cadmium</w:t>
            </w:r>
            <w:r>
              <w:rPr>
                <w:spacing w:val="33"/>
                <w:sz w:val="24"/>
              </w:rPr>
              <w:t xml:space="preserve"> </w:t>
            </w:r>
            <w:r>
              <w:rPr>
                <w:sz w:val="24"/>
              </w:rPr>
              <w:t>-</w:t>
            </w:r>
            <w:r>
              <w:rPr>
                <w:spacing w:val="30"/>
                <w:sz w:val="24"/>
              </w:rPr>
              <w:t xml:space="preserve"> </w:t>
            </w:r>
            <w:r>
              <w:rPr>
                <w:sz w:val="24"/>
              </w:rPr>
              <w:t>Cadmi),</w:t>
            </w:r>
            <w:r>
              <w:rPr>
                <w:spacing w:val="31"/>
                <w:sz w:val="24"/>
              </w:rPr>
              <w:t xml:space="preserve"> </w:t>
            </w:r>
            <w:r>
              <w:rPr>
                <w:sz w:val="24"/>
              </w:rPr>
              <w:t>Mercurio</w:t>
            </w:r>
            <w:r>
              <w:rPr>
                <w:spacing w:val="32"/>
                <w:sz w:val="24"/>
              </w:rPr>
              <w:t xml:space="preserve"> </w:t>
            </w:r>
            <w:r>
              <w:rPr>
                <w:sz w:val="24"/>
              </w:rPr>
              <w:t>(Mercury</w:t>
            </w:r>
            <w:r>
              <w:rPr>
                <w:spacing w:val="30"/>
                <w:sz w:val="24"/>
              </w:rPr>
              <w:t xml:space="preserve"> </w:t>
            </w:r>
            <w:r>
              <w:rPr>
                <w:sz w:val="24"/>
              </w:rPr>
              <w:t>-</w:t>
            </w:r>
            <w:r>
              <w:rPr>
                <w:spacing w:val="32"/>
                <w:sz w:val="24"/>
              </w:rPr>
              <w:t xml:space="preserve"> </w:t>
            </w:r>
            <w:r>
              <w:rPr>
                <w:sz w:val="24"/>
              </w:rPr>
              <w:t>Thủy ngân), Estaño (Tin - Thiếc)</w:t>
            </w:r>
          </w:p>
          <w:p w:rsidR="004F1604" w:rsidRDefault="004F1604" w:rsidP="003B6C21">
            <w:pPr>
              <w:pStyle w:val="TableParagraph"/>
              <w:spacing w:line="276" w:lineRule="auto"/>
              <w:ind w:left="107" w:right="116"/>
              <w:rPr>
                <w:sz w:val="24"/>
              </w:rPr>
            </w:pPr>
            <w:r>
              <w:rPr>
                <w:sz w:val="24"/>
              </w:rPr>
              <w:t>Một số ví dụ về giới hạn tối đa cho phép đối với các chất</w:t>
            </w:r>
            <w:r>
              <w:rPr>
                <w:spacing w:val="80"/>
                <w:sz w:val="24"/>
              </w:rPr>
              <w:t xml:space="preserve"> </w:t>
            </w:r>
            <w:r>
              <w:rPr>
                <w:sz w:val="24"/>
              </w:rPr>
              <w:t>gây ô nhiễm chính trong các danh mục thực phẩm cụ thể:</w:t>
            </w: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ind w:left="107"/>
              <w:rPr>
                <w:sz w:val="24"/>
              </w:rPr>
            </w:pPr>
            <w:r>
              <w:rPr>
                <w:sz w:val="24"/>
              </w:rPr>
              <w:t>So với quy</w:t>
            </w:r>
            <w:r>
              <w:rPr>
                <w:spacing w:val="-8"/>
                <w:sz w:val="24"/>
              </w:rPr>
              <w:t xml:space="preserve"> </w:t>
            </w:r>
            <w:r>
              <w:rPr>
                <w:sz w:val="24"/>
              </w:rPr>
              <w:t>định</w:t>
            </w:r>
            <w:r>
              <w:rPr>
                <w:spacing w:val="2"/>
                <w:sz w:val="24"/>
              </w:rPr>
              <w:t xml:space="preserve"> </w:t>
            </w:r>
            <w:r>
              <w:rPr>
                <w:sz w:val="24"/>
              </w:rPr>
              <w:t>cũ, các thay</w:t>
            </w:r>
            <w:r>
              <w:rPr>
                <w:spacing w:val="-5"/>
                <w:sz w:val="24"/>
              </w:rPr>
              <w:t xml:space="preserve"> </w:t>
            </w:r>
            <w:r>
              <w:rPr>
                <w:sz w:val="24"/>
              </w:rPr>
              <w:t>đổi</w:t>
            </w:r>
            <w:r>
              <w:rPr>
                <w:spacing w:val="2"/>
                <w:sz w:val="24"/>
              </w:rPr>
              <w:t xml:space="preserve"> </w:t>
            </w:r>
            <w:r>
              <w:rPr>
                <w:sz w:val="24"/>
              </w:rPr>
              <w:t>chính</w:t>
            </w:r>
            <w:r>
              <w:rPr>
                <w:spacing w:val="1"/>
                <w:sz w:val="24"/>
              </w:rPr>
              <w:t xml:space="preserve"> </w:t>
            </w:r>
            <w:r>
              <w:rPr>
                <w:spacing w:val="-4"/>
                <w:sz w:val="24"/>
              </w:rPr>
              <w:t>gồm:</w:t>
            </w:r>
          </w:p>
          <w:p w:rsidR="004F1604" w:rsidRDefault="004F1604" w:rsidP="004F1604">
            <w:pPr>
              <w:pStyle w:val="TableParagraph"/>
              <w:numPr>
                <w:ilvl w:val="0"/>
                <w:numId w:val="217"/>
              </w:numPr>
              <w:tabs>
                <w:tab w:val="left" w:pos="429"/>
              </w:tabs>
              <w:spacing w:before="41" w:line="276" w:lineRule="auto"/>
              <w:ind w:right="96" w:firstLine="36"/>
              <w:rPr>
                <w:sz w:val="24"/>
              </w:rPr>
            </w:pPr>
            <w:r>
              <w:rPr>
                <w:sz w:val="24"/>
              </w:rPr>
              <w:t>Cập</w:t>
            </w:r>
            <w:r>
              <w:rPr>
                <w:spacing w:val="40"/>
                <w:sz w:val="24"/>
              </w:rPr>
              <w:t xml:space="preserve"> </w:t>
            </w:r>
            <w:r>
              <w:rPr>
                <w:sz w:val="24"/>
              </w:rPr>
              <w:t>nhật</w:t>
            </w:r>
            <w:r>
              <w:rPr>
                <w:spacing w:val="40"/>
                <w:sz w:val="24"/>
              </w:rPr>
              <w:t xml:space="preserve"> </w:t>
            </w:r>
            <w:r>
              <w:rPr>
                <w:sz w:val="24"/>
              </w:rPr>
              <w:t>giá</w:t>
            </w:r>
            <w:r>
              <w:rPr>
                <w:spacing w:val="40"/>
                <w:sz w:val="24"/>
              </w:rPr>
              <w:t xml:space="preserve"> </w:t>
            </w:r>
            <w:r>
              <w:rPr>
                <w:sz w:val="24"/>
              </w:rPr>
              <w:t>trị</w:t>
            </w:r>
            <w:r>
              <w:rPr>
                <w:spacing w:val="40"/>
                <w:sz w:val="24"/>
              </w:rPr>
              <w:t xml:space="preserve"> </w:t>
            </w:r>
            <w:r>
              <w:rPr>
                <w:sz w:val="24"/>
              </w:rPr>
              <w:t>giới</w:t>
            </w:r>
            <w:r>
              <w:rPr>
                <w:spacing w:val="40"/>
                <w:sz w:val="24"/>
              </w:rPr>
              <w:t xml:space="preserve"> </w:t>
            </w:r>
            <w:r>
              <w:rPr>
                <w:sz w:val="24"/>
              </w:rPr>
              <w:t>hạn</w:t>
            </w:r>
            <w:r>
              <w:rPr>
                <w:spacing w:val="40"/>
                <w:sz w:val="24"/>
              </w:rPr>
              <w:t xml:space="preserve"> </w:t>
            </w:r>
            <w:r>
              <w:rPr>
                <w:sz w:val="24"/>
              </w:rPr>
              <w:t>khắt</w:t>
            </w:r>
            <w:r>
              <w:rPr>
                <w:spacing w:val="40"/>
                <w:sz w:val="24"/>
              </w:rPr>
              <w:t xml:space="preserve"> </w:t>
            </w:r>
            <w:r>
              <w:rPr>
                <w:sz w:val="24"/>
              </w:rPr>
              <w:t>khe</w:t>
            </w:r>
            <w:r>
              <w:rPr>
                <w:spacing w:val="40"/>
                <w:sz w:val="24"/>
              </w:rPr>
              <w:t xml:space="preserve"> </w:t>
            </w:r>
            <w:r>
              <w:rPr>
                <w:sz w:val="24"/>
              </w:rPr>
              <w:t>hơn</w:t>
            </w:r>
            <w:r>
              <w:rPr>
                <w:spacing w:val="40"/>
                <w:sz w:val="24"/>
              </w:rPr>
              <w:t xml:space="preserve"> </w:t>
            </w:r>
            <w:r>
              <w:rPr>
                <w:sz w:val="24"/>
              </w:rPr>
              <w:t>cho asen</w:t>
            </w:r>
            <w:r>
              <w:rPr>
                <w:spacing w:val="40"/>
                <w:sz w:val="24"/>
              </w:rPr>
              <w:t xml:space="preserve"> </w:t>
            </w:r>
            <w:r>
              <w:rPr>
                <w:sz w:val="24"/>
              </w:rPr>
              <w:t>và chì trong sản phẩm ngũ cốc, gạo và thủy sản.</w:t>
            </w:r>
          </w:p>
          <w:p w:rsidR="004F1604" w:rsidRDefault="004F1604" w:rsidP="004F1604">
            <w:pPr>
              <w:pStyle w:val="TableParagraph"/>
              <w:numPr>
                <w:ilvl w:val="0"/>
                <w:numId w:val="217"/>
              </w:numPr>
              <w:tabs>
                <w:tab w:val="left" w:pos="429"/>
              </w:tabs>
              <w:spacing w:before="2" w:line="276" w:lineRule="auto"/>
              <w:ind w:right="96" w:firstLine="36"/>
              <w:rPr>
                <w:sz w:val="24"/>
              </w:rPr>
            </w:pPr>
            <w:r>
              <w:rPr>
                <w:sz w:val="24"/>
              </w:rPr>
              <w:t>Bổ sung phạm vi áp dụng</w:t>
            </w:r>
            <w:r>
              <w:rPr>
                <w:spacing w:val="-4"/>
                <w:sz w:val="24"/>
              </w:rPr>
              <w:t xml:space="preserve"> </w:t>
            </w:r>
            <w:r>
              <w:rPr>
                <w:sz w:val="24"/>
              </w:rPr>
              <w:t>cho thực phẩm chế biến, hỗn hợp (composite foods).</w:t>
            </w:r>
          </w:p>
          <w:p w:rsidR="004F1604" w:rsidRDefault="004F1604" w:rsidP="003B6C21">
            <w:pPr>
              <w:pStyle w:val="TableParagraph"/>
              <w:spacing w:line="276" w:lineRule="exact"/>
              <w:ind w:left="107" w:right="116"/>
              <w:rPr>
                <w:sz w:val="24"/>
              </w:rPr>
            </w:pPr>
            <w:r>
              <w:rPr>
                <w:sz w:val="24"/>
              </w:rPr>
              <w:t>Thống nhất biểu thức tính giới hạn tối đa theo mg/kg cho</w:t>
            </w:r>
            <w:r>
              <w:rPr>
                <w:spacing w:val="40"/>
                <w:sz w:val="24"/>
              </w:rPr>
              <w:t xml:space="preserve"> </w:t>
            </w:r>
            <w:r>
              <w:rPr>
                <w:sz w:val="24"/>
              </w:rPr>
              <w:t>tất cả nhóm sản phẩm.</w:t>
            </w:r>
          </w:p>
        </w:tc>
      </w:tr>
    </w:tbl>
    <w:p w:rsidR="004F1604" w:rsidRDefault="004F1604" w:rsidP="004F1604">
      <w:pPr>
        <w:pStyle w:val="TableParagraph"/>
        <w:spacing w:line="276" w:lineRule="exact"/>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303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3"/>
              <w:rPr>
                <w:b/>
                <w:sz w:val="24"/>
              </w:rPr>
            </w:pPr>
          </w:p>
          <w:p w:rsidR="004F1604" w:rsidRDefault="004F1604" w:rsidP="003B6C21">
            <w:pPr>
              <w:pStyle w:val="TableParagraph"/>
              <w:ind w:left="55"/>
              <w:rPr>
                <w:sz w:val="24"/>
              </w:rPr>
            </w:pPr>
            <w:r>
              <w:rPr>
                <w:spacing w:val="-5"/>
                <w:sz w:val="24"/>
              </w:rPr>
              <w:t>8.</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6" w:right="1"/>
              <w:jc w:val="center"/>
              <w:rPr>
                <w:sz w:val="24"/>
              </w:rPr>
            </w:pPr>
            <w:r>
              <w:rPr>
                <w:color w:val="3C3C3C"/>
                <w:spacing w:val="-2"/>
                <w:sz w:val="24"/>
              </w:rPr>
              <w:t>G/SPS/N/UKR/254</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120"/>
              <w:rPr>
                <w:b/>
              </w:rPr>
            </w:pPr>
          </w:p>
          <w:p w:rsidR="004F1604" w:rsidRDefault="004F1604" w:rsidP="003B6C21">
            <w:pPr>
              <w:pStyle w:val="TableParagraph"/>
              <w:ind w:left="290"/>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259"/>
              <w:rPr>
                <w:sz w:val="24"/>
              </w:rPr>
            </w:pPr>
            <w:r>
              <w:rPr>
                <w:color w:val="3C3C3C"/>
                <w:spacing w:val="-2"/>
                <w:sz w:val="24"/>
              </w:rPr>
              <w:t>Ucraina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right="136"/>
              <w:jc w:val="right"/>
              <w:rPr>
                <w:sz w:val="24"/>
              </w:rPr>
            </w:pPr>
            <w:r>
              <w:rPr>
                <w:color w:val="3C3C3C"/>
                <w:spacing w:val="-2"/>
                <w:sz w:val="24"/>
              </w:rPr>
              <w:t>17/9/2025</w:t>
            </w:r>
          </w:p>
        </w:tc>
        <w:tc>
          <w:tcPr>
            <w:tcW w:w="2977" w:type="dxa"/>
          </w:tcPr>
          <w:p w:rsidR="004F1604" w:rsidRDefault="004F1604" w:rsidP="003B6C21">
            <w:pPr>
              <w:pStyle w:val="TableParagraph"/>
              <w:ind w:left="108" w:right="95"/>
              <w:jc w:val="both"/>
              <w:rPr>
                <w:sz w:val="24"/>
              </w:rPr>
            </w:pPr>
            <w:r>
              <w:rPr>
                <w:sz w:val="24"/>
              </w:rPr>
              <w:t>Dự thảo Lệnh của Bộ Y tế UcrainaVề việc phê duyệt thủ tục và phương pháp</w:t>
            </w:r>
            <w:r>
              <w:rPr>
                <w:spacing w:val="40"/>
                <w:sz w:val="24"/>
              </w:rPr>
              <w:t xml:space="preserve"> </w:t>
            </w:r>
            <w:r>
              <w:rPr>
                <w:sz w:val="24"/>
              </w:rPr>
              <w:t>đánh giá tác động đến sức khỏe</w:t>
            </w:r>
            <w:r>
              <w:rPr>
                <w:spacing w:val="-6"/>
                <w:sz w:val="24"/>
              </w:rPr>
              <w:t xml:space="preserve"> </w:t>
            </w:r>
            <w:r>
              <w:rPr>
                <w:sz w:val="24"/>
              </w:rPr>
              <w:t>con</w:t>
            </w:r>
            <w:r>
              <w:rPr>
                <w:spacing w:val="-5"/>
                <w:sz w:val="24"/>
              </w:rPr>
              <w:t xml:space="preserve"> </w:t>
            </w:r>
            <w:r>
              <w:rPr>
                <w:sz w:val="24"/>
              </w:rPr>
              <w:t>người</w:t>
            </w:r>
            <w:r>
              <w:rPr>
                <w:spacing w:val="-5"/>
                <w:sz w:val="24"/>
              </w:rPr>
              <w:t xml:space="preserve"> </w:t>
            </w:r>
            <w:r>
              <w:rPr>
                <w:sz w:val="24"/>
              </w:rPr>
              <w:t>của</w:t>
            </w:r>
            <w:r>
              <w:rPr>
                <w:spacing w:val="-6"/>
                <w:sz w:val="24"/>
              </w:rPr>
              <w:t xml:space="preserve"> </w:t>
            </w:r>
            <w:r>
              <w:rPr>
                <w:sz w:val="24"/>
              </w:rPr>
              <w:t>vitamin, khoáng chất và các chất khác, cũng như liều lượng tối đa cho phép trong các</w:t>
            </w:r>
            <w:r>
              <w:rPr>
                <w:spacing w:val="40"/>
                <w:sz w:val="24"/>
              </w:rPr>
              <w:t xml:space="preserve"> </w:t>
            </w:r>
            <w:r>
              <w:rPr>
                <w:sz w:val="24"/>
              </w:rPr>
              <w:t>sản phẩm thực phẩm được lưu</w:t>
            </w:r>
            <w:r>
              <w:rPr>
                <w:spacing w:val="70"/>
                <w:w w:val="150"/>
                <w:sz w:val="24"/>
              </w:rPr>
              <w:t xml:space="preserve"> </w:t>
            </w:r>
            <w:r>
              <w:rPr>
                <w:sz w:val="24"/>
              </w:rPr>
              <w:t>hành</w:t>
            </w:r>
            <w:r>
              <w:rPr>
                <w:spacing w:val="70"/>
                <w:w w:val="150"/>
                <w:sz w:val="24"/>
              </w:rPr>
              <w:t xml:space="preserve"> </w:t>
            </w:r>
            <w:r>
              <w:rPr>
                <w:sz w:val="24"/>
              </w:rPr>
              <w:t>dưới</w:t>
            </w:r>
            <w:r>
              <w:rPr>
                <w:spacing w:val="70"/>
                <w:w w:val="150"/>
                <w:sz w:val="24"/>
              </w:rPr>
              <w:t xml:space="preserve"> </w:t>
            </w:r>
            <w:r>
              <w:rPr>
                <w:sz w:val="24"/>
              </w:rPr>
              <w:t>dạng</w:t>
            </w:r>
            <w:r>
              <w:rPr>
                <w:spacing w:val="68"/>
                <w:w w:val="150"/>
                <w:sz w:val="24"/>
              </w:rPr>
              <w:t xml:space="preserve"> </w:t>
            </w:r>
            <w:r>
              <w:rPr>
                <w:spacing w:val="-4"/>
                <w:sz w:val="24"/>
              </w:rPr>
              <w:t>thực</w:t>
            </w:r>
          </w:p>
          <w:p w:rsidR="004F1604" w:rsidRDefault="004F1604" w:rsidP="003B6C21">
            <w:pPr>
              <w:pStyle w:val="TableParagraph"/>
              <w:spacing w:line="264" w:lineRule="exact"/>
              <w:ind w:left="108"/>
              <w:jc w:val="both"/>
              <w:rPr>
                <w:sz w:val="24"/>
              </w:rPr>
            </w:pPr>
            <w:r>
              <w:rPr>
                <w:sz w:val="24"/>
              </w:rPr>
              <w:t>phẩm</w:t>
            </w:r>
            <w:r>
              <w:rPr>
                <w:spacing w:val="-1"/>
                <w:sz w:val="24"/>
              </w:rPr>
              <w:t xml:space="preserve"> </w:t>
            </w:r>
            <w:r>
              <w:rPr>
                <w:sz w:val="24"/>
              </w:rPr>
              <w:t xml:space="preserve">bổ </w:t>
            </w:r>
            <w:r>
              <w:rPr>
                <w:spacing w:val="-2"/>
                <w:sz w:val="24"/>
              </w:rPr>
              <w:t>sung”</w:t>
            </w:r>
          </w:p>
        </w:tc>
        <w:tc>
          <w:tcPr>
            <w:tcW w:w="5963" w:type="dxa"/>
          </w:tcPr>
          <w:p w:rsidR="004F1604" w:rsidRDefault="004F1604" w:rsidP="003B6C21">
            <w:pPr>
              <w:pStyle w:val="TableParagraph"/>
              <w:spacing w:before="270"/>
              <w:ind w:left="107" w:right="97"/>
              <w:jc w:val="both"/>
              <w:rPr>
                <w:sz w:val="24"/>
              </w:rPr>
            </w:pPr>
            <w:r>
              <w:rPr>
                <w:color w:val="3C3C3C"/>
                <w:sz w:val="24"/>
              </w:rPr>
              <w:t>Hiện</w:t>
            </w:r>
            <w:r>
              <w:rPr>
                <w:color w:val="3C3C3C"/>
                <w:spacing w:val="-1"/>
                <w:sz w:val="24"/>
              </w:rPr>
              <w:t xml:space="preserve"> </w:t>
            </w:r>
            <w:r>
              <w:rPr>
                <w:color w:val="3C3C3C"/>
                <w:sz w:val="24"/>
              </w:rPr>
              <w:t>tại,</w:t>
            </w:r>
            <w:r>
              <w:rPr>
                <w:color w:val="3C3C3C"/>
                <w:spacing w:val="-1"/>
                <w:sz w:val="24"/>
              </w:rPr>
              <w:t xml:space="preserve"> </w:t>
            </w:r>
            <w:r>
              <w:rPr>
                <w:color w:val="3C3C3C"/>
                <w:sz w:val="24"/>
              </w:rPr>
              <w:t>Ucraina</w:t>
            </w:r>
            <w:r>
              <w:rPr>
                <w:color w:val="3C3C3C"/>
                <w:spacing w:val="-1"/>
                <w:sz w:val="24"/>
              </w:rPr>
              <w:t xml:space="preserve"> </w:t>
            </w:r>
            <w:r>
              <w:rPr>
                <w:color w:val="3C3C3C"/>
                <w:sz w:val="24"/>
              </w:rPr>
              <w:t>chưa</w:t>
            </w:r>
            <w:r>
              <w:rPr>
                <w:color w:val="3C3C3C"/>
                <w:spacing w:val="-3"/>
                <w:sz w:val="24"/>
              </w:rPr>
              <w:t xml:space="preserve"> </w:t>
            </w:r>
            <w:r>
              <w:rPr>
                <w:color w:val="3C3C3C"/>
                <w:sz w:val="24"/>
              </w:rPr>
              <w:t>có</w:t>
            </w:r>
            <w:r>
              <w:rPr>
                <w:color w:val="3C3C3C"/>
                <w:spacing w:val="-1"/>
                <w:sz w:val="24"/>
              </w:rPr>
              <w:t xml:space="preserve"> </w:t>
            </w:r>
            <w:r>
              <w:rPr>
                <w:color w:val="3C3C3C"/>
                <w:sz w:val="24"/>
              </w:rPr>
              <w:t>thủ</w:t>
            </w:r>
            <w:r>
              <w:rPr>
                <w:color w:val="3C3C3C"/>
                <w:spacing w:val="-1"/>
                <w:sz w:val="24"/>
              </w:rPr>
              <w:t xml:space="preserve"> </w:t>
            </w:r>
            <w:r>
              <w:rPr>
                <w:color w:val="3C3C3C"/>
                <w:sz w:val="24"/>
              </w:rPr>
              <w:t>tục</w:t>
            </w:r>
            <w:r>
              <w:rPr>
                <w:color w:val="3C3C3C"/>
                <w:spacing w:val="-2"/>
                <w:sz w:val="24"/>
              </w:rPr>
              <w:t xml:space="preserve"> </w:t>
            </w:r>
            <w:r>
              <w:rPr>
                <w:color w:val="3C3C3C"/>
                <w:sz w:val="24"/>
              </w:rPr>
              <w:t>đánh</w:t>
            </w:r>
            <w:r>
              <w:rPr>
                <w:color w:val="3C3C3C"/>
                <w:spacing w:val="-4"/>
                <w:sz w:val="24"/>
              </w:rPr>
              <w:t xml:space="preserve"> </w:t>
            </w:r>
            <w:r>
              <w:rPr>
                <w:color w:val="3C3C3C"/>
                <w:sz w:val="24"/>
              </w:rPr>
              <w:t>giá</w:t>
            </w:r>
            <w:r>
              <w:rPr>
                <w:color w:val="3C3C3C"/>
                <w:spacing w:val="-2"/>
                <w:sz w:val="24"/>
              </w:rPr>
              <w:t xml:space="preserve"> </w:t>
            </w:r>
            <w:r>
              <w:rPr>
                <w:color w:val="3C3C3C"/>
                <w:sz w:val="24"/>
              </w:rPr>
              <w:t>tác</w:t>
            </w:r>
            <w:r>
              <w:rPr>
                <w:color w:val="3C3C3C"/>
                <w:spacing w:val="-3"/>
                <w:sz w:val="24"/>
              </w:rPr>
              <w:t xml:space="preserve"> </w:t>
            </w:r>
            <w:r>
              <w:rPr>
                <w:color w:val="3C3C3C"/>
                <w:sz w:val="24"/>
              </w:rPr>
              <w:t>động</w:t>
            </w:r>
            <w:r>
              <w:rPr>
                <w:color w:val="3C3C3C"/>
                <w:spacing w:val="-4"/>
                <w:sz w:val="24"/>
              </w:rPr>
              <w:t xml:space="preserve"> </w:t>
            </w:r>
            <w:r>
              <w:rPr>
                <w:color w:val="3C3C3C"/>
                <w:sz w:val="24"/>
              </w:rPr>
              <w:t>đến</w:t>
            </w:r>
            <w:r>
              <w:rPr>
                <w:color w:val="3C3C3C"/>
                <w:spacing w:val="-1"/>
                <w:sz w:val="24"/>
              </w:rPr>
              <w:t xml:space="preserve"> </w:t>
            </w:r>
            <w:r>
              <w:rPr>
                <w:color w:val="3C3C3C"/>
                <w:sz w:val="24"/>
              </w:rPr>
              <w:t xml:space="preserve">sức khỏe con người của vitamin, khoáng chất và các chất khác, cũng như liều lượng tối đa cho phép trong các sản phẩm thực phẩm được lưu hành dưới dạng thực phẩm bổ sung. Việc ban hành thủ tục này sẽ cho phép đưa các chất cùng với liều lượng tối đa cho phép của chúng vào Danh mục vitamin, khoáng chất và các chất khác cùng liều lượng tối đa cho phép được sử dụng trong thực phẩm bổ sung tại </w:t>
            </w:r>
            <w:r>
              <w:rPr>
                <w:color w:val="3C3C3C"/>
                <w:spacing w:val="-2"/>
                <w:sz w:val="24"/>
              </w:rPr>
              <w:t>Ucraina.</w:t>
            </w:r>
          </w:p>
        </w:tc>
      </w:tr>
      <w:tr w:rsidR="004F1604" w:rsidTr="003B6C21">
        <w:trPr>
          <w:trHeight w:val="4692"/>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9.</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jc w:val="center"/>
              <w:rPr>
                <w:sz w:val="24"/>
              </w:rPr>
            </w:pPr>
            <w:r>
              <w:rPr>
                <w:color w:val="3C3C3C"/>
                <w:spacing w:val="-2"/>
                <w:sz w:val="24"/>
              </w:rPr>
              <w:t>G/SPS/N/EU/885</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62"/>
              <w:rPr>
                <w:b/>
              </w:rPr>
            </w:pPr>
          </w:p>
          <w:p w:rsidR="004F1604" w:rsidRDefault="004F1604" w:rsidP="003B6C21">
            <w:pPr>
              <w:pStyle w:val="TableParagraph"/>
              <w:spacing w:before="1"/>
              <w:ind w:left="278" w:right="224" w:hanging="41"/>
            </w:pPr>
            <w:r>
              <w:rPr>
                <w:spacing w:val="-2"/>
              </w:rPr>
              <w:t xml:space="preserve">CNTY, </w:t>
            </w:r>
            <w:r>
              <w:rPr>
                <w:spacing w:val="-4"/>
              </w:rPr>
              <w:t>CLCB</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09" w:right="125" w:hanging="68"/>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right="93"/>
              <w:jc w:val="right"/>
              <w:rPr>
                <w:sz w:val="24"/>
              </w:rPr>
            </w:pPr>
            <w:r>
              <w:rPr>
                <w:spacing w:val="-2"/>
                <w:sz w:val="24"/>
              </w:rPr>
              <w:t>17/9/2025</w:t>
            </w:r>
          </w:p>
        </w:tc>
        <w:tc>
          <w:tcPr>
            <w:tcW w:w="29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08" w:right="96"/>
              <w:jc w:val="both"/>
              <w:rPr>
                <w:sz w:val="24"/>
              </w:rPr>
            </w:pPr>
            <w:r>
              <w:rPr>
                <w:color w:val="1F1F1F"/>
                <w:sz w:val="24"/>
              </w:rPr>
              <w:t>Dự thảo Quy định thực hiện của Ủy ban (EU) 2021/405 liên quan đến danh sách các nước thứ ba, vùng lãnh thổ được phép nhập vào Liên minh các lô động vật và hàng hóa để dùng làm thực phẩm cho con người theo Quy định (EU) 2017/625</w:t>
            </w:r>
            <w:r>
              <w:rPr>
                <w:color w:val="1F1F1F"/>
                <w:spacing w:val="40"/>
                <w:sz w:val="24"/>
              </w:rPr>
              <w:t xml:space="preserve"> </w:t>
            </w:r>
            <w:r>
              <w:rPr>
                <w:color w:val="1F1F1F"/>
                <w:sz w:val="24"/>
              </w:rPr>
              <w:t>của Nghị viện châu Âu và Hội đồng.</w:t>
            </w:r>
          </w:p>
        </w:tc>
        <w:tc>
          <w:tcPr>
            <w:tcW w:w="5963" w:type="dxa"/>
          </w:tcPr>
          <w:p w:rsidR="004F1604" w:rsidRDefault="004F1604" w:rsidP="003B6C21">
            <w:pPr>
              <w:pStyle w:val="TableParagraph"/>
              <w:ind w:left="107" w:right="98" w:firstLine="720"/>
              <w:jc w:val="both"/>
              <w:rPr>
                <w:sz w:val="24"/>
              </w:rPr>
            </w:pPr>
            <w:r>
              <w:rPr>
                <w:color w:val="0E1115"/>
                <w:sz w:val="24"/>
              </w:rPr>
              <w:t>Sửa đổi quy định hiện hành về điều kiện nhập khẩu sản phẩm động vật vào EU.</w:t>
            </w:r>
          </w:p>
          <w:p w:rsidR="004F1604" w:rsidRDefault="004F1604" w:rsidP="003B6C21">
            <w:pPr>
              <w:pStyle w:val="TableParagraph"/>
              <w:ind w:left="107" w:right="97"/>
              <w:jc w:val="both"/>
              <w:rPr>
                <w:sz w:val="24"/>
              </w:rPr>
            </w:pPr>
            <w:r>
              <w:rPr>
                <w:color w:val="0E1115"/>
                <w:sz w:val="24"/>
              </w:rPr>
              <w:t>Đối</w:t>
            </w:r>
            <w:r>
              <w:rPr>
                <w:color w:val="0E1115"/>
                <w:spacing w:val="40"/>
                <w:sz w:val="24"/>
              </w:rPr>
              <w:t xml:space="preserve"> </w:t>
            </w:r>
            <w:r>
              <w:rPr>
                <w:color w:val="0E1115"/>
                <w:sz w:val="24"/>
              </w:rPr>
              <w:t>tượng</w:t>
            </w:r>
            <w:r>
              <w:rPr>
                <w:color w:val="0E1115"/>
                <w:spacing w:val="40"/>
                <w:sz w:val="24"/>
              </w:rPr>
              <w:t xml:space="preserve"> </w:t>
            </w:r>
            <w:r>
              <w:rPr>
                <w:color w:val="0E1115"/>
                <w:sz w:val="24"/>
              </w:rPr>
              <w:t>áp</w:t>
            </w:r>
            <w:r>
              <w:rPr>
                <w:color w:val="0E1115"/>
                <w:spacing w:val="40"/>
                <w:sz w:val="24"/>
              </w:rPr>
              <w:t xml:space="preserve"> </w:t>
            </w:r>
            <w:r>
              <w:rPr>
                <w:color w:val="0E1115"/>
                <w:sz w:val="24"/>
              </w:rPr>
              <w:t>dụng:</w:t>
            </w:r>
            <w:r>
              <w:rPr>
                <w:color w:val="0E1115"/>
                <w:spacing w:val="-2"/>
                <w:sz w:val="24"/>
              </w:rPr>
              <w:t xml:space="preserve"> </w:t>
            </w:r>
            <w:r>
              <w:rPr>
                <w:color w:val="0E1115"/>
                <w:sz w:val="24"/>
              </w:rPr>
              <w:t>Các</w:t>
            </w:r>
            <w:r>
              <w:rPr>
                <w:color w:val="0E1115"/>
                <w:spacing w:val="-3"/>
                <w:sz w:val="24"/>
              </w:rPr>
              <w:t xml:space="preserve"> </w:t>
            </w:r>
            <w:r>
              <w:rPr>
                <w:color w:val="0E1115"/>
                <w:sz w:val="24"/>
              </w:rPr>
              <w:t>sản</w:t>
            </w:r>
            <w:r>
              <w:rPr>
                <w:color w:val="0E1115"/>
                <w:spacing w:val="40"/>
                <w:sz w:val="24"/>
              </w:rPr>
              <w:t xml:space="preserve"> </w:t>
            </w:r>
            <w:r>
              <w:rPr>
                <w:color w:val="0E1115"/>
                <w:sz w:val="24"/>
              </w:rPr>
              <w:t>phẩm</w:t>
            </w:r>
            <w:r>
              <w:rPr>
                <w:color w:val="0E1115"/>
                <w:spacing w:val="40"/>
                <w:sz w:val="24"/>
              </w:rPr>
              <w:t xml:space="preserve"> </w:t>
            </w:r>
            <w:r>
              <w:rPr>
                <w:color w:val="0E1115"/>
                <w:sz w:val="24"/>
              </w:rPr>
              <w:t>có</w:t>
            </w:r>
            <w:r>
              <w:rPr>
                <w:color w:val="0E1115"/>
                <w:spacing w:val="40"/>
                <w:sz w:val="24"/>
              </w:rPr>
              <w:t xml:space="preserve"> </w:t>
            </w:r>
            <w:r>
              <w:rPr>
                <w:color w:val="0E1115"/>
                <w:sz w:val="24"/>
              </w:rPr>
              <w:t>nguồn</w:t>
            </w:r>
            <w:r>
              <w:rPr>
                <w:color w:val="0E1115"/>
                <w:spacing w:val="40"/>
                <w:sz w:val="24"/>
              </w:rPr>
              <w:t xml:space="preserve"> </w:t>
            </w:r>
            <w:r>
              <w:rPr>
                <w:color w:val="0E1115"/>
                <w:sz w:val="24"/>
              </w:rPr>
              <w:t>gốc</w:t>
            </w:r>
            <w:r>
              <w:rPr>
                <w:color w:val="0E1115"/>
                <w:spacing w:val="40"/>
                <w:sz w:val="24"/>
              </w:rPr>
              <w:t xml:space="preserve"> </w:t>
            </w:r>
            <w:r>
              <w:rPr>
                <w:color w:val="0E1115"/>
                <w:sz w:val="24"/>
              </w:rPr>
              <w:t>động vật dùng làm thực phẩm cho con người.</w:t>
            </w:r>
          </w:p>
          <w:p w:rsidR="004F1604" w:rsidRDefault="004F1604" w:rsidP="003B6C21">
            <w:pPr>
              <w:pStyle w:val="TableParagraph"/>
              <w:ind w:left="107" w:right="97" w:firstLine="720"/>
              <w:jc w:val="both"/>
              <w:rPr>
                <w:sz w:val="24"/>
              </w:rPr>
            </w:pPr>
            <w:r>
              <w:rPr>
                <w:color w:val="0E1115"/>
                <w:sz w:val="24"/>
              </w:rPr>
              <w:t>Phạm vi:</w:t>
            </w:r>
            <w:r>
              <w:rPr>
                <w:color w:val="0E1115"/>
                <w:spacing w:val="-2"/>
                <w:sz w:val="24"/>
              </w:rPr>
              <w:t xml:space="preserve"> </w:t>
            </w:r>
            <w:r>
              <w:rPr>
                <w:color w:val="0E1115"/>
                <w:sz w:val="24"/>
              </w:rPr>
              <w:t>Ảnh hưởng đến</w:t>
            </w:r>
            <w:r>
              <w:rPr>
                <w:color w:val="0E1115"/>
                <w:spacing w:val="-3"/>
                <w:sz w:val="24"/>
              </w:rPr>
              <w:t xml:space="preserve"> </w:t>
            </w:r>
            <w:r>
              <w:rPr>
                <w:color w:val="0E1115"/>
                <w:sz w:val="24"/>
              </w:rPr>
              <w:t>tất cả các đối tác thương mại của EU.</w:t>
            </w:r>
          </w:p>
          <w:p w:rsidR="004F1604" w:rsidRDefault="004F1604" w:rsidP="003B6C21">
            <w:pPr>
              <w:pStyle w:val="TableParagraph"/>
              <w:ind w:left="107" w:right="93"/>
              <w:jc w:val="both"/>
              <w:rPr>
                <w:sz w:val="24"/>
              </w:rPr>
            </w:pPr>
            <w:r>
              <w:rPr>
                <w:color w:val="0E1115"/>
                <w:sz w:val="24"/>
              </w:rPr>
              <w:t>Dự thảo này nhằm sửa đổi Nghị định Thực thi (EU) 2021/405, cụ thể:</w:t>
            </w:r>
          </w:p>
          <w:p w:rsidR="004F1604" w:rsidRDefault="004F1604" w:rsidP="003B6C21">
            <w:pPr>
              <w:pStyle w:val="TableParagraph"/>
              <w:ind w:left="107" w:right="96"/>
              <w:jc w:val="both"/>
              <w:rPr>
                <w:sz w:val="24"/>
              </w:rPr>
            </w:pPr>
            <w:r>
              <w:rPr>
                <w:color w:val="0E1115"/>
                <w:sz w:val="24"/>
              </w:rPr>
              <w:t>Điều</w:t>
            </w:r>
            <w:r>
              <w:rPr>
                <w:color w:val="0E1115"/>
                <w:spacing w:val="40"/>
                <w:sz w:val="24"/>
              </w:rPr>
              <w:t xml:space="preserve"> </w:t>
            </w:r>
            <w:r>
              <w:rPr>
                <w:color w:val="0E1115"/>
                <w:sz w:val="24"/>
              </w:rPr>
              <w:t>chỉnh</w:t>
            </w:r>
            <w:r>
              <w:rPr>
                <w:color w:val="0E1115"/>
                <w:spacing w:val="40"/>
                <w:sz w:val="24"/>
              </w:rPr>
              <w:t xml:space="preserve"> </w:t>
            </w:r>
            <w:r>
              <w:rPr>
                <w:color w:val="0E1115"/>
                <w:sz w:val="24"/>
              </w:rPr>
              <w:t>danh</w:t>
            </w:r>
            <w:r>
              <w:rPr>
                <w:color w:val="0E1115"/>
                <w:spacing w:val="40"/>
                <w:sz w:val="24"/>
              </w:rPr>
              <w:t xml:space="preserve"> </w:t>
            </w:r>
            <w:r>
              <w:rPr>
                <w:color w:val="0E1115"/>
                <w:sz w:val="24"/>
              </w:rPr>
              <w:t>sách</w:t>
            </w:r>
            <w:r>
              <w:rPr>
                <w:color w:val="0E1115"/>
                <w:spacing w:val="40"/>
                <w:sz w:val="24"/>
              </w:rPr>
              <w:t xml:space="preserve"> </w:t>
            </w:r>
            <w:r>
              <w:rPr>
                <w:color w:val="0E1115"/>
                <w:sz w:val="24"/>
              </w:rPr>
              <w:t>nước</w:t>
            </w:r>
            <w:r>
              <w:rPr>
                <w:color w:val="0E1115"/>
                <w:spacing w:val="40"/>
                <w:sz w:val="24"/>
              </w:rPr>
              <w:t xml:space="preserve"> </w:t>
            </w:r>
            <w:r>
              <w:rPr>
                <w:color w:val="0E1115"/>
                <w:sz w:val="24"/>
              </w:rPr>
              <w:t>thứ</w:t>
            </w:r>
            <w:r>
              <w:rPr>
                <w:color w:val="0E1115"/>
                <w:spacing w:val="40"/>
                <w:sz w:val="24"/>
              </w:rPr>
              <w:t xml:space="preserve"> </w:t>
            </w:r>
            <w:r>
              <w:rPr>
                <w:color w:val="0E1115"/>
                <w:sz w:val="24"/>
              </w:rPr>
              <w:t>ba</w:t>
            </w:r>
            <w:r>
              <w:rPr>
                <w:color w:val="0E1115"/>
                <w:spacing w:val="40"/>
                <w:sz w:val="24"/>
              </w:rPr>
              <w:t xml:space="preserve"> </w:t>
            </w:r>
            <w:r>
              <w:rPr>
                <w:color w:val="0E1115"/>
                <w:sz w:val="24"/>
              </w:rPr>
              <w:t>được</w:t>
            </w:r>
            <w:r>
              <w:rPr>
                <w:color w:val="0E1115"/>
                <w:spacing w:val="40"/>
                <w:sz w:val="24"/>
              </w:rPr>
              <w:t xml:space="preserve"> </w:t>
            </w:r>
            <w:r>
              <w:rPr>
                <w:color w:val="0E1115"/>
                <w:sz w:val="24"/>
              </w:rPr>
              <w:t>phép</w:t>
            </w:r>
            <w:r>
              <w:rPr>
                <w:color w:val="0E1115"/>
                <w:spacing w:val="40"/>
                <w:sz w:val="24"/>
              </w:rPr>
              <w:t xml:space="preserve"> </w:t>
            </w:r>
            <w:r>
              <w:rPr>
                <w:color w:val="0E1115"/>
                <w:sz w:val="24"/>
              </w:rPr>
              <w:t>nhập khẩu:</w:t>
            </w:r>
            <w:r>
              <w:rPr>
                <w:color w:val="0E1115"/>
                <w:spacing w:val="-3"/>
                <w:sz w:val="24"/>
              </w:rPr>
              <w:t xml:space="preserve"> </w:t>
            </w:r>
            <w:r>
              <w:rPr>
                <w:color w:val="0E1115"/>
                <w:sz w:val="24"/>
              </w:rPr>
              <w:t>Thêm vào (list) hoặc loại bỏ (delist) các nước thứ ba hoặc vùng lãnh thổ khỏi danh sách được phép xuất khẩu</w:t>
            </w:r>
            <w:r>
              <w:rPr>
                <w:color w:val="0E1115"/>
                <w:spacing w:val="40"/>
                <w:sz w:val="24"/>
              </w:rPr>
              <w:t xml:space="preserve"> </w:t>
            </w:r>
            <w:r>
              <w:rPr>
                <w:color w:val="0E1115"/>
                <w:sz w:val="24"/>
              </w:rPr>
              <w:t>sản phẩm động vật vào EU, thông qua việc rà soát, đánh</w:t>
            </w:r>
            <w:r>
              <w:rPr>
                <w:color w:val="0E1115"/>
                <w:spacing w:val="40"/>
                <w:sz w:val="24"/>
              </w:rPr>
              <w:t xml:space="preserve"> </w:t>
            </w:r>
            <w:r>
              <w:rPr>
                <w:color w:val="0E1115"/>
                <w:sz w:val="24"/>
              </w:rPr>
              <w:t>giá kiểm soát dư lượng</w:t>
            </w:r>
            <w:r>
              <w:rPr>
                <w:color w:val="0E1115"/>
                <w:spacing w:val="-6"/>
                <w:sz w:val="24"/>
              </w:rPr>
              <w:t xml:space="preserve"> </w:t>
            </w:r>
            <w:r>
              <w:rPr>
                <w:color w:val="0E1115"/>
                <w:sz w:val="24"/>
              </w:rPr>
              <w:t>(residue control plans) do các nước thứ ba cung cấp cho các mặt hàng khác nhau.</w:t>
            </w:r>
          </w:p>
          <w:p w:rsidR="004F1604" w:rsidRDefault="004F1604" w:rsidP="003B6C21">
            <w:pPr>
              <w:pStyle w:val="TableParagraph"/>
              <w:ind w:left="827"/>
              <w:jc w:val="both"/>
              <w:rPr>
                <w:sz w:val="24"/>
              </w:rPr>
            </w:pPr>
            <w:r>
              <w:rPr>
                <w:color w:val="0E1115"/>
                <w:sz w:val="24"/>
              </w:rPr>
              <w:t>Mục</w:t>
            </w:r>
            <w:r>
              <w:rPr>
                <w:color w:val="0E1115"/>
                <w:spacing w:val="-2"/>
                <w:sz w:val="24"/>
              </w:rPr>
              <w:t xml:space="preserve"> </w:t>
            </w:r>
            <w:r>
              <w:rPr>
                <w:color w:val="0E1115"/>
                <w:sz w:val="24"/>
              </w:rPr>
              <w:t>tiêu</w:t>
            </w:r>
            <w:r>
              <w:rPr>
                <w:color w:val="0E1115"/>
                <w:spacing w:val="-1"/>
                <w:sz w:val="24"/>
              </w:rPr>
              <w:t xml:space="preserve"> </w:t>
            </w:r>
            <w:r>
              <w:rPr>
                <w:color w:val="0E1115"/>
                <w:sz w:val="24"/>
              </w:rPr>
              <w:t>chính:</w:t>
            </w:r>
            <w:r>
              <w:rPr>
                <w:color w:val="0E1115"/>
                <w:spacing w:val="1"/>
                <w:sz w:val="24"/>
              </w:rPr>
              <w:t xml:space="preserve"> </w:t>
            </w:r>
            <w:r>
              <w:rPr>
                <w:color w:val="0E1115"/>
                <w:sz w:val="24"/>
              </w:rPr>
              <w:t>Đảm bảo an</w:t>
            </w:r>
            <w:r>
              <w:rPr>
                <w:color w:val="0E1115"/>
                <w:spacing w:val="-1"/>
                <w:sz w:val="24"/>
              </w:rPr>
              <w:t xml:space="preserve"> </w:t>
            </w:r>
            <w:r>
              <w:rPr>
                <w:color w:val="0E1115"/>
                <w:sz w:val="24"/>
              </w:rPr>
              <w:t>toàn</w:t>
            </w:r>
            <w:r>
              <w:rPr>
                <w:color w:val="0E1115"/>
                <w:spacing w:val="-1"/>
                <w:sz w:val="24"/>
              </w:rPr>
              <w:t xml:space="preserve"> </w:t>
            </w:r>
            <w:r>
              <w:rPr>
                <w:color w:val="0E1115"/>
                <w:sz w:val="24"/>
              </w:rPr>
              <w:t>thực</w:t>
            </w:r>
            <w:r>
              <w:rPr>
                <w:color w:val="0E1115"/>
                <w:spacing w:val="-1"/>
                <w:sz w:val="24"/>
              </w:rPr>
              <w:t xml:space="preserve"> </w:t>
            </w:r>
            <w:r>
              <w:rPr>
                <w:color w:val="0E1115"/>
                <w:spacing w:val="-4"/>
                <w:sz w:val="24"/>
              </w:rPr>
              <w:t>phẩm.</w:t>
            </w:r>
          </w:p>
          <w:p w:rsidR="004F1604" w:rsidRDefault="004F1604" w:rsidP="003B6C21">
            <w:pPr>
              <w:pStyle w:val="TableParagraph"/>
              <w:spacing w:line="270" w:lineRule="atLeast"/>
              <w:ind w:left="107" w:right="100" w:firstLine="720"/>
              <w:jc w:val="both"/>
              <w:rPr>
                <w:sz w:val="24"/>
              </w:rPr>
            </w:pPr>
            <w:r>
              <w:rPr>
                <w:color w:val="0E1115"/>
                <w:sz w:val="24"/>
              </w:rPr>
              <w:t>Cơ sở pháp lý:</w:t>
            </w:r>
            <w:r>
              <w:rPr>
                <w:color w:val="0E1115"/>
                <w:spacing w:val="-1"/>
                <w:sz w:val="24"/>
              </w:rPr>
              <w:t xml:space="preserve"> </w:t>
            </w:r>
            <w:r>
              <w:rPr>
                <w:color w:val="0E1115"/>
                <w:sz w:val="24"/>
              </w:rPr>
              <w:t>Phù hợp với Quy định (EU) 2017/625 của Nghị viện và Hội đồng Châu Âu.</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ind w:left="55"/>
              <w:rPr>
                <w:sz w:val="24"/>
              </w:rPr>
            </w:pPr>
            <w:r>
              <w:rPr>
                <w:spacing w:val="-5"/>
                <w:sz w:val="24"/>
              </w:rPr>
              <w:t>10.</w:t>
            </w:r>
          </w:p>
        </w:tc>
        <w:tc>
          <w:tcPr>
            <w:tcW w:w="2261" w:type="dxa"/>
          </w:tcPr>
          <w:p w:rsidR="004F1604" w:rsidRDefault="004F1604" w:rsidP="003B6C21">
            <w:pPr>
              <w:pStyle w:val="TableParagraph"/>
              <w:spacing w:before="267"/>
              <w:rPr>
                <w:b/>
                <w:sz w:val="24"/>
              </w:rPr>
            </w:pPr>
          </w:p>
          <w:p w:rsidR="004F1604" w:rsidRDefault="004F1604" w:rsidP="003B6C21">
            <w:pPr>
              <w:pStyle w:val="TableParagraph"/>
              <w:ind w:left="16" w:right="1"/>
              <w:jc w:val="center"/>
              <w:rPr>
                <w:sz w:val="24"/>
              </w:rPr>
            </w:pPr>
            <w:r>
              <w:rPr>
                <w:color w:val="3C3C3C"/>
                <w:spacing w:val="-2"/>
                <w:sz w:val="24"/>
              </w:rPr>
              <w:t>G/SPS/N/GBR/108</w:t>
            </w:r>
          </w:p>
        </w:tc>
        <w:tc>
          <w:tcPr>
            <w:tcW w:w="1135" w:type="dxa"/>
          </w:tcPr>
          <w:p w:rsidR="004F1604" w:rsidRDefault="004F1604" w:rsidP="003B6C21">
            <w:pPr>
              <w:pStyle w:val="TableParagraph"/>
              <w:rPr>
                <w:b/>
              </w:rPr>
            </w:pPr>
          </w:p>
          <w:p w:rsidR="004F1604" w:rsidRDefault="004F1604" w:rsidP="003B6C21">
            <w:pPr>
              <w:pStyle w:val="TableParagraph"/>
              <w:spacing w:before="61"/>
              <w:rPr>
                <w:b/>
              </w:rPr>
            </w:pPr>
          </w:p>
          <w:p w:rsidR="004F1604" w:rsidRDefault="004F1604" w:rsidP="003B6C21">
            <w:pPr>
              <w:pStyle w:val="TableParagraph"/>
              <w:ind w:left="132" w:right="117" w:firstLine="129"/>
            </w:pPr>
            <w:r>
              <w:rPr>
                <w:spacing w:val="-2"/>
              </w:rPr>
              <w:t>ATTP, TTBVTV</w:t>
            </w:r>
          </w:p>
        </w:tc>
        <w:tc>
          <w:tcPr>
            <w:tcW w:w="1275" w:type="dxa"/>
          </w:tcPr>
          <w:p w:rsidR="004F1604" w:rsidRDefault="004F1604" w:rsidP="003B6C21">
            <w:pPr>
              <w:pStyle w:val="TableParagraph"/>
              <w:spacing w:before="267"/>
              <w:rPr>
                <w:b/>
                <w:sz w:val="24"/>
              </w:rPr>
            </w:pPr>
          </w:p>
          <w:p w:rsidR="004F1604" w:rsidRDefault="004F1604" w:rsidP="003B6C21">
            <w:pPr>
              <w:pStyle w:val="TableParagraph"/>
              <w:ind w:left="168" w:right="153" w:firstLine="137"/>
              <w:rPr>
                <w:sz w:val="24"/>
              </w:rPr>
            </w:pPr>
            <w:r>
              <w:rPr>
                <w:color w:val="3C3C3C"/>
                <w:spacing w:val="-2"/>
                <w:sz w:val="24"/>
              </w:rPr>
              <w:t xml:space="preserve">Vương </w:t>
            </w:r>
            <w:r>
              <w:rPr>
                <w:color w:val="3C3C3C"/>
                <w:sz w:val="24"/>
              </w:rPr>
              <w:t>quốc</w:t>
            </w:r>
            <w:r>
              <w:rPr>
                <w:color w:val="3C3C3C"/>
                <w:spacing w:val="-1"/>
                <w:sz w:val="24"/>
              </w:rPr>
              <w:t xml:space="preserve"> </w:t>
            </w:r>
            <w:r>
              <w:rPr>
                <w:color w:val="3C3C3C"/>
                <w:spacing w:val="-5"/>
                <w:sz w:val="24"/>
              </w:rPr>
              <w:t>Anh</w:t>
            </w:r>
          </w:p>
        </w:tc>
        <w:tc>
          <w:tcPr>
            <w:tcW w:w="12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right="136"/>
              <w:jc w:val="right"/>
              <w:rPr>
                <w:sz w:val="24"/>
              </w:rPr>
            </w:pPr>
            <w:r>
              <w:rPr>
                <w:spacing w:val="-2"/>
                <w:sz w:val="24"/>
              </w:rPr>
              <w:t>17/9/2025</w:t>
            </w:r>
          </w:p>
        </w:tc>
        <w:tc>
          <w:tcPr>
            <w:tcW w:w="2977" w:type="dxa"/>
          </w:tcPr>
          <w:p w:rsidR="004F1604" w:rsidRDefault="004F1604" w:rsidP="003B6C21">
            <w:pPr>
              <w:pStyle w:val="TableParagraph"/>
              <w:spacing w:before="267"/>
              <w:ind w:left="108" w:right="96"/>
              <w:jc w:val="both"/>
              <w:rPr>
                <w:sz w:val="24"/>
              </w:rPr>
            </w:pPr>
            <w:r>
              <w:rPr>
                <w:sz w:val="24"/>
              </w:rPr>
              <w:t>Dự thảo MRLs của GB cho hoạt chất dinotefuran sửa</w:t>
            </w:r>
            <w:r>
              <w:rPr>
                <w:spacing w:val="40"/>
                <w:sz w:val="24"/>
              </w:rPr>
              <w:t xml:space="preserve"> </w:t>
            </w:r>
            <w:r>
              <w:rPr>
                <w:sz w:val="24"/>
              </w:rPr>
              <w:t xml:space="preserve">đổi Sổ Đăng ký MRL của </w:t>
            </w:r>
            <w:r>
              <w:rPr>
                <w:spacing w:val="-6"/>
                <w:sz w:val="24"/>
              </w:rPr>
              <w:t>GB</w:t>
            </w:r>
          </w:p>
        </w:tc>
        <w:tc>
          <w:tcPr>
            <w:tcW w:w="5963" w:type="dxa"/>
          </w:tcPr>
          <w:p w:rsidR="004F1604" w:rsidRDefault="004F1604" w:rsidP="003B6C21">
            <w:pPr>
              <w:pStyle w:val="TableParagraph"/>
              <w:ind w:left="107" w:right="98"/>
              <w:jc w:val="both"/>
              <w:rPr>
                <w:sz w:val="24"/>
              </w:rPr>
            </w:pPr>
            <w:r>
              <w:rPr>
                <w:sz w:val="24"/>
              </w:rPr>
              <w:t xml:space="preserve">Dinotefuran không phải hoạt chất được phê duyệt ở GB. HSE nhận được đơn xin thiết lập MRL mới cho nhiều mặt </w:t>
            </w:r>
            <w:r>
              <w:rPr>
                <w:spacing w:val="-2"/>
                <w:sz w:val="24"/>
              </w:rPr>
              <w:t>hàng.</w:t>
            </w:r>
          </w:p>
          <w:p w:rsidR="004F1604" w:rsidRDefault="004F1604" w:rsidP="003B6C21">
            <w:pPr>
              <w:pStyle w:val="TableParagraph"/>
              <w:ind w:left="107" w:right="99"/>
              <w:jc w:val="both"/>
              <w:rPr>
                <w:sz w:val="24"/>
              </w:rPr>
            </w:pPr>
            <w:r>
              <w:rPr>
                <w:sz w:val="24"/>
              </w:rPr>
              <w:t>Sau khi đánh giá, các MRL</w:t>
            </w:r>
            <w:r>
              <w:rPr>
                <w:spacing w:val="-5"/>
                <w:sz w:val="24"/>
              </w:rPr>
              <w:t xml:space="preserve"> </w:t>
            </w:r>
            <w:r>
              <w:rPr>
                <w:sz w:val="24"/>
              </w:rPr>
              <w:t>mới được</w:t>
            </w:r>
            <w:r>
              <w:rPr>
                <w:spacing w:val="-1"/>
                <w:sz w:val="24"/>
              </w:rPr>
              <w:t xml:space="preserve"> </w:t>
            </w:r>
            <w:r>
              <w:rPr>
                <w:sz w:val="24"/>
              </w:rPr>
              <w:t>đưa</w:t>
            </w:r>
            <w:r>
              <w:rPr>
                <w:spacing w:val="-1"/>
                <w:sz w:val="24"/>
              </w:rPr>
              <w:t xml:space="preserve"> </w:t>
            </w:r>
            <w:r>
              <w:rPr>
                <w:sz w:val="24"/>
              </w:rPr>
              <w:t>ra</w:t>
            </w:r>
            <w:r>
              <w:rPr>
                <w:spacing w:val="-1"/>
                <w:sz w:val="24"/>
              </w:rPr>
              <w:t xml:space="preserve"> </w:t>
            </w:r>
            <w:r>
              <w:rPr>
                <w:sz w:val="24"/>
              </w:rPr>
              <w:t>nhằm thiết lập “Import Tolerances” (ngưỡng nhập khẩu).</w:t>
            </w:r>
          </w:p>
          <w:p w:rsidR="004F1604" w:rsidRDefault="004F1604" w:rsidP="003B6C21">
            <w:pPr>
              <w:pStyle w:val="TableParagraph"/>
              <w:spacing w:line="264" w:lineRule="exact"/>
              <w:ind w:left="107"/>
              <w:jc w:val="both"/>
              <w:rPr>
                <w:sz w:val="24"/>
              </w:rPr>
            </w:pPr>
            <w:r>
              <w:rPr>
                <w:sz w:val="24"/>
              </w:rPr>
              <w:t>Báo</w:t>
            </w:r>
            <w:r>
              <w:rPr>
                <w:spacing w:val="8"/>
                <w:sz w:val="24"/>
              </w:rPr>
              <w:t xml:space="preserve"> </w:t>
            </w:r>
            <w:r>
              <w:rPr>
                <w:sz w:val="24"/>
              </w:rPr>
              <w:t>cáo</w:t>
            </w:r>
            <w:r>
              <w:rPr>
                <w:spacing w:val="11"/>
                <w:sz w:val="24"/>
              </w:rPr>
              <w:t xml:space="preserve"> </w:t>
            </w:r>
            <w:r>
              <w:rPr>
                <w:sz w:val="24"/>
              </w:rPr>
              <w:t>Đánh</w:t>
            </w:r>
            <w:r>
              <w:rPr>
                <w:spacing w:val="13"/>
                <w:sz w:val="24"/>
              </w:rPr>
              <w:t xml:space="preserve"> </w:t>
            </w:r>
            <w:r>
              <w:rPr>
                <w:sz w:val="24"/>
              </w:rPr>
              <w:t>giá</w:t>
            </w:r>
            <w:r>
              <w:rPr>
                <w:spacing w:val="10"/>
                <w:sz w:val="24"/>
              </w:rPr>
              <w:t xml:space="preserve"> </w:t>
            </w:r>
            <w:r>
              <w:rPr>
                <w:sz w:val="24"/>
              </w:rPr>
              <w:t>và</w:t>
            </w:r>
            <w:r>
              <w:rPr>
                <w:spacing w:val="10"/>
                <w:sz w:val="24"/>
              </w:rPr>
              <w:t xml:space="preserve"> </w:t>
            </w:r>
            <w:r>
              <w:rPr>
                <w:sz w:val="24"/>
              </w:rPr>
              <w:t>Dự</w:t>
            </w:r>
            <w:r>
              <w:rPr>
                <w:spacing w:val="11"/>
                <w:sz w:val="24"/>
              </w:rPr>
              <w:t xml:space="preserve"> </w:t>
            </w:r>
            <w:r>
              <w:rPr>
                <w:sz w:val="24"/>
              </w:rPr>
              <w:t>thảo</w:t>
            </w:r>
            <w:r>
              <w:rPr>
                <w:spacing w:val="11"/>
                <w:sz w:val="24"/>
              </w:rPr>
              <w:t xml:space="preserve"> </w:t>
            </w:r>
            <w:r>
              <w:rPr>
                <w:sz w:val="24"/>
              </w:rPr>
              <w:t>Ý</w:t>
            </w:r>
            <w:r>
              <w:rPr>
                <w:spacing w:val="10"/>
                <w:sz w:val="24"/>
              </w:rPr>
              <w:t xml:space="preserve"> </w:t>
            </w:r>
            <w:r>
              <w:rPr>
                <w:sz w:val="24"/>
              </w:rPr>
              <w:t>kiến</w:t>
            </w:r>
            <w:r>
              <w:rPr>
                <w:spacing w:val="11"/>
                <w:sz w:val="24"/>
              </w:rPr>
              <w:t xml:space="preserve"> </w:t>
            </w:r>
            <w:r>
              <w:rPr>
                <w:sz w:val="24"/>
              </w:rPr>
              <w:t>có</w:t>
            </w:r>
            <w:r>
              <w:rPr>
                <w:spacing w:val="10"/>
                <w:sz w:val="24"/>
              </w:rPr>
              <w:t xml:space="preserve"> </w:t>
            </w:r>
            <w:r>
              <w:rPr>
                <w:sz w:val="24"/>
              </w:rPr>
              <w:t>lý</w:t>
            </w:r>
            <w:r>
              <w:rPr>
                <w:spacing w:val="4"/>
                <w:sz w:val="24"/>
              </w:rPr>
              <w:t xml:space="preserve"> </w:t>
            </w:r>
            <w:r>
              <w:rPr>
                <w:sz w:val="24"/>
              </w:rPr>
              <w:t>do</w:t>
            </w:r>
            <w:r>
              <w:rPr>
                <w:spacing w:val="11"/>
                <w:sz w:val="24"/>
              </w:rPr>
              <w:t xml:space="preserve"> </w:t>
            </w:r>
            <w:r>
              <w:rPr>
                <w:sz w:val="24"/>
              </w:rPr>
              <w:t>hỗ</w:t>
            </w:r>
            <w:r>
              <w:rPr>
                <w:spacing w:val="10"/>
                <w:sz w:val="24"/>
              </w:rPr>
              <w:t xml:space="preserve"> </w:t>
            </w:r>
            <w:r>
              <w:rPr>
                <w:sz w:val="24"/>
              </w:rPr>
              <w:t>trợ</w:t>
            </w:r>
            <w:r>
              <w:rPr>
                <w:spacing w:val="11"/>
                <w:sz w:val="24"/>
              </w:rPr>
              <w:t xml:space="preserve"> </w:t>
            </w:r>
            <w:r>
              <w:rPr>
                <w:spacing w:val="-5"/>
                <w:sz w:val="24"/>
              </w:rPr>
              <w:t>MRL</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4694"/>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spacing w:line="270" w:lineRule="exact"/>
              <w:ind w:left="107"/>
              <w:jc w:val="both"/>
              <w:rPr>
                <w:sz w:val="24"/>
              </w:rPr>
            </w:pPr>
            <w:r>
              <w:rPr>
                <w:sz w:val="24"/>
              </w:rPr>
              <w:t>mới</w:t>
            </w:r>
            <w:r>
              <w:rPr>
                <w:spacing w:val="-1"/>
                <w:sz w:val="24"/>
              </w:rPr>
              <w:t xml:space="preserve"> </w:t>
            </w:r>
            <w:r>
              <w:rPr>
                <w:sz w:val="24"/>
              </w:rPr>
              <w:t>có trên</w:t>
            </w:r>
            <w:r>
              <w:rPr>
                <w:spacing w:val="-1"/>
                <w:sz w:val="24"/>
              </w:rPr>
              <w:t xml:space="preserve"> </w:t>
            </w:r>
            <w:r>
              <w:rPr>
                <w:sz w:val="24"/>
              </w:rPr>
              <w:t>trang</w:t>
            </w:r>
            <w:r>
              <w:rPr>
                <w:spacing w:val="-3"/>
                <w:sz w:val="24"/>
              </w:rPr>
              <w:t xml:space="preserve"> </w:t>
            </w:r>
            <w:r>
              <w:rPr>
                <w:sz w:val="24"/>
              </w:rPr>
              <w:t>web</w:t>
            </w:r>
            <w:r>
              <w:rPr>
                <w:spacing w:val="1"/>
                <w:sz w:val="24"/>
              </w:rPr>
              <w:t xml:space="preserve"> </w:t>
            </w:r>
            <w:r>
              <w:rPr>
                <w:sz w:val="24"/>
              </w:rPr>
              <w:t>của</w:t>
            </w:r>
            <w:r>
              <w:rPr>
                <w:spacing w:val="-1"/>
                <w:sz w:val="24"/>
              </w:rPr>
              <w:t xml:space="preserve"> </w:t>
            </w:r>
            <w:r>
              <w:rPr>
                <w:spacing w:val="-4"/>
                <w:sz w:val="24"/>
              </w:rPr>
              <w:t>HSE.</w:t>
            </w:r>
          </w:p>
          <w:p w:rsidR="004F1604" w:rsidRDefault="004F1604" w:rsidP="003B6C21">
            <w:pPr>
              <w:pStyle w:val="TableParagraph"/>
              <w:ind w:left="107" w:right="101"/>
              <w:jc w:val="both"/>
              <w:rPr>
                <w:sz w:val="24"/>
              </w:rPr>
            </w:pPr>
            <w:r>
              <w:rPr>
                <w:sz w:val="24"/>
              </w:rPr>
              <w:t>Kết quả đánh giá: mức dư lượng</w:t>
            </w:r>
            <w:r>
              <w:rPr>
                <w:spacing w:val="-1"/>
                <w:sz w:val="24"/>
              </w:rPr>
              <w:t xml:space="preserve"> </w:t>
            </w:r>
            <w:r>
              <w:rPr>
                <w:sz w:val="24"/>
              </w:rPr>
              <w:t>dự kiến trên các sản phẩm cà</w:t>
            </w:r>
            <w:r>
              <w:rPr>
                <w:spacing w:val="-1"/>
                <w:sz w:val="24"/>
              </w:rPr>
              <w:t xml:space="preserve"> </w:t>
            </w:r>
            <w:r>
              <w:rPr>
                <w:sz w:val="24"/>
              </w:rPr>
              <w:t>chua, cà</w:t>
            </w:r>
            <w:r>
              <w:rPr>
                <w:spacing w:val="-1"/>
                <w:sz w:val="24"/>
              </w:rPr>
              <w:t xml:space="preserve"> </w:t>
            </w:r>
            <w:r>
              <w:rPr>
                <w:sz w:val="24"/>
              </w:rPr>
              <w:t>tím, đậu bắp, dưa</w:t>
            </w:r>
            <w:r>
              <w:rPr>
                <w:spacing w:val="-1"/>
                <w:sz w:val="24"/>
              </w:rPr>
              <w:t xml:space="preserve"> </w:t>
            </w:r>
            <w:r>
              <w:rPr>
                <w:sz w:val="24"/>
              </w:rPr>
              <w:t>chuột bao tử, bí ngòi, các</w:t>
            </w:r>
            <w:r>
              <w:rPr>
                <w:spacing w:val="-1"/>
                <w:sz w:val="24"/>
              </w:rPr>
              <w:t xml:space="preserve"> </w:t>
            </w:r>
            <w:r>
              <w:rPr>
                <w:sz w:val="24"/>
              </w:rPr>
              <w:t>loại bầu/bí</w:t>
            </w:r>
            <w:r>
              <w:rPr>
                <w:spacing w:val="-1"/>
                <w:sz w:val="24"/>
              </w:rPr>
              <w:t xml:space="preserve"> </w:t>
            </w:r>
            <w:r>
              <w:rPr>
                <w:sz w:val="24"/>
              </w:rPr>
              <w:t>có</w:t>
            </w:r>
            <w:r>
              <w:rPr>
                <w:spacing w:val="-1"/>
                <w:sz w:val="24"/>
              </w:rPr>
              <w:t xml:space="preserve"> </w:t>
            </w:r>
            <w:r>
              <w:rPr>
                <w:sz w:val="24"/>
              </w:rPr>
              <w:t>vỏ</w:t>
            </w:r>
            <w:r>
              <w:rPr>
                <w:spacing w:val="-1"/>
                <w:sz w:val="24"/>
              </w:rPr>
              <w:t xml:space="preserve"> </w:t>
            </w:r>
            <w:r>
              <w:rPr>
                <w:sz w:val="24"/>
              </w:rPr>
              <w:t>ăn</w:t>
            </w:r>
            <w:r>
              <w:rPr>
                <w:spacing w:val="-1"/>
                <w:sz w:val="24"/>
              </w:rPr>
              <w:t xml:space="preserve"> </w:t>
            </w:r>
            <w:r>
              <w:rPr>
                <w:sz w:val="24"/>
              </w:rPr>
              <w:t>được</w:t>
            </w:r>
            <w:r>
              <w:rPr>
                <w:spacing w:val="-2"/>
                <w:sz w:val="24"/>
              </w:rPr>
              <w:t xml:space="preserve"> </w:t>
            </w:r>
            <w:r>
              <w:rPr>
                <w:sz w:val="24"/>
              </w:rPr>
              <w:t>và</w:t>
            </w:r>
            <w:r>
              <w:rPr>
                <w:spacing w:val="-2"/>
                <w:sz w:val="24"/>
              </w:rPr>
              <w:t xml:space="preserve"> </w:t>
            </w:r>
            <w:r>
              <w:rPr>
                <w:sz w:val="24"/>
              </w:rPr>
              <w:t>trà</w:t>
            </w:r>
            <w:r>
              <w:rPr>
                <w:spacing w:val="-3"/>
                <w:sz w:val="24"/>
              </w:rPr>
              <w:t xml:space="preserve"> </w:t>
            </w:r>
            <w:r>
              <w:rPr>
                <w:sz w:val="24"/>
              </w:rPr>
              <w:t>nằm</w:t>
            </w:r>
            <w:r>
              <w:rPr>
                <w:spacing w:val="-1"/>
                <w:sz w:val="24"/>
              </w:rPr>
              <w:t xml:space="preserve"> </w:t>
            </w:r>
            <w:r>
              <w:rPr>
                <w:sz w:val="24"/>
              </w:rPr>
              <w:t>dưới</w:t>
            </w:r>
            <w:r>
              <w:rPr>
                <w:spacing w:val="-1"/>
                <w:sz w:val="24"/>
              </w:rPr>
              <w:t xml:space="preserve"> </w:t>
            </w:r>
            <w:r>
              <w:rPr>
                <w:sz w:val="24"/>
              </w:rPr>
              <w:t>các</w:t>
            </w:r>
            <w:r>
              <w:rPr>
                <w:spacing w:val="-2"/>
                <w:sz w:val="24"/>
              </w:rPr>
              <w:t xml:space="preserve"> </w:t>
            </w:r>
            <w:r>
              <w:rPr>
                <w:sz w:val="24"/>
              </w:rPr>
              <w:t>giá</w:t>
            </w:r>
            <w:r>
              <w:rPr>
                <w:spacing w:val="-2"/>
                <w:sz w:val="24"/>
              </w:rPr>
              <w:t xml:space="preserve"> </w:t>
            </w:r>
            <w:r>
              <w:rPr>
                <w:sz w:val="24"/>
              </w:rPr>
              <w:t>trị</w:t>
            </w:r>
            <w:r>
              <w:rPr>
                <w:spacing w:val="-1"/>
                <w:sz w:val="24"/>
              </w:rPr>
              <w:t xml:space="preserve"> </w:t>
            </w:r>
            <w:r>
              <w:rPr>
                <w:sz w:val="24"/>
              </w:rPr>
              <w:t>tham</w:t>
            </w:r>
            <w:r>
              <w:rPr>
                <w:spacing w:val="-1"/>
                <w:sz w:val="24"/>
              </w:rPr>
              <w:t xml:space="preserve"> </w:t>
            </w:r>
            <w:r>
              <w:rPr>
                <w:sz w:val="24"/>
              </w:rPr>
              <w:t>chiếu độc tính, do đó không</w:t>
            </w:r>
            <w:r>
              <w:rPr>
                <w:spacing w:val="-1"/>
                <w:sz w:val="24"/>
              </w:rPr>
              <w:t xml:space="preserve"> </w:t>
            </w:r>
            <w:r>
              <w:rPr>
                <w:sz w:val="24"/>
              </w:rPr>
              <w:t>dự kiến ảnh hưởng</w:t>
            </w:r>
            <w:r>
              <w:rPr>
                <w:spacing w:val="-2"/>
                <w:sz w:val="24"/>
              </w:rPr>
              <w:t xml:space="preserve"> </w:t>
            </w:r>
            <w:r>
              <w:rPr>
                <w:sz w:val="24"/>
              </w:rPr>
              <w:t>xấu đến sức khỏe người tiêu dùng Anh, cụ thể:</w:t>
            </w:r>
          </w:p>
          <w:p w:rsidR="004F1604" w:rsidRDefault="004F1604" w:rsidP="004F1604">
            <w:pPr>
              <w:pStyle w:val="TableParagraph"/>
              <w:numPr>
                <w:ilvl w:val="0"/>
                <w:numId w:val="216"/>
              </w:numPr>
              <w:tabs>
                <w:tab w:val="left" w:pos="310"/>
              </w:tabs>
              <w:ind w:right="97" w:firstLine="0"/>
              <w:jc w:val="both"/>
              <w:rPr>
                <w:sz w:val="24"/>
              </w:rPr>
            </w:pPr>
            <w:r>
              <w:rPr>
                <w:sz w:val="24"/>
              </w:rPr>
              <w:t>MRL 0,3 mg/kg áp dụng cho tất cả cà chua trừ kỷ tử/gojiberries (0,6 mg/kg).</w:t>
            </w:r>
          </w:p>
          <w:p w:rsidR="004F1604" w:rsidRDefault="004F1604" w:rsidP="004F1604">
            <w:pPr>
              <w:pStyle w:val="TableParagraph"/>
              <w:numPr>
                <w:ilvl w:val="0"/>
                <w:numId w:val="216"/>
              </w:numPr>
              <w:tabs>
                <w:tab w:val="left" w:pos="310"/>
              </w:tabs>
              <w:ind w:right="96" w:firstLine="0"/>
              <w:jc w:val="both"/>
              <w:rPr>
                <w:sz w:val="24"/>
              </w:rPr>
            </w:pPr>
            <w:r>
              <w:rPr>
                <w:sz w:val="24"/>
              </w:rPr>
              <w:t>Đào (kể cả xuân đào), nho và cần tây: MRL hiện hành không</w:t>
            </w:r>
            <w:r>
              <w:rPr>
                <w:spacing w:val="-1"/>
                <w:sz w:val="24"/>
              </w:rPr>
              <w:t xml:space="preserve"> </w:t>
            </w:r>
            <w:r>
              <w:rPr>
                <w:sz w:val="24"/>
              </w:rPr>
              <w:t>đáp ứng</w:t>
            </w:r>
            <w:r>
              <w:rPr>
                <w:spacing w:val="-1"/>
                <w:sz w:val="24"/>
              </w:rPr>
              <w:t xml:space="preserve"> </w:t>
            </w:r>
            <w:r>
              <w:rPr>
                <w:sz w:val="24"/>
              </w:rPr>
              <w:t>mức bảo vệ phù hợp của Anh, đề xuất giảm còn 0,01* mg/kg.</w:t>
            </w:r>
          </w:p>
          <w:p w:rsidR="004F1604" w:rsidRDefault="004F1604" w:rsidP="004F1604">
            <w:pPr>
              <w:pStyle w:val="TableParagraph"/>
              <w:numPr>
                <w:ilvl w:val="0"/>
                <w:numId w:val="216"/>
              </w:numPr>
              <w:tabs>
                <w:tab w:val="left" w:pos="310"/>
              </w:tabs>
              <w:spacing w:before="1"/>
              <w:ind w:right="96" w:firstLine="0"/>
              <w:jc w:val="both"/>
              <w:rPr>
                <w:sz w:val="24"/>
              </w:rPr>
            </w:pPr>
            <w:r>
              <w:rPr>
                <w:sz w:val="24"/>
              </w:rPr>
              <w:t>Một số mặt hàng chưa có MRL</w:t>
            </w:r>
            <w:r>
              <w:rPr>
                <w:spacing w:val="-3"/>
                <w:sz w:val="24"/>
              </w:rPr>
              <w:t xml:space="preserve"> </w:t>
            </w:r>
            <w:r>
              <w:rPr>
                <w:sz w:val="24"/>
              </w:rPr>
              <w:t xml:space="preserve">cụ thể, áp dụng mặc định 0,01* mg/kg. Đề xuất thiết lập MRL cụ thể 0,01*–0,05* </w:t>
            </w:r>
            <w:r>
              <w:rPr>
                <w:spacing w:val="-2"/>
                <w:sz w:val="24"/>
              </w:rPr>
              <w:t>mg/kg.</w:t>
            </w:r>
          </w:p>
          <w:p w:rsidR="004F1604" w:rsidRDefault="004F1604" w:rsidP="004F1604">
            <w:pPr>
              <w:pStyle w:val="TableParagraph"/>
              <w:numPr>
                <w:ilvl w:val="0"/>
                <w:numId w:val="216"/>
              </w:numPr>
              <w:tabs>
                <w:tab w:val="left" w:pos="310"/>
              </w:tabs>
              <w:ind w:right="101" w:firstLine="0"/>
              <w:jc w:val="both"/>
              <w:rPr>
                <w:sz w:val="24"/>
              </w:rPr>
            </w:pPr>
            <w:r>
              <w:rPr>
                <w:sz w:val="24"/>
              </w:rPr>
              <w:t>Giữ nguyên các MRL trước đây cho các mặt hàng còn</w:t>
            </w:r>
            <w:r>
              <w:rPr>
                <w:spacing w:val="40"/>
                <w:sz w:val="24"/>
              </w:rPr>
              <w:t xml:space="preserve"> </w:t>
            </w:r>
            <w:r>
              <w:rPr>
                <w:spacing w:val="-4"/>
                <w:sz w:val="24"/>
              </w:rPr>
              <w:t>lại.</w:t>
            </w:r>
          </w:p>
          <w:p w:rsidR="004F1604" w:rsidRDefault="004F1604" w:rsidP="003B6C21">
            <w:pPr>
              <w:pStyle w:val="TableParagraph"/>
              <w:spacing w:line="264" w:lineRule="exact"/>
              <w:ind w:left="107"/>
              <w:jc w:val="both"/>
              <w:rPr>
                <w:sz w:val="24"/>
              </w:rPr>
            </w:pPr>
            <w:r>
              <w:rPr>
                <w:sz w:val="24"/>
              </w:rPr>
              <w:t>Mục</w:t>
            </w:r>
            <w:r>
              <w:rPr>
                <w:spacing w:val="-2"/>
                <w:sz w:val="24"/>
              </w:rPr>
              <w:t xml:space="preserve"> </w:t>
            </w:r>
            <w:r>
              <w:rPr>
                <w:sz w:val="24"/>
              </w:rPr>
              <w:t>tiêu: An</w:t>
            </w:r>
            <w:r>
              <w:rPr>
                <w:spacing w:val="-1"/>
                <w:sz w:val="24"/>
              </w:rPr>
              <w:t xml:space="preserve"> </w:t>
            </w:r>
            <w:r>
              <w:rPr>
                <w:sz w:val="24"/>
              </w:rPr>
              <w:t>toàn thực</w:t>
            </w:r>
            <w:r>
              <w:rPr>
                <w:spacing w:val="-1"/>
                <w:sz w:val="24"/>
              </w:rPr>
              <w:t xml:space="preserve"> </w:t>
            </w:r>
            <w:r>
              <w:rPr>
                <w:spacing w:val="-4"/>
                <w:sz w:val="24"/>
              </w:rPr>
              <w:t>phẩm.</w:t>
            </w:r>
          </w:p>
        </w:tc>
      </w:tr>
      <w:tr w:rsidR="004F1604" w:rsidTr="003B6C21">
        <w:trPr>
          <w:trHeight w:val="4800"/>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54"/>
              <w:rPr>
                <w:b/>
                <w:sz w:val="24"/>
              </w:rPr>
            </w:pPr>
          </w:p>
          <w:p w:rsidR="004F1604" w:rsidRDefault="004F1604" w:rsidP="003B6C21">
            <w:pPr>
              <w:pStyle w:val="TableParagraph"/>
              <w:ind w:left="55"/>
              <w:rPr>
                <w:sz w:val="24"/>
              </w:rPr>
            </w:pPr>
            <w:r>
              <w:rPr>
                <w:spacing w:val="-5"/>
                <w:sz w:val="24"/>
              </w:rPr>
              <w:t>11.</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5"/>
              <w:rPr>
                <w:b/>
                <w:sz w:val="24"/>
              </w:rPr>
            </w:pPr>
          </w:p>
          <w:p w:rsidR="004F1604" w:rsidRDefault="004F1604" w:rsidP="003B6C21">
            <w:pPr>
              <w:pStyle w:val="TableParagraph"/>
              <w:ind w:left="192"/>
              <w:rPr>
                <w:sz w:val="24"/>
              </w:rPr>
            </w:pPr>
            <w:r>
              <w:rPr>
                <w:color w:val="3C3C3C"/>
                <w:spacing w:val="-2"/>
                <w:sz w:val="24"/>
              </w:rPr>
              <w:t>G/SPS/N/UKR/253</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43"/>
              <w:rPr>
                <w:b/>
              </w:rPr>
            </w:pPr>
          </w:p>
          <w:p w:rsidR="004F1604" w:rsidRDefault="004F1604" w:rsidP="003B6C21">
            <w:pPr>
              <w:pStyle w:val="TableParagraph"/>
              <w:ind w:left="266"/>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5"/>
              <w:rPr>
                <w:b/>
                <w:sz w:val="24"/>
              </w:rPr>
            </w:pPr>
          </w:p>
          <w:p w:rsidR="004F1604" w:rsidRDefault="004F1604" w:rsidP="003B6C21">
            <w:pPr>
              <w:pStyle w:val="TableParagraph"/>
              <w:ind w:left="259"/>
              <w:rPr>
                <w:sz w:val="24"/>
              </w:rPr>
            </w:pPr>
            <w:r>
              <w:rPr>
                <w:color w:val="3C3C3C"/>
                <w:spacing w:val="-2"/>
                <w:sz w:val="24"/>
              </w:rPr>
              <w:t>Ucraina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5"/>
              <w:rPr>
                <w:b/>
                <w:sz w:val="24"/>
              </w:rPr>
            </w:pPr>
          </w:p>
          <w:p w:rsidR="004F1604" w:rsidRDefault="004F1604" w:rsidP="003B6C21">
            <w:pPr>
              <w:pStyle w:val="TableParagraph"/>
              <w:ind w:left="153"/>
              <w:rPr>
                <w:sz w:val="24"/>
              </w:rPr>
            </w:pPr>
            <w:r>
              <w:rPr>
                <w:spacing w:val="-2"/>
                <w:sz w:val="24"/>
              </w:rPr>
              <w:t>17/9/2025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3"/>
              <w:rPr>
                <w:b/>
                <w:sz w:val="24"/>
              </w:rPr>
            </w:pPr>
          </w:p>
          <w:p w:rsidR="004F1604" w:rsidRDefault="004F1604" w:rsidP="003B6C21">
            <w:pPr>
              <w:pStyle w:val="TableParagraph"/>
              <w:spacing w:before="1"/>
              <w:ind w:left="108" w:right="96"/>
              <w:jc w:val="both"/>
              <w:rPr>
                <w:sz w:val="24"/>
              </w:rPr>
            </w:pPr>
            <w:r>
              <w:rPr>
                <w:color w:val="1F1F1F"/>
                <w:sz w:val="24"/>
              </w:rPr>
              <w:t>Dự thảo Nghị định của Bộ Kinh tế, Môi trường và Nông nghiệp Ucraina "Về việc phê duyệt Quy trình giám sát và báo cáo về tình trạng kháng thuốc của các tác nhân gây bệnh truyền nhiễm từ động vật sang người</w:t>
            </w:r>
            <w:r>
              <w:rPr>
                <w:color w:val="1F1F1F"/>
                <w:spacing w:val="-1"/>
                <w:sz w:val="24"/>
              </w:rPr>
              <w:t xml:space="preserve"> </w:t>
            </w:r>
            <w:r>
              <w:rPr>
                <w:color w:val="1F1F1F"/>
                <w:sz w:val="24"/>
              </w:rPr>
              <w:t>và</w:t>
            </w:r>
            <w:r>
              <w:rPr>
                <w:color w:val="1F1F1F"/>
                <w:spacing w:val="-1"/>
                <w:sz w:val="24"/>
              </w:rPr>
              <w:t xml:space="preserve"> </w:t>
            </w:r>
            <w:r>
              <w:rPr>
                <w:color w:val="1F1F1F"/>
                <w:sz w:val="24"/>
              </w:rPr>
              <w:t>vi</w:t>
            </w:r>
            <w:r>
              <w:rPr>
                <w:color w:val="1F1F1F"/>
                <w:spacing w:val="-1"/>
                <w:sz w:val="24"/>
              </w:rPr>
              <w:t xml:space="preserve"> </w:t>
            </w:r>
            <w:r>
              <w:rPr>
                <w:color w:val="1F1F1F"/>
                <w:sz w:val="24"/>
              </w:rPr>
              <w:t>khuẩn</w:t>
            </w:r>
            <w:r>
              <w:rPr>
                <w:color w:val="1F1F1F"/>
                <w:spacing w:val="1"/>
                <w:sz w:val="24"/>
              </w:rPr>
              <w:t xml:space="preserve"> </w:t>
            </w:r>
            <w:r>
              <w:rPr>
                <w:color w:val="1F1F1F"/>
                <w:sz w:val="24"/>
              </w:rPr>
              <w:t>cộng</w:t>
            </w:r>
            <w:r>
              <w:rPr>
                <w:color w:val="1F1F1F"/>
                <w:spacing w:val="-3"/>
                <w:sz w:val="24"/>
              </w:rPr>
              <w:t xml:space="preserve"> </w:t>
            </w:r>
            <w:r>
              <w:rPr>
                <w:color w:val="1F1F1F"/>
                <w:spacing w:val="-4"/>
                <w:sz w:val="24"/>
              </w:rPr>
              <w:t>sinh</w:t>
            </w:r>
          </w:p>
        </w:tc>
        <w:tc>
          <w:tcPr>
            <w:tcW w:w="5963" w:type="dxa"/>
          </w:tcPr>
          <w:p w:rsidR="004F1604" w:rsidRDefault="004F1604" w:rsidP="003B6C21">
            <w:pPr>
              <w:pStyle w:val="TableParagraph"/>
              <w:ind w:left="107" w:right="97"/>
              <w:jc w:val="both"/>
              <w:rPr>
                <w:sz w:val="24"/>
              </w:rPr>
            </w:pPr>
            <w:r>
              <w:rPr>
                <w:color w:val="1F1F1F"/>
                <w:sz w:val="24"/>
              </w:rPr>
              <w:t>Dự thảo đề xuất thiết lập</w:t>
            </w:r>
            <w:r>
              <w:rPr>
                <w:color w:val="1F1F1F"/>
                <w:spacing w:val="-1"/>
                <w:sz w:val="24"/>
              </w:rPr>
              <w:t xml:space="preserve"> </w:t>
            </w:r>
            <w:r>
              <w:rPr>
                <w:color w:val="1F1F1F"/>
                <w:sz w:val="24"/>
              </w:rPr>
              <w:t>một quy</w:t>
            </w:r>
            <w:r>
              <w:rPr>
                <w:color w:val="1F1F1F"/>
                <w:spacing w:val="-5"/>
                <w:sz w:val="24"/>
              </w:rPr>
              <w:t xml:space="preserve"> </w:t>
            </w:r>
            <w:r>
              <w:rPr>
                <w:color w:val="1F1F1F"/>
                <w:sz w:val="24"/>
              </w:rPr>
              <w:t>trình giám sát và báo cáo về tình trạng kháng thuốc của các tác nhân gây</w:t>
            </w:r>
            <w:r>
              <w:rPr>
                <w:color w:val="1F1F1F"/>
                <w:spacing w:val="-3"/>
                <w:sz w:val="24"/>
              </w:rPr>
              <w:t xml:space="preserve"> </w:t>
            </w:r>
            <w:r>
              <w:rPr>
                <w:color w:val="1F1F1F"/>
                <w:sz w:val="24"/>
              </w:rPr>
              <w:t>bệnh truyền nhiễm từ động vật sang người và vi khuẩn cộng sinh, cũng như báo cáo, xác định nguồn gốc của chúng và loại bỏ sự khác biệt trong phân bố.</w:t>
            </w:r>
          </w:p>
          <w:p w:rsidR="004F1604" w:rsidRDefault="004F1604" w:rsidP="003B6C21">
            <w:pPr>
              <w:pStyle w:val="TableParagraph"/>
              <w:ind w:left="107"/>
              <w:jc w:val="both"/>
              <w:rPr>
                <w:sz w:val="24"/>
              </w:rPr>
            </w:pPr>
            <w:r>
              <w:rPr>
                <w:color w:val="1F1F1F"/>
                <w:sz w:val="24"/>
              </w:rPr>
              <w:t>Giám</w:t>
            </w:r>
            <w:r>
              <w:rPr>
                <w:color w:val="1F1F1F"/>
                <w:spacing w:val="-1"/>
                <w:sz w:val="24"/>
              </w:rPr>
              <w:t xml:space="preserve"> </w:t>
            </w:r>
            <w:r>
              <w:rPr>
                <w:color w:val="1F1F1F"/>
                <w:sz w:val="24"/>
              </w:rPr>
              <w:t>sát và</w:t>
            </w:r>
            <w:r>
              <w:rPr>
                <w:color w:val="1F1F1F"/>
                <w:spacing w:val="-2"/>
                <w:sz w:val="24"/>
              </w:rPr>
              <w:t xml:space="preserve"> </w:t>
            </w:r>
            <w:r>
              <w:rPr>
                <w:color w:val="1F1F1F"/>
                <w:sz w:val="24"/>
              </w:rPr>
              <w:t>báo cáo</w:t>
            </w:r>
            <w:r>
              <w:rPr>
                <w:color w:val="1F1F1F"/>
                <w:spacing w:val="-1"/>
                <w:sz w:val="24"/>
              </w:rPr>
              <w:t xml:space="preserve"> </w:t>
            </w:r>
            <w:r>
              <w:rPr>
                <w:color w:val="1F1F1F"/>
                <w:sz w:val="24"/>
              </w:rPr>
              <w:t>sẽ</w:t>
            </w:r>
            <w:r>
              <w:rPr>
                <w:color w:val="1F1F1F"/>
                <w:spacing w:val="-1"/>
                <w:sz w:val="24"/>
              </w:rPr>
              <w:t xml:space="preserve"> </w:t>
            </w:r>
            <w:r>
              <w:rPr>
                <w:color w:val="1F1F1F"/>
                <w:sz w:val="24"/>
              </w:rPr>
              <w:t>bao</w:t>
            </w:r>
            <w:r>
              <w:rPr>
                <w:color w:val="1F1F1F"/>
                <w:spacing w:val="-1"/>
                <w:sz w:val="24"/>
              </w:rPr>
              <w:t xml:space="preserve"> </w:t>
            </w:r>
            <w:r>
              <w:rPr>
                <w:color w:val="1F1F1F"/>
                <w:sz w:val="24"/>
              </w:rPr>
              <w:t>gồm</w:t>
            </w:r>
            <w:r>
              <w:rPr>
                <w:color w:val="1F1F1F"/>
                <w:spacing w:val="2"/>
                <w:sz w:val="24"/>
              </w:rPr>
              <w:t xml:space="preserve"> </w:t>
            </w:r>
            <w:r>
              <w:rPr>
                <w:color w:val="1F1F1F"/>
                <w:sz w:val="24"/>
              </w:rPr>
              <w:t>các</w:t>
            </w:r>
            <w:r>
              <w:rPr>
                <w:color w:val="1F1F1F"/>
                <w:spacing w:val="-2"/>
                <w:sz w:val="24"/>
              </w:rPr>
              <w:t xml:space="preserve"> </w:t>
            </w:r>
            <w:r>
              <w:rPr>
                <w:color w:val="1F1F1F"/>
                <w:sz w:val="24"/>
              </w:rPr>
              <w:t xml:space="preserve">vi khuẩn </w:t>
            </w:r>
            <w:r>
              <w:rPr>
                <w:color w:val="1F1F1F"/>
                <w:spacing w:val="-4"/>
                <w:sz w:val="24"/>
              </w:rPr>
              <w:t>sau:</w:t>
            </w:r>
          </w:p>
          <w:p w:rsidR="004F1604" w:rsidRDefault="004F1604" w:rsidP="004F1604">
            <w:pPr>
              <w:pStyle w:val="TableParagraph"/>
              <w:numPr>
                <w:ilvl w:val="0"/>
                <w:numId w:val="215"/>
              </w:numPr>
              <w:tabs>
                <w:tab w:val="left" w:pos="277"/>
              </w:tabs>
              <w:spacing w:line="294" w:lineRule="exact"/>
              <w:ind w:left="277" w:hanging="170"/>
              <w:rPr>
                <w:sz w:val="24"/>
              </w:rPr>
            </w:pPr>
            <w:r>
              <w:rPr>
                <w:i/>
                <w:color w:val="1F1F1F"/>
                <w:sz w:val="24"/>
              </w:rPr>
              <w:t>Salmonella</w:t>
            </w:r>
            <w:r>
              <w:rPr>
                <w:i/>
                <w:color w:val="1F1F1F"/>
                <w:spacing w:val="-1"/>
                <w:sz w:val="24"/>
              </w:rPr>
              <w:t xml:space="preserve"> </w:t>
            </w:r>
            <w:r>
              <w:rPr>
                <w:color w:val="1F1F1F"/>
                <w:spacing w:val="-2"/>
                <w:sz w:val="24"/>
              </w:rPr>
              <w:t>spp.;</w:t>
            </w:r>
          </w:p>
          <w:p w:rsidR="004F1604" w:rsidRDefault="004F1604" w:rsidP="004F1604">
            <w:pPr>
              <w:pStyle w:val="TableParagraph"/>
              <w:numPr>
                <w:ilvl w:val="0"/>
                <w:numId w:val="215"/>
              </w:numPr>
              <w:tabs>
                <w:tab w:val="left" w:pos="277"/>
              </w:tabs>
              <w:spacing w:line="294" w:lineRule="exact"/>
              <w:ind w:left="277" w:hanging="170"/>
              <w:rPr>
                <w:sz w:val="24"/>
              </w:rPr>
            </w:pPr>
            <w:r>
              <w:rPr>
                <w:i/>
                <w:color w:val="1F1F1F"/>
                <w:sz w:val="24"/>
              </w:rPr>
              <w:t>Campylobacter</w:t>
            </w:r>
            <w:r>
              <w:rPr>
                <w:i/>
                <w:color w:val="1F1F1F"/>
                <w:spacing w:val="-2"/>
                <w:sz w:val="24"/>
              </w:rPr>
              <w:t xml:space="preserve"> </w:t>
            </w:r>
            <w:r>
              <w:rPr>
                <w:i/>
                <w:color w:val="1F1F1F"/>
                <w:sz w:val="24"/>
              </w:rPr>
              <w:t xml:space="preserve">coli </w:t>
            </w:r>
            <w:r>
              <w:rPr>
                <w:color w:val="1F1F1F"/>
                <w:sz w:val="24"/>
              </w:rPr>
              <w:t>(</w:t>
            </w:r>
            <w:r>
              <w:rPr>
                <w:i/>
                <w:color w:val="1F1F1F"/>
                <w:sz w:val="24"/>
              </w:rPr>
              <w:t>C.</w:t>
            </w:r>
            <w:r>
              <w:rPr>
                <w:i/>
                <w:color w:val="1F1F1F"/>
                <w:spacing w:val="1"/>
                <w:sz w:val="24"/>
              </w:rPr>
              <w:t xml:space="preserve"> </w:t>
            </w:r>
            <w:r>
              <w:rPr>
                <w:i/>
                <w:color w:val="1F1F1F"/>
                <w:spacing w:val="-2"/>
                <w:sz w:val="24"/>
              </w:rPr>
              <w:t>coli</w:t>
            </w:r>
            <w:r>
              <w:rPr>
                <w:color w:val="1F1F1F"/>
                <w:spacing w:val="-2"/>
                <w:sz w:val="24"/>
              </w:rPr>
              <w:t>);</w:t>
            </w:r>
          </w:p>
          <w:p w:rsidR="004F1604" w:rsidRDefault="004F1604" w:rsidP="004F1604">
            <w:pPr>
              <w:pStyle w:val="TableParagraph"/>
              <w:numPr>
                <w:ilvl w:val="0"/>
                <w:numId w:val="215"/>
              </w:numPr>
              <w:tabs>
                <w:tab w:val="left" w:pos="277"/>
              </w:tabs>
              <w:spacing w:line="293" w:lineRule="exact"/>
              <w:ind w:left="277" w:hanging="170"/>
              <w:rPr>
                <w:sz w:val="24"/>
              </w:rPr>
            </w:pPr>
            <w:r>
              <w:rPr>
                <w:i/>
                <w:color w:val="1F1F1F"/>
                <w:sz w:val="24"/>
              </w:rPr>
              <w:t>Campylobacter</w:t>
            </w:r>
            <w:r>
              <w:rPr>
                <w:i/>
                <w:color w:val="1F1F1F"/>
                <w:spacing w:val="-1"/>
                <w:sz w:val="24"/>
              </w:rPr>
              <w:t xml:space="preserve"> </w:t>
            </w:r>
            <w:r>
              <w:rPr>
                <w:i/>
                <w:color w:val="1F1F1F"/>
                <w:sz w:val="24"/>
              </w:rPr>
              <w:t xml:space="preserve">jejuni </w:t>
            </w:r>
            <w:r>
              <w:rPr>
                <w:color w:val="1F1F1F"/>
                <w:sz w:val="24"/>
              </w:rPr>
              <w:t>(</w:t>
            </w:r>
            <w:r>
              <w:rPr>
                <w:i/>
                <w:color w:val="1F1F1F"/>
                <w:sz w:val="24"/>
              </w:rPr>
              <w:t xml:space="preserve">C. </w:t>
            </w:r>
            <w:r>
              <w:rPr>
                <w:i/>
                <w:color w:val="1F1F1F"/>
                <w:spacing w:val="-2"/>
                <w:sz w:val="24"/>
              </w:rPr>
              <w:t>jejuni</w:t>
            </w:r>
            <w:r>
              <w:rPr>
                <w:color w:val="1F1F1F"/>
                <w:spacing w:val="-2"/>
                <w:sz w:val="24"/>
              </w:rPr>
              <w:t>);</w:t>
            </w:r>
          </w:p>
          <w:p w:rsidR="004F1604" w:rsidRDefault="004F1604" w:rsidP="004F1604">
            <w:pPr>
              <w:pStyle w:val="TableParagraph"/>
              <w:numPr>
                <w:ilvl w:val="0"/>
                <w:numId w:val="215"/>
              </w:numPr>
              <w:tabs>
                <w:tab w:val="left" w:pos="277"/>
              </w:tabs>
              <w:spacing w:line="293" w:lineRule="exact"/>
              <w:ind w:left="277" w:hanging="170"/>
              <w:rPr>
                <w:sz w:val="24"/>
              </w:rPr>
            </w:pPr>
            <w:r>
              <w:rPr>
                <w:i/>
                <w:color w:val="1F1F1F"/>
                <w:sz w:val="24"/>
              </w:rPr>
              <w:t>Escherichia</w:t>
            </w:r>
            <w:r>
              <w:rPr>
                <w:i/>
                <w:color w:val="1F1F1F"/>
                <w:spacing w:val="-4"/>
                <w:sz w:val="24"/>
              </w:rPr>
              <w:t xml:space="preserve"> </w:t>
            </w:r>
            <w:r>
              <w:rPr>
                <w:i/>
                <w:color w:val="1F1F1F"/>
                <w:sz w:val="24"/>
              </w:rPr>
              <w:t xml:space="preserve">coli </w:t>
            </w:r>
            <w:r>
              <w:rPr>
                <w:color w:val="1F1F1F"/>
                <w:sz w:val="24"/>
              </w:rPr>
              <w:t>(</w:t>
            </w:r>
            <w:r>
              <w:rPr>
                <w:i/>
                <w:color w:val="1F1F1F"/>
                <w:sz w:val="24"/>
              </w:rPr>
              <w:t>E.</w:t>
            </w:r>
            <w:r>
              <w:rPr>
                <w:i/>
                <w:color w:val="1F1F1F"/>
                <w:spacing w:val="-1"/>
                <w:sz w:val="24"/>
              </w:rPr>
              <w:t xml:space="preserve"> </w:t>
            </w:r>
            <w:r>
              <w:rPr>
                <w:i/>
                <w:color w:val="1F1F1F"/>
                <w:sz w:val="24"/>
              </w:rPr>
              <w:t>coli</w:t>
            </w:r>
            <w:r>
              <w:rPr>
                <w:color w:val="1F1F1F"/>
                <w:sz w:val="24"/>
              </w:rPr>
              <w:t>)</w:t>
            </w:r>
            <w:r>
              <w:rPr>
                <w:color w:val="1F1F1F"/>
                <w:spacing w:val="-1"/>
                <w:sz w:val="24"/>
              </w:rPr>
              <w:t xml:space="preserve"> </w:t>
            </w:r>
            <w:r>
              <w:rPr>
                <w:color w:val="1F1F1F"/>
                <w:sz w:val="24"/>
              </w:rPr>
              <w:t>cộng</w:t>
            </w:r>
            <w:r>
              <w:rPr>
                <w:color w:val="1F1F1F"/>
                <w:spacing w:val="-4"/>
                <w:sz w:val="24"/>
              </w:rPr>
              <w:t xml:space="preserve"> </w:t>
            </w:r>
            <w:r>
              <w:rPr>
                <w:color w:val="1F1F1F"/>
                <w:spacing w:val="-2"/>
                <w:sz w:val="24"/>
              </w:rPr>
              <w:t>sinh;</w:t>
            </w:r>
          </w:p>
          <w:p w:rsidR="004F1604" w:rsidRDefault="004F1604" w:rsidP="004F1604">
            <w:pPr>
              <w:pStyle w:val="TableParagraph"/>
              <w:numPr>
                <w:ilvl w:val="0"/>
                <w:numId w:val="215"/>
              </w:numPr>
              <w:tabs>
                <w:tab w:val="left" w:pos="337"/>
              </w:tabs>
              <w:spacing w:line="237" w:lineRule="auto"/>
              <w:ind w:right="95" w:firstLine="0"/>
              <w:jc w:val="both"/>
              <w:rPr>
                <w:sz w:val="24"/>
              </w:rPr>
            </w:pPr>
            <w:r>
              <w:rPr>
                <w:i/>
                <w:color w:val="1F1F1F"/>
                <w:sz w:val="24"/>
              </w:rPr>
              <w:t xml:space="preserve">Salmonella </w:t>
            </w:r>
            <w:r>
              <w:rPr>
                <w:color w:val="1F1F1F"/>
                <w:sz w:val="24"/>
              </w:rPr>
              <w:t xml:space="preserve">spp. và </w:t>
            </w:r>
            <w:r>
              <w:rPr>
                <w:i/>
                <w:color w:val="1F1F1F"/>
                <w:sz w:val="24"/>
              </w:rPr>
              <w:t xml:space="preserve">E. coli </w:t>
            </w:r>
            <w:r>
              <w:rPr>
                <w:color w:val="1F1F1F"/>
                <w:sz w:val="24"/>
              </w:rPr>
              <w:t>sản xuất các enzyme như βlactamase phổ rộng (ESBL), β-lactamase AmpC (AmpC) và carbapenemase (CP);</w:t>
            </w:r>
          </w:p>
          <w:p w:rsidR="004F1604" w:rsidRDefault="004F1604" w:rsidP="004F1604">
            <w:pPr>
              <w:pStyle w:val="TableParagraph"/>
              <w:numPr>
                <w:ilvl w:val="0"/>
                <w:numId w:val="215"/>
              </w:numPr>
              <w:tabs>
                <w:tab w:val="left" w:pos="668"/>
              </w:tabs>
              <w:spacing w:before="3"/>
              <w:ind w:right="96" w:firstLine="0"/>
              <w:jc w:val="both"/>
              <w:rPr>
                <w:sz w:val="24"/>
              </w:rPr>
            </w:pPr>
            <w:r>
              <w:rPr>
                <w:i/>
                <w:color w:val="1F1F1F"/>
                <w:sz w:val="24"/>
              </w:rPr>
              <w:t>Staphylococcus aureus</w:t>
            </w:r>
            <w:r>
              <w:rPr>
                <w:color w:val="1F1F1F"/>
                <w:sz w:val="24"/>
              </w:rPr>
              <w:t xml:space="preserve">, kháng methicillin (MRSA).G/SPS/N/UKR/253- 2 có thể bao gồm </w:t>
            </w:r>
            <w:r>
              <w:rPr>
                <w:i/>
                <w:color w:val="1F1F1F"/>
                <w:sz w:val="24"/>
              </w:rPr>
              <w:t>Enterococcus</w:t>
            </w:r>
            <w:r>
              <w:rPr>
                <w:i/>
                <w:color w:val="1F1F1F"/>
                <w:spacing w:val="62"/>
                <w:sz w:val="24"/>
              </w:rPr>
              <w:t xml:space="preserve">  </w:t>
            </w:r>
            <w:r>
              <w:rPr>
                <w:i/>
                <w:color w:val="1F1F1F"/>
                <w:sz w:val="24"/>
              </w:rPr>
              <w:t>faecalis</w:t>
            </w:r>
            <w:r>
              <w:rPr>
                <w:i/>
                <w:color w:val="1F1F1F"/>
                <w:spacing w:val="65"/>
                <w:sz w:val="24"/>
              </w:rPr>
              <w:t xml:space="preserve">  </w:t>
            </w:r>
            <w:r>
              <w:rPr>
                <w:color w:val="1F1F1F"/>
                <w:sz w:val="24"/>
              </w:rPr>
              <w:t>(</w:t>
            </w:r>
            <w:r>
              <w:rPr>
                <w:i/>
                <w:color w:val="1F1F1F"/>
                <w:sz w:val="24"/>
              </w:rPr>
              <w:t>E.</w:t>
            </w:r>
            <w:r>
              <w:rPr>
                <w:i/>
                <w:color w:val="1F1F1F"/>
                <w:spacing w:val="63"/>
                <w:sz w:val="24"/>
              </w:rPr>
              <w:t xml:space="preserve">  </w:t>
            </w:r>
            <w:r>
              <w:rPr>
                <w:i/>
                <w:color w:val="1F1F1F"/>
                <w:sz w:val="24"/>
              </w:rPr>
              <w:t>faecalis</w:t>
            </w:r>
            <w:r>
              <w:rPr>
                <w:color w:val="1F1F1F"/>
                <w:sz w:val="24"/>
              </w:rPr>
              <w:t>)</w:t>
            </w:r>
            <w:r>
              <w:rPr>
                <w:color w:val="1F1F1F"/>
                <w:spacing w:val="62"/>
                <w:sz w:val="24"/>
              </w:rPr>
              <w:t xml:space="preserve">  </w:t>
            </w:r>
            <w:r>
              <w:rPr>
                <w:color w:val="1F1F1F"/>
                <w:sz w:val="24"/>
              </w:rPr>
              <w:t>cộng</w:t>
            </w:r>
            <w:r>
              <w:rPr>
                <w:color w:val="1F1F1F"/>
                <w:spacing w:val="63"/>
                <w:sz w:val="24"/>
              </w:rPr>
              <w:t xml:space="preserve">  </w:t>
            </w:r>
            <w:r>
              <w:rPr>
                <w:color w:val="1F1F1F"/>
                <w:sz w:val="24"/>
              </w:rPr>
              <w:t>sinh</w:t>
            </w:r>
            <w:r>
              <w:rPr>
                <w:color w:val="1F1F1F"/>
                <w:spacing w:val="63"/>
                <w:sz w:val="24"/>
              </w:rPr>
              <w:t xml:space="preserve">  </w:t>
            </w:r>
            <w:r>
              <w:rPr>
                <w:color w:val="1F1F1F"/>
                <w:spacing w:val="-5"/>
                <w:sz w:val="24"/>
              </w:rPr>
              <w:t>và</w:t>
            </w:r>
          </w:p>
          <w:p w:rsidR="004F1604" w:rsidRDefault="004F1604" w:rsidP="003B6C21">
            <w:pPr>
              <w:pStyle w:val="TableParagraph"/>
              <w:spacing w:line="264" w:lineRule="exact"/>
              <w:ind w:left="107"/>
              <w:jc w:val="both"/>
              <w:rPr>
                <w:sz w:val="24"/>
              </w:rPr>
            </w:pPr>
            <w:r>
              <w:rPr>
                <w:i/>
                <w:color w:val="1F1F1F"/>
                <w:sz w:val="24"/>
              </w:rPr>
              <w:t>Enterococcus</w:t>
            </w:r>
            <w:r>
              <w:rPr>
                <w:i/>
                <w:color w:val="1F1F1F"/>
                <w:spacing w:val="-2"/>
                <w:sz w:val="24"/>
              </w:rPr>
              <w:t xml:space="preserve"> </w:t>
            </w:r>
            <w:r>
              <w:rPr>
                <w:i/>
                <w:color w:val="1F1F1F"/>
                <w:sz w:val="24"/>
              </w:rPr>
              <w:t xml:space="preserve">faecium </w:t>
            </w:r>
            <w:r>
              <w:rPr>
                <w:color w:val="1F1F1F"/>
                <w:sz w:val="24"/>
              </w:rPr>
              <w:t>(</w:t>
            </w:r>
            <w:r>
              <w:rPr>
                <w:i/>
                <w:color w:val="1F1F1F"/>
                <w:sz w:val="24"/>
              </w:rPr>
              <w:t>E.</w:t>
            </w:r>
            <w:r>
              <w:rPr>
                <w:i/>
                <w:color w:val="1F1F1F"/>
                <w:spacing w:val="-1"/>
                <w:sz w:val="24"/>
              </w:rPr>
              <w:t xml:space="preserve"> </w:t>
            </w:r>
            <w:r>
              <w:rPr>
                <w:i/>
                <w:color w:val="1F1F1F"/>
                <w:spacing w:val="-2"/>
                <w:sz w:val="24"/>
              </w:rPr>
              <w:t>faecium</w:t>
            </w:r>
            <w:r>
              <w:rPr>
                <w:color w:val="1F1F1F"/>
                <w:spacing w:val="-2"/>
                <w:sz w:val="24"/>
              </w:rPr>
              <w:t>).</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105"/>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116"/>
              <w:rPr>
                <w:sz w:val="24"/>
              </w:rPr>
            </w:pPr>
            <w:r>
              <w:rPr>
                <w:color w:val="1F1F1F"/>
                <w:sz w:val="24"/>
              </w:rPr>
              <w:t>Quy trình này cũng sẽ áp dụng cho việc lựa chọn mẫu từ</w:t>
            </w:r>
            <w:r>
              <w:rPr>
                <w:color w:val="1F1F1F"/>
                <w:spacing w:val="80"/>
                <w:w w:val="150"/>
                <w:sz w:val="24"/>
              </w:rPr>
              <w:t xml:space="preserve"> </w:t>
            </w:r>
            <w:r>
              <w:rPr>
                <w:color w:val="1F1F1F"/>
                <w:sz w:val="24"/>
              </w:rPr>
              <w:t>các lô hàng nhập khẩu vào Ucraina.</w:t>
            </w:r>
          </w:p>
          <w:p w:rsidR="004F1604" w:rsidRDefault="004F1604" w:rsidP="003B6C21">
            <w:pPr>
              <w:pStyle w:val="TableParagraph"/>
              <w:spacing w:line="270" w:lineRule="atLeast"/>
              <w:ind w:left="107"/>
              <w:rPr>
                <w:sz w:val="24"/>
              </w:rPr>
            </w:pPr>
            <w:r>
              <w:rPr>
                <w:color w:val="1F1F1F"/>
                <w:sz w:val="24"/>
              </w:rPr>
              <w:t>Mục tiêu và lý do: Đản</w:t>
            </w:r>
            <w:r>
              <w:rPr>
                <w:color w:val="1F1F1F"/>
                <w:spacing w:val="25"/>
                <w:sz w:val="24"/>
              </w:rPr>
              <w:t xml:space="preserve"> </w:t>
            </w:r>
            <w:r>
              <w:rPr>
                <w:color w:val="1F1F1F"/>
                <w:sz w:val="24"/>
              </w:rPr>
              <w:t>bảo an toàn thực phẩm, sức khỏe</w:t>
            </w:r>
            <w:r>
              <w:rPr>
                <w:color w:val="1F1F1F"/>
                <w:spacing w:val="80"/>
                <w:sz w:val="24"/>
              </w:rPr>
              <w:t xml:space="preserve"> </w:t>
            </w:r>
            <w:r>
              <w:rPr>
                <w:color w:val="1F1F1F"/>
                <w:sz w:val="24"/>
              </w:rPr>
              <w:t>động vật.</w:t>
            </w:r>
          </w:p>
        </w:tc>
      </w:tr>
      <w:tr w:rsidR="004F1604" w:rsidTr="003B6C21">
        <w:trPr>
          <w:trHeight w:val="220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12.</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835" w:hanging="690"/>
              <w:rPr>
                <w:sz w:val="24"/>
              </w:rPr>
            </w:pPr>
            <w:r>
              <w:rPr>
                <w:color w:val="3C3C3C"/>
                <w:spacing w:val="-2"/>
                <w:sz w:val="24"/>
              </w:rPr>
              <w:t>G/SPS/N/MEX/392/ Add.2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2"/>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 w:right="6"/>
              <w:jc w:val="center"/>
              <w:rPr>
                <w:sz w:val="24"/>
              </w:rPr>
            </w:pPr>
            <w:r>
              <w:rPr>
                <w:color w:val="3C3C3C"/>
                <w:spacing w:val="-2"/>
                <w:sz w:val="24"/>
              </w:rPr>
              <w:t>Mexico</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16/9/2025</w:t>
            </w:r>
          </w:p>
        </w:tc>
        <w:tc>
          <w:tcPr>
            <w:tcW w:w="2977" w:type="dxa"/>
          </w:tcPr>
          <w:p w:rsidR="004F1604" w:rsidRDefault="004F1604" w:rsidP="003B6C21">
            <w:pPr>
              <w:pStyle w:val="TableParagraph"/>
              <w:spacing w:before="128"/>
              <w:rPr>
                <w:b/>
                <w:sz w:val="24"/>
              </w:rPr>
            </w:pPr>
          </w:p>
          <w:p w:rsidR="004F1604" w:rsidRDefault="004F1604" w:rsidP="003B6C21">
            <w:pPr>
              <w:pStyle w:val="TableParagraph"/>
              <w:ind w:left="108" w:right="94" w:firstLine="60"/>
              <w:jc w:val="both"/>
              <w:rPr>
                <w:sz w:val="24"/>
              </w:rPr>
            </w:pPr>
            <w:r>
              <w:rPr>
                <w:sz w:val="24"/>
              </w:rPr>
              <w:t>Sửa đổi nội dung và/hoặc phạm vi áp dụng của quy định đã được thông báo trước đó</w:t>
            </w:r>
          </w:p>
        </w:tc>
        <w:tc>
          <w:tcPr>
            <w:tcW w:w="5963" w:type="dxa"/>
          </w:tcPr>
          <w:p w:rsidR="004F1604" w:rsidRDefault="004F1604" w:rsidP="003B6C21">
            <w:pPr>
              <w:pStyle w:val="TableParagraph"/>
              <w:ind w:left="107" w:right="97"/>
              <w:jc w:val="both"/>
              <w:rPr>
                <w:sz w:val="24"/>
              </w:rPr>
            </w:pPr>
            <w:r>
              <w:rPr>
                <w:sz w:val="24"/>
              </w:rPr>
              <w:t>Thông báo về dự thảo sửa đổi Tiêu chuẩn chính thức của Mexico NOM-060-SAG/ZOO-2020</w:t>
            </w:r>
            <w:r>
              <w:rPr>
                <w:b/>
                <w:sz w:val="24"/>
              </w:rPr>
              <w:t xml:space="preserve">: </w:t>
            </w:r>
            <w:r>
              <w:rPr>
                <w:sz w:val="24"/>
              </w:rPr>
              <w:t>Quy định vệ sinh thú y cho việc xử lý phụ phẩm động vật và sử dụng trong thức ăn chăn nuôi.</w:t>
            </w:r>
          </w:p>
          <w:p w:rsidR="004F1604" w:rsidRDefault="004F1604" w:rsidP="003B6C21">
            <w:pPr>
              <w:pStyle w:val="TableParagraph"/>
              <w:spacing w:line="270" w:lineRule="atLeast"/>
              <w:ind w:left="107" w:right="98"/>
              <w:jc w:val="both"/>
              <w:rPr>
                <w:sz w:val="24"/>
              </w:rPr>
            </w:pPr>
            <w:r>
              <w:rPr>
                <w:sz w:val="24"/>
              </w:rPr>
              <w:t>Điều chỉnh mục 6.2.1, bỏ yêu cầu về kích thước hạt trong quá trình chế biến bột động vật (đặc biệt với bột từ động</w:t>
            </w:r>
            <w:r>
              <w:rPr>
                <w:spacing w:val="40"/>
                <w:sz w:val="24"/>
              </w:rPr>
              <w:t xml:space="preserve"> </w:t>
            </w:r>
            <w:r>
              <w:rPr>
                <w:sz w:val="24"/>
              </w:rPr>
              <w:t>vật nhai lại), vì không có rủi ro kỹ thuật; giúp giảm chi phí mua thiết bị sản xuất.</w:t>
            </w:r>
          </w:p>
        </w:tc>
      </w:tr>
      <w:tr w:rsidR="004F1604" w:rsidTr="003B6C21">
        <w:trPr>
          <w:trHeight w:val="2207"/>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13.</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right="1"/>
              <w:jc w:val="center"/>
              <w:rPr>
                <w:sz w:val="24"/>
              </w:rPr>
            </w:pPr>
            <w:r>
              <w:rPr>
                <w:color w:val="3C3C3C"/>
                <w:spacing w:val="-2"/>
                <w:sz w:val="24"/>
              </w:rPr>
              <w:t>G/SPS/N/TUR/86</w:t>
            </w:r>
          </w:p>
          <w:p w:rsidR="004F1604" w:rsidRDefault="004F1604" w:rsidP="003B6C21">
            <w:pPr>
              <w:pStyle w:val="TableParagraph"/>
              <w:spacing w:before="1"/>
              <w:ind w:left="16" w:right="3"/>
              <w:jc w:val="center"/>
              <w:rPr>
                <w:sz w:val="24"/>
              </w:rPr>
            </w:pPr>
            <w:r>
              <w:rPr>
                <w:color w:val="3C3C3C"/>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spacing w:before="85"/>
              <w:rPr>
                <w:b/>
              </w:rPr>
            </w:pPr>
          </w:p>
          <w:p w:rsidR="004F1604" w:rsidRDefault="004F1604" w:rsidP="003B6C21">
            <w:pPr>
              <w:pStyle w:val="TableParagraph"/>
              <w:ind w:left="237" w:right="230" w:firstLine="86"/>
              <w:jc w:val="both"/>
            </w:pPr>
            <w:r>
              <w:rPr>
                <w:spacing w:val="-4"/>
              </w:rPr>
              <w:t xml:space="preserve">BCT, ATTP, </w:t>
            </w:r>
            <w:r>
              <w:rPr>
                <w:spacing w:val="-2"/>
              </w:rPr>
              <w:t xml:space="preserve">CNTY, </w:t>
            </w:r>
            <w:r>
              <w:rPr>
                <w:spacing w:val="-4"/>
              </w:rPr>
              <w:t>CLCB</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492" w:right="219" w:hanging="258"/>
              <w:rPr>
                <w:sz w:val="24"/>
              </w:rPr>
            </w:pPr>
            <w:r>
              <w:rPr>
                <w:color w:val="3C3C3C"/>
                <w:sz w:val="24"/>
              </w:rPr>
              <w:t>Thổ</w:t>
            </w:r>
            <w:r>
              <w:rPr>
                <w:color w:val="3C3C3C"/>
                <w:spacing w:val="-15"/>
                <w:sz w:val="24"/>
              </w:rPr>
              <w:t xml:space="preserve"> </w:t>
            </w:r>
            <w:r>
              <w:rPr>
                <w:color w:val="3C3C3C"/>
                <w:sz w:val="24"/>
              </w:rPr>
              <w:t xml:space="preserve">Nhĩ </w:t>
            </w:r>
            <w:r>
              <w:rPr>
                <w:color w:val="3C3C3C"/>
                <w:spacing w:val="-6"/>
                <w:sz w:val="24"/>
              </w:rPr>
              <w:t>Kỳ</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15/9/2025</w:t>
            </w:r>
          </w:p>
        </w:tc>
        <w:tc>
          <w:tcPr>
            <w:tcW w:w="2977" w:type="dxa"/>
          </w:tcPr>
          <w:p w:rsidR="004F1604" w:rsidRDefault="004F1604" w:rsidP="003B6C21">
            <w:pPr>
              <w:pStyle w:val="TableParagraph"/>
              <w:spacing w:before="267"/>
              <w:rPr>
                <w:b/>
                <w:sz w:val="24"/>
              </w:rPr>
            </w:pPr>
          </w:p>
          <w:p w:rsidR="004F1604" w:rsidRDefault="004F1604" w:rsidP="003B6C21">
            <w:pPr>
              <w:pStyle w:val="TableParagraph"/>
              <w:ind w:left="108" w:right="95"/>
              <w:jc w:val="both"/>
              <w:rPr>
                <w:sz w:val="24"/>
              </w:rPr>
            </w:pPr>
            <w:r>
              <w:rPr>
                <w:sz w:val="24"/>
              </w:rPr>
              <w:t xml:space="preserve">Sửa đổi nội dung và/hoặc phạm vi của dự thảo quy định đã thông báo </w:t>
            </w:r>
            <w:r>
              <w:rPr>
                <w:color w:val="3C3C3C"/>
                <w:spacing w:val="-2"/>
                <w:sz w:val="24"/>
              </w:rPr>
              <w:t>G/SPS/N/TUR/86</w:t>
            </w:r>
          </w:p>
        </w:tc>
        <w:tc>
          <w:tcPr>
            <w:tcW w:w="5963" w:type="dxa"/>
          </w:tcPr>
          <w:p w:rsidR="004F1604" w:rsidRDefault="004F1604" w:rsidP="003B6C21">
            <w:pPr>
              <w:pStyle w:val="TableParagraph"/>
              <w:ind w:left="107" w:right="116"/>
              <w:rPr>
                <w:sz w:val="24"/>
              </w:rPr>
            </w:pPr>
            <w:r>
              <w:rPr>
                <w:sz w:val="24"/>
              </w:rPr>
              <w:t>Sửa đổi Quy định Codex Thực phẩm của Thổ Nhĩ Kỳ về</w:t>
            </w:r>
            <w:r>
              <w:rPr>
                <w:spacing w:val="80"/>
                <w:sz w:val="24"/>
              </w:rPr>
              <w:t xml:space="preserve"> </w:t>
            </w:r>
            <w:r>
              <w:rPr>
                <w:sz w:val="24"/>
              </w:rPr>
              <w:t>vật liệu, bao bì tiếp xúc trực tiếp với thực phẩm.</w:t>
            </w:r>
          </w:p>
          <w:p w:rsidR="004F1604" w:rsidRDefault="004F1604" w:rsidP="004F1604">
            <w:pPr>
              <w:pStyle w:val="TableParagraph"/>
              <w:numPr>
                <w:ilvl w:val="0"/>
                <w:numId w:val="214"/>
              </w:numPr>
              <w:tabs>
                <w:tab w:val="left" w:pos="334"/>
              </w:tabs>
              <w:ind w:right="102" w:firstLine="0"/>
              <w:rPr>
                <w:sz w:val="24"/>
              </w:rPr>
            </w:pPr>
            <w:r>
              <w:rPr>
                <w:sz w:val="24"/>
              </w:rPr>
              <w:t>Bỏ lệnh cấm sử dụng nhựa tái chế trong vật liệu, bao bì tiếp xúc thực phẩm.</w:t>
            </w:r>
          </w:p>
          <w:p w:rsidR="004F1604" w:rsidRDefault="004F1604" w:rsidP="004F1604">
            <w:pPr>
              <w:pStyle w:val="TableParagraph"/>
              <w:numPr>
                <w:ilvl w:val="0"/>
                <w:numId w:val="214"/>
              </w:numPr>
              <w:tabs>
                <w:tab w:val="left" w:pos="334"/>
              </w:tabs>
              <w:ind w:right="99" w:firstLine="0"/>
              <w:rPr>
                <w:sz w:val="24"/>
              </w:rPr>
            </w:pPr>
            <w:r>
              <w:rPr>
                <w:sz w:val="24"/>
              </w:rPr>
              <w:t>Quy định việc tái chế phế liệu, mảnh cắt, sản phẩm phụ từ nhựa.</w:t>
            </w:r>
          </w:p>
          <w:p w:rsidR="004F1604" w:rsidRDefault="004F1604" w:rsidP="003B6C21">
            <w:pPr>
              <w:pStyle w:val="TableParagraph"/>
              <w:spacing w:line="270" w:lineRule="atLeast"/>
              <w:ind w:left="107"/>
              <w:rPr>
                <w:sz w:val="24"/>
              </w:rPr>
            </w:pPr>
            <w:r>
              <w:rPr>
                <w:sz w:val="24"/>
              </w:rPr>
              <w:t>Cập nhật tham</w:t>
            </w:r>
            <w:r>
              <w:rPr>
                <w:spacing w:val="28"/>
                <w:sz w:val="24"/>
              </w:rPr>
              <w:t xml:space="preserve"> </w:t>
            </w:r>
            <w:r>
              <w:rPr>
                <w:sz w:val="24"/>
              </w:rPr>
              <w:t>chiếu pháp luật và tên</w:t>
            </w:r>
            <w:r>
              <w:rPr>
                <w:spacing w:val="27"/>
                <w:sz w:val="24"/>
              </w:rPr>
              <w:t xml:space="preserve"> </w:t>
            </w:r>
            <w:r>
              <w:rPr>
                <w:sz w:val="24"/>
              </w:rPr>
              <w:t>bộ ngành</w:t>
            </w:r>
            <w:r>
              <w:rPr>
                <w:spacing w:val="27"/>
                <w:sz w:val="24"/>
              </w:rPr>
              <w:t xml:space="preserve"> </w:t>
            </w:r>
            <w:r>
              <w:rPr>
                <w:sz w:val="24"/>
              </w:rPr>
              <w:t>theo tình</w:t>
            </w:r>
            <w:r>
              <w:rPr>
                <w:spacing w:val="40"/>
                <w:sz w:val="24"/>
              </w:rPr>
              <w:t xml:space="preserve"> </w:t>
            </w:r>
            <w:r>
              <w:rPr>
                <w:sz w:val="24"/>
              </w:rPr>
              <w:t>hình hiện tại.</w:t>
            </w:r>
          </w:p>
        </w:tc>
      </w:tr>
      <w:tr w:rsidR="004F1604" w:rsidTr="003B6C21">
        <w:trPr>
          <w:trHeight w:val="386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14.</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06"/>
              <w:rPr>
                <w:sz w:val="24"/>
              </w:rPr>
            </w:pPr>
            <w:r>
              <w:rPr>
                <w:color w:val="3C3C3C"/>
                <w:spacing w:val="-2"/>
                <w:sz w:val="24"/>
              </w:rPr>
              <w:t>G/SPS/N/CHL/850</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8"/>
              <w:rPr>
                <w:b/>
              </w:rPr>
            </w:pPr>
          </w:p>
          <w:p w:rsidR="004F1604" w:rsidRDefault="004F1604" w:rsidP="003B6C21">
            <w:pPr>
              <w:pStyle w:val="TableParagraph"/>
              <w:ind w:left="17" w:right="9"/>
              <w:jc w:val="center"/>
            </w:pPr>
            <w:r>
              <w:rPr>
                <w:color w:val="3C3C3C"/>
                <w:spacing w:val="-2"/>
              </w:rPr>
              <w:t>TTBVTV</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 w:right="4"/>
              <w:jc w:val="center"/>
              <w:rPr>
                <w:sz w:val="24"/>
              </w:rPr>
            </w:pPr>
            <w:r>
              <w:rPr>
                <w:color w:val="3C3C3C"/>
                <w:spacing w:val="-2"/>
                <w:sz w:val="24"/>
              </w:rPr>
              <w:t>Chi-</w:t>
            </w:r>
            <w:r>
              <w:rPr>
                <w:color w:val="3C3C3C"/>
                <w:spacing w:val="-5"/>
                <w:sz w:val="24"/>
              </w:rPr>
              <w:t>lê</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spacing w:val="-2"/>
                <w:sz w:val="24"/>
              </w:rPr>
              <w:t>10/9/2025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08" w:right="96"/>
              <w:jc w:val="both"/>
              <w:rPr>
                <w:sz w:val="24"/>
              </w:rPr>
            </w:pPr>
            <w:r>
              <w:rPr>
                <w:sz w:val="24"/>
              </w:rPr>
              <w:t>Thiết lập các yêu cầu kiểm dịch thực vật đối với việc nhập khẩu hạt giống</w:t>
            </w:r>
            <w:r>
              <w:rPr>
                <w:spacing w:val="40"/>
                <w:sz w:val="24"/>
              </w:rPr>
              <w:t xml:space="preserve"> </w:t>
            </w:r>
            <w:r>
              <w:rPr>
                <w:i/>
                <w:sz w:val="24"/>
              </w:rPr>
              <w:t xml:space="preserve">Corylus </w:t>
            </w:r>
            <w:r>
              <w:rPr>
                <w:sz w:val="24"/>
              </w:rPr>
              <w:t>spp. (cây phỉ)</w:t>
            </w:r>
          </w:p>
        </w:tc>
        <w:tc>
          <w:tcPr>
            <w:tcW w:w="5963" w:type="dxa"/>
          </w:tcPr>
          <w:p w:rsidR="004F1604" w:rsidRDefault="004F1604" w:rsidP="003B6C21">
            <w:pPr>
              <w:pStyle w:val="TableParagraph"/>
              <w:ind w:left="107" w:right="94"/>
              <w:jc w:val="both"/>
              <w:rPr>
                <w:sz w:val="24"/>
              </w:rPr>
            </w:pPr>
            <w:r>
              <w:rPr>
                <w:sz w:val="24"/>
              </w:rPr>
              <w:t>Dự thảo quy</w:t>
            </w:r>
            <w:r>
              <w:rPr>
                <w:spacing w:val="-4"/>
                <w:sz w:val="24"/>
              </w:rPr>
              <w:t xml:space="preserve"> </w:t>
            </w:r>
            <w:r>
              <w:rPr>
                <w:sz w:val="24"/>
              </w:rPr>
              <w:t>định mới về nhập khẩu hạt giống</w:t>
            </w:r>
            <w:r>
              <w:rPr>
                <w:spacing w:val="-2"/>
                <w:sz w:val="24"/>
              </w:rPr>
              <w:t xml:space="preserve"> </w:t>
            </w:r>
            <w:r>
              <w:rPr>
                <w:i/>
                <w:sz w:val="24"/>
              </w:rPr>
              <w:t xml:space="preserve">Corylus </w:t>
            </w:r>
            <w:r>
              <w:rPr>
                <w:sz w:val="24"/>
              </w:rPr>
              <w:t>spp</w:t>
            </w:r>
            <w:r>
              <w:rPr>
                <w:i/>
                <w:sz w:val="24"/>
              </w:rPr>
              <w:t xml:space="preserve">. </w:t>
            </w:r>
            <w:r>
              <w:rPr>
                <w:sz w:val="24"/>
              </w:rPr>
              <w:t>nhằm cập nhật và hợp nhất các yêu cầu kiểm dịch thực vật đối với</w:t>
            </w:r>
            <w:r>
              <w:rPr>
                <w:spacing w:val="-1"/>
                <w:sz w:val="24"/>
              </w:rPr>
              <w:t xml:space="preserve"> </w:t>
            </w:r>
            <w:r>
              <w:rPr>
                <w:sz w:val="24"/>
              </w:rPr>
              <w:t xml:space="preserve">hạt giống </w:t>
            </w:r>
            <w:r>
              <w:rPr>
                <w:i/>
                <w:sz w:val="24"/>
              </w:rPr>
              <w:t xml:space="preserve">Corylus </w:t>
            </w:r>
            <w:r>
              <w:rPr>
                <w:sz w:val="24"/>
              </w:rPr>
              <w:t>spp., thay</w:t>
            </w:r>
            <w:r>
              <w:rPr>
                <w:spacing w:val="-6"/>
                <w:sz w:val="24"/>
              </w:rPr>
              <w:t xml:space="preserve"> </w:t>
            </w:r>
            <w:r>
              <w:rPr>
                <w:sz w:val="24"/>
              </w:rPr>
              <w:t>thế các quy</w:t>
            </w:r>
            <w:r>
              <w:rPr>
                <w:spacing w:val="-6"/>
                <w:sz w:val="24"/>
              </w:rPr>
              <w:t xml:space="preserve"> </w:t>
            </w:r>
            <w:r>
              <w:rPr>
                <w:sz w:val="24"/>
              </w:rPr>
              <w:t>định (Nghị quyết 3305/2003, 3306/2003 và 707/2005), đồng thời bãi bỏ yêu cầu cách ly sau nhập khẩu đối với sản phẩm này.</w:t>
            </w:r>
          </w:p>
          <w:p w:rsidR="004F1604" w:rsidRDefault="004F1604" w:rsidP="003B6C21">
            <w:pPr>
              <w:pStyle w:val="TableParagraph"/>
              <w:ind w:left="107" w:right="96"/>
              <w:jc w:val="both"/>
              <w:rPr>
                <w:sz w:val="24"/>
              </w:rPr>
            </w:pPr>
            <w:r>
              <w:rPr>
                <w:sz w:val="24"/>
              </w:rPr>
              <w:t>Theo quy định mới, mọi lô hạt giống</w:t>
            </w:r>
            <w:r>
              <w:rPr>
                <w:spacing w:val="-2"/>
                <w:sz w:val="24"/>
              </w:rPr>
              <w:t xml:space="preserve"> </w:t>
            </w:r>
            <w:r>
              <w:rPr>
                <w:i/>
                <w:sz w:val="24"/>
              </w:rPr>
              <w:t>Corylus</w:t>
            </w:r>
            <w:r>
              <w:rPr>
                <w:i/>
                <w:spacing w:val="-1"/>
                <w:sz w:val="24"/>
              </w:rPr>
              <w:t xml:space="preserve"> </w:t>
            </w:r>
            <w:r>
              <w:rPr>
                <w:sz w:val="24"/>
              </w:rPr>
              <w:t>khi nhập</w:t>
            </w:r>
            <w:r>
              <w:rPr>
                <w:spacing w:val="40"/>
                <w:sz w:val="24"/>
              </w:rPr>
              <w:t xml:space="preserve"> </w:t>
            </w:r>
            <w:r>
              <w:rPr>
                <w:sz w:val="24"/>
              </w:rPr>
              <w:t>khẩu vào Chile phải kèm Giấy chứng nhận kiểm dịch thực vật do cơ quan có thẩm quyền của nước xuất khẩu cấp. Giấy chứng nhận này cần xác nhận lô hàng không nhiễm các</w:t>
            </w:r>
            <w:r>
              <w:rPr>
                <w:spacing w:val="80"/>
                <w:w w:val="150"/>
                <w:sz w:val="24"/>
              </w:rPr>
              <w:t xml:space="preserve">  </w:t>
            </w:r>
            <w:r>
              <w:rPr>
                <w:sz w:val="24"/>
              </w:rPr>
              <w:t>dịch</w:t>
            </w:r>
            <w:r>
              <w:rPr>
                <w:spacing w:val="80"/>
                <w:w w:val="150"/>
                <w:sz w:val="24"/>
              </w:rPr>
              <w:t xml:space="preserve">  </w:t>
            </w:r>
            <w:r>
              <w:rPr>
                <w:sz w:val="24"/>
              </w:rPr>
              <w:t>hại</w:t>
            </w:r>
            <w:r>
              <w:rPr>
                <w:spacing w:val="80"/>
                <w:w w:val="150"/>
                <w:sz w:val="24"/>
              </w:rPr>
              <w:t xml:space="preserve">  </w:t>
            </w:r>
            <w:r>
              <w:rPr>
                <w:sz w:val="24"/>
              </w:rPr>
              <w:t>nguy</w:t>
            </w:r>
            <w:r>
              <w:rPr>
                <w:spacing w:val="80"/>
                <w:w w:val="150"/>
                <w:sz w:val="24"/>
              </w:rPr>
              <w:t xml:space="preserve">  </w:t>
            </w:r>
            <w:r>
              <w:rPr>
                <w:sz w:val="24"/>
              </w:rPr>
              <w:t>hiểm</w:t>
            </w:r>
            <w:r>
              <w:rPr>
                <w:spacing w:val="80"/>
                <w:w w:val="150"/>
                <w:sz w:val="24"/>
              </w:rPr>
              <w:t xml:space="preserve">  </w:t>
            </w:r>
            <w:r>
              <w:rPr>
                <w:sz w:val="24"/>
              </w:rPr>
              <w:t>như</w:t>
            </w:r>
            <w:r>
              <w:rPr>
                <w:spacing w:val="-1"/>
                <w:sz w:val="24"/>
              </w:rPr>
              <w:t xml:space="preserve"> </w:t>
            </w:r>
            <w:r>
              <w:rPr>
                <w:i/>
                <w:sz w:val="24"/>
              </w:rPr>
              <w:t>Curculio</w:t>
            </w:r>
            <w:r>
              <w:rPr>
                <w:i/>
                <w:spacing w:val="80"/>
                <w:sz w:val="24"/>
              </w:rPr>
              <w:t xml:space="preserve"> </w:t>
            </w:r>
            <w:r>
              <w:rPr>
                <w:i/>
                <w:sz w:val="24"/>
              </w:rPr>
              <w:t>nucum</w:t>
            </w:r>
            <w:r>
              <w:rPr>
                <w:sz w:val="24"/>
              </w:rPr>
              <w:t>,</w:t>
            </w:r>
            <w:r>
              <w:rPr>
                <w:spacing w:val="-4"/>
                <w:sz w:val="24"/>
              </w:rPr>
              <w:t xml:space="preserve"> </w:t>
            </w:r>
            <w:r>
              <w:rPr>
                <w:i/>
                <w:sz w:val="24"/>
              </w:rPr>
              <w:t>Curculiooccidentalis</w:t>
            </w:r>
            <w:r>
              <w:rPr>
                <w:sz w:val="24"/>
              </w:rPr>
              <w:t>,</w:t>
            </w:r>
            <w:r>
              <w:rPr>
                <w:spacing w:val="-4"/>
                <w:sz w:val="24"/>
              </w:rPr>
              <w:t xml:space="preserve"> </w:t>
            </w:r>
            <w:r>
              <w:rPr>
                <w:i/>
                <w:sz w:val="24"/>
              </w:rPr>
              <w:t>Trogoderma</w:t>
            </w:r>
            <w:r>
              <w:rPr>
                <w:i/>
                <w:spacing w:val="80"/>
                <w:sz w:val="24"/>
              </w:rPr>
              <w:t xml:space="preserve"> </w:t>
            </w:r>
            <w:r>
              <w:rPr>
                <w:i/>
                <w:sz w:val="24"/>
              </w:rPr>
              <w:t>granarium</w:t>
            </w:r>
            <w:r>
              <w:rPr>
                <w:sz w:val="24"/>
              </w:rPr>
              <w:t>, đồng thời khẳng định đã được xử lý</w:t>
            </w:r>
            <w:r>
              <w:rPr>
                <w:spacing w:val="-5"/>
                <w:sz w:val="24"/>
              </w:rPr>
              <w:t xml:space="preserve"> </w:t>
            </w:r>
            <w:r>
              <w:rPr>
                <w:sz w:val="24"/>
              </w:rPr>
              <w:t>đối với một số loài sâu bướm</w:t>
            </w:r>
            <w:r>
              <w:rPr>
                <w:spacing w:val="67"/>
                <w:sz w:val="24"/>
              </w:rPr>
              <w:t xml:space="preserve">  </w:t>
            </w:r>
            <w:r>
              <w:rPr>
                <w:sz w:val="24"/>
              </w:rPr>
              <w:t xml:space="preserve">như </w:t>
            </w:r>
            <w:r>
              <w:rPr>
                <w:i/>
                <w:sz w:val="24"/>
              </w:rPr>
              <w:t>Cydia</w:t>
            </w:r>
            <w:r>
              <w:rPr>
                <w:i/>
                <w:spacing w:val="68"/>
                <w:sz w:val="24"/>
              </w:rPr>
              <w:t xml:space="preserve">  </w:t>
            </w:r>
            <w:r>
              <w:rPr>
                <w:i/>
                <w:sz w:val="24"/>
              </w:rPr>
              <w:t>fagiglandana</w:t>
            </w:r>
            <w:r>
              <w:rPr>
                <w:i/>
                <w:spacing w:val="2"/>
                <w:sz w:val="24"/>
              </w:rPr>
              <w:t xml:space="preserve"> </w:t>
            </w:r>
            <w:r>
              <w:rPr>
                <w:sz w:val="24"/>
              </w:rPr>
              <w:t>và</w:t>
            </w:r>
            <w:r>
              <w:rPr>
                <w:spacing w:val="-1"/>
                <w:sz w:val="24"/>
              </w:rPr>
              <w:t xml:space="preserve"> </w:t>
            </w:r>
            <w:r>
              <w:rPr>
                <w:i/>
                <w:sz w:val="24"/>
              </w:rPr>
              <w:t>Cydia</w:t>
            </w:r>
            <w:r>
              <w:rPr>
                <w:i/>
                <w:spacing w:val="68"/>
                <w:sz w:val="24"/>
              </w:rPr>
              <w:t xml:space="preserve">  </w:t>
            </w:r>
            <w:r>
              <w:rPr>
                <w:i/>
                <w:spacing w:val="-2"/>
                <w:sz w:val="24"/>
              </w:rPr>
              <w:t>latiferreana</w:t>
            </w:r>
            <w:r>
              <w:rPr>
                <w:spacing w:val="-2"/>
                <w:sz w:val="24"/>
              </w:rPr>
              <w:t>.</w:t>
            </w:r>
          </w:p>
          <w:p w:rsidR="004F1604" w:rsidRDefault="004F1604" w:rsidP="003B6C21">
            <w:pPr>
              <w:pStyle w:val="TableParagraph"/>
              <w:spacing w:line="264" w:lineRule="exact"/>
              <w:ind w:left="107"/>
              <w:jc w:val="both"/>
              <w:rPr>
                <w:sz w:val="24"/>
              </w:rPr>
            </w:pPr>
            <w:r>
              <w:rPr>
                <w:sz w:val="24"/>
              </w:rPr>
              <w:t>Ngoài</w:t>
            </w:r>
            <w:r>
              <w:rPr>
                <w:spacing w:val="32"/>
                <w:sz w:val="24"/>
              </w:rPr>
              <w:t xml:space="preserve"> </w:t>
            </w:r>
            <w:r>
              <w:rPr>
                <w:sz w:val="24"/>
              </w:rPr>
              <w:t>ra,</w:t>
            </w:r>
            <w:r>
              <w:rPr>
                <w:spacing w:val="34"/>
                <w:sz w:val="24"/>
              </w:rPr>
              <w:t xml:space="preserve"> </w:t>
            </w:r>
            <w:r>
              <w:rPr>
                <w:sz w:val="24"/>
              </w:rPr>
              <w:t>bao</w:t>
            </w:r>
            <w:r>
              <w:rPr>
                <w:spacing w:val="34"/>
                <w:sz w:val="24"/>
              </w:rPr>
              <w:t xml:space="preserve"> </w:t>
            </w:r>
            <w:r>
              <w:rPr>
                <w:sz w:val="24"/>
              </w:rPr>
              <w:t>bì</w:t>
            </w:r>
            <w:r>
              <w:rPr>
                <w:spacing w:val="35"/>
                <w:sz w:val="24"/>
              </w:rPr>
              <w:t xml:space="preserve"> </w:t>
            </w:r>
            <w:r>
              <w:rPr>
                <w:sz w:val="24"/>
              </w:rPr>
              <w:t>phải</w:t>
            </w:r>
            <w:r>
              <w:rPr>
                <w:spacing w:val="35"/>
                <w:sz w:val="24"/>
              </w:rPr>
              <w:t xml:space="preserve"> </w:t>
            </w:r>
            <w:r>
              <w:rPr>
                <w:sz w:val="24"/>
              </w:rPr>
              <w:t>mới,</w:t>
            </w:r>
            <w:r>
              <w:rPr>
                <w:spacing w:val="35"/>
                <w:sz w:val="24"/>
              </w:rPr>
              <w:t xml:space="preserve"> </w:t>
            </w:r>
            <w:r>
              <w:rPr>
                <w:sz w:val="24"/>
              </w:rPr>
              <w:t>chắc</w:t>
            </w:r>
            <w:r>
              <w:rPr>
                <w:spacing w:val="33"/>
                <w:sz w:val="24"/>
              </w:rPr>
              <w:t xml:space="preserve"> </w:t>
            </w:r>
            <w:r>
              <w:rPr>
                <w:sz w:val="24"/>
              </w:rPr>
              <w:t>chắn,</w:t>
            </w:r>
            <w:r>
              <w:rPr>
                <w:spacing w:val="34"/>
                <w:sz w:val="24"/>
              </w:rPr>
              <w:t xml:space="preserve"> </w:t>
            </w:r>
            <w:r>
              <w:rPr>
                <w:sz w:val="24"/>
              </w:rPr>
              <w:t>được</w:t>
            </w:r>
            <w:r>
              <w:rPr>
                <w:spacing w:val="33"/>
                <w:sz w:val="24"/>
              </w:rPr>
              <w:t xml:space="preserve"> </w:t>
            </w:r>
            <w:r>
              <w:rPr>
                <w:sz w:val="24"/>
              </w:rPr>
              <w:t>niêm</w:t>
            </w:r>
            <w:r>
              <w:rPr>
                <w:spacing w:val="35"/>
                <w:sz w:val="24"/>
              </w:rPr>
              <w:t xml:space="preserve"> </w:t>
            </w:r>
            <w:r>
              <w:rPr>
                <w:spacing w:val="-2"/>
                <w:sz w:val="24"/>
              </w:rPr>
              <w:t>phong,</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r>
        <w:rPr>
          <w:b/>
          <w:noProof/>
          <w:sz w:val="7"/>
        </w:rPr>
        <w:lastRenderedPageBreak/>
        <mc:AlternateContent>
          <mc:Choice Requires="wps">
            <w:drawing>
              <wp:anchor distT="0" distB="0" distL="0" distR="0" simplePos="0" relativeHeight="251661312" behindDoc="0" locked="0" layoutInCell="1" allowOverlap="1" wp14:anchorId="017002D0" wp14:editId="41289AD6">
                <wp:simplePos x="0" y="0"/>
                <wp:positionH relativeFrom="page">
                  <wp:posOffset>6660768</wp:posOffset>
                </wp:positionH>
                <wp:positionV relativeFrom="page">
                  <wp:posOffset>2336774</wp:posOffset>
                </wp:positionV>
                <wp:extent cx="3359785" cy="120269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785" cy="12026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0"/>
                              <w:gridCol w:w="2691"/>
                            </w:tblGrid>
                            <w:tr w:rsidR="004F1604">
                              <w:trPr>
                                <w:trHeight w:val="414"/>
                              </w:trPr>
                              <w:tc>
                                <w:tcPr>
                                  <w:tcW w:w="2470" w:type="dxa"/>
                                </w:tcPr>
                                <w:p w:rsidR="004F1604" w:rsidRDefault="004F1604">
                                  <w:pPr>
                                    <w:pStyle w:val="TableParagraph"/>
                                    <w:spacing w:line="270" w:lineRule="exact"/>
                                    <w:ind w:left="107"/>
                                    <w:rPr>
                                      <w:sz w:val="24"/>
                                    </w:rPr>
                                  </w:pPr>
                                  <w:r>
                                    <w:rPr>
                                      <w:sz w:val="24"/>
                                    </w:rPr>
                                    <w:t>Thời</w:t>
                                  </w:r>
                                  <w:r>
                                    <w:rPr>
                                      <w:spacing w:val="-3"/>
                                      <w:sz w:val="24"/>
                                    </w:rPr>
                                    <w:t xml:space="preserve"> </w:t>
                                  </w:r>
                                  <w:r>
                                    <w:rPr>
                                      <w:sz w:val="24"/>
                                    </w:rPr>
                                    <w:t>gian</w:t>
                                  </w:r>
                                  <w:r>
                                    <w:rPr>
                                      <w:spacing w:val="-1"/>
                                      <w:sz w:val="24"/>
                                    </w:rPr>
                                    <w:t xml:space="preserve"> </w:t>
                                  </w:r>
                                  <w:r>
                                    <w:rPr>
                                      <w:sz w:val="24"/>
                                    </w:rPr>
                                    <w:t>tiếp</w:t>
                                  </w:r>
                                  <w:r>
                                    <w:rPr>
                                      <w:spacing w:val="-1"/>
                                      <w:sz w:val="24"/>
                                    </w:rPr>
                                    <w:t xml:space="preserve"> </w:t>
                                  </w:r>
                                  <w:r>
                                    <w:rPr>
                                      <w:spacing w:val="-5"/>
                                      <w:sz w:val="24"/>
                                    </w:rPr>
                                    <w:t>xúc</w:t>
                                  </w:r>
                                </w:p>
                              </w:tc>
                              <w:tc>
                                <w:tcPr>
                                  <w:tcW w:w="2691" w:type="dxa"/>
                                </w:tcPr>
                                <w:p w:rsidR="004F1604" w:rsidRDefault="004F1604">
                                  <w:pPr>
                                    <w:pStyle w:val="TableParagraph"/>
                                    <w:spacing w:before="61"/>
                                    <w:ind w:left="79"/>
                                    <w:rPr>
                                      <w:sz w:val="24"/>
                                    </w:rPr>
                                  </w:pPr>
                                  <w:r>
                                    <w:rPr>
                                      <w:sz w:val="24"/>
                                    </w:rPr>
                                    <w:t>Nhiệt</w:t>
                                  </w:r>
                                  <w:r>
                                    <w:rPr>
                                      <w:spacing w:val="-3"/>
                                      <w:sz w:val="24"/>
                                    </w:rPr>
                                    <w:t xml:space="preserve"> </w:t>
                                  </w:r>
                                  <w:r>
                                    <w:rPr>
                                      <w:sz w:val="24"/>
                                    </w:rPr>
                                    <w:t>độ</w:t>
                                  </w:r>
                                  <w:r>
                                    <w:rPr>
                                      <w:spacing w:val="-1"/>
                                      <w:sz w:val="24"/>
                                    </w:rPr>
                                    <w:t xml:space="preserve"> </w:t>
                                  </w:r>
                                  <w:r>
                                    <w:rPr>
                                      <w:sz w:val="24"/>
                                    </w:rPr>
                                    <w:t>môi</w:t>
                                  </w:r>
                                  <w:r>
                                    <w:rPr>
                                      <w:spacing w:val="-1"/>
                                      <w:sz w:val="24"/>
                                    </w:rPr>
                                    <w:t xml:space="preserve"> </w:t>
                                  </w:r>
                                  <w:r>
                                    <w:rPr>
                                      <w:sz w:val="24"/>
                                    </w:rPr>
                                    <w:t>trường</w:t>
                                  </w:r>
                                  <w:r>
                                    <w:rPr>
                                      <w:spacing w:val="-3"/>
                                      <w:sz w:val="24"/>
                                    </w:rPr>
                                    <w:t xml:space="preserve"> </w:t>
                                  </w:r>
                                  <w:r>
                                    <w:rPr>
                                      <w:spacing w:val="-4"/>
                                      <w:sz w:val="24"/>
                                    </w:rPr>
                                    <w:t>(°C)</w:t>
                                  </w:r>
                                </w:p>
                              </w:tc>
                            </w:tr>
                            <w:tr w:rsidR="004F1604">
                              <w:trPr>
                                <w:trHeight w:val="369"/>
                              </w:trPr>
                              <w:tc>
                                <w:tcPr>
                                  <w:tcW w:w="2470" w:type="dxa"/>
                                </w:tcPr>
                                <w:p w:rsidR="004F1604" w:rsidRDefault="004F1604">
                                  <w:pPr>
                                    <w:pStyle w:val="TableParagraph"/>
                                    <w:spacing w:before="39"/>
                                    <w:ind w:left="107"/>
                                    <w:rPr>
                                      <w:sz w:val="24"/>
                                    </w:rPr>
                                  </w:pPr>
                                  <w:r>
                                    <w:rPr>
                                      <w:sz w:val="24"/>
                                    </w:rPr>
                                    <w:t xml:space="preserve">7 </w:t>
                                  </w:r>
                                  <w:r>
                                    <w:rPr>
                                      <w:spacing w:val="-4"/>
                                      <w:sz w:val="24"/>
                                    </w:rPr>
                                    <w:t>ngày</w:t>
                                  </w:r>
                                </w:p>
                              </w:tc>
                              <w:tc>
                                <w:tcPr>
                                  <w:tcW w:w="2691" w:type="dxa"/>
                                </w:tcPr>
                                <w:p w:rsidR="004F1604" w:rsidRDefault="004F1604">
                                  <w:pPr>
                                    <w:pStyle w:val="TableParagraph"/>
                                    <w:spacing w:before="39"/>
                                    <w:ind w:left="107"/>
                                    <w:rPr>
                                      <w:sz w:val="24"/>
                                    </w:rPr>
                                  </w:pPr>
                                  <w:r>
                                    <w:rPr>
                                      <w:sz w:val="24"/>
                                    </w:rPr>
                                    <w:t xml:space="preserve">12 – 15 </w:t>
                                  </w:r>
                                  <w:r>
                                    <w:rPr>
                                      <w:spacing w:val="-5"/>
                                      <w:sz w:val="24"/>
                                    </w:rPr>
                                    <w:t>°C</w:t>
                                  </w:r>
                                </w:p>
                              </w:tc>
                            </w:tr>
                            <w:tr w:rsidR="004F1604">
                              <w:trPr>
                                <w:trHeight w:val="340"/>
                              </w:trPr>
                              <w:tc>
                                <w:tcPr>
                                  <w:tcW w:w="2470" w:type="dxa"/>
                                </w:tcPr>
                                <w:p w:rsidR="004F1604" w:rsidRDefault="004F1604">
                                  <w:pPr>
                                    <w:pStyle w:val="TableParagraph"/>
                                    <w:spacing w:before="25"/>
                                    <w:ind w:left="107"/>
                                    <w:rPr>
                                      <w:sz w:val="24"/>
                                    </w:rPr>
                                  </w:pPr>
                                  <w:r>
                                    <w:rPr>
                                      <w:sz w:val="24"/>
                                    </w:rPr>
                                    <w:t xml:space="preserve">6 </w:t>
                                  </w:r>
                                  <w:r>
                                    <w:rPr>
                                      <w:spacing w:val="-4"/>
                                      <w:sz w:val="24"/>
                                    </w:rPr>
                                    <w:t>ngày</w:t>
                                  </w:r>
                                </w:p>
                              </w:tc>
                              <w:tc>
                                <w:tcPr>
                                  <w:tcW w:w="2691" w:type="dxa"/>
                                </w:tcPr>
                                <w:p w:rsidR="004F1604" w:rsidRDefault="004F1604">
                                  <w:pPr>
                                    <w:pStyle w:val="TableParagraph"/>
                                    <w:spacing w:before="25"/>
                                    <w:ind w:left="107"/>
                                    <w:rPr>
                                      <w:sz w:val="24"/>
                                    </w:rPr>
                                  </w:pPr>
                                  <w:r>
                                    <w:rPr>
                                      <w:sz w:val="24"/>
                                    </w:rPr>
                                    <w:t xml:space="preserve">16 – 20 </w:t>
                                  </w:r>
                                  <w:r>
                                    <w:rPr>
                                      <w:spacing w:val="-5"/>
                                      <w:sz w:val="24"/>
                                    </w:rPr>
                                    <w:t>°C</w:t>
                                  </w:r>
                                </w:p>
                              </w:tc>
                            </w:tr>
                            <w:tr w:rsidR="004F1604">
                              <w:trPr>
                                <w:trHeight w:val="342"/>
                              </w:trPr>
                              <w:tc>
                                <w:tcPr>
                                  <w:tcW w:w="2470" w:type="dxa"/>
                                </w:tcPr>
                                <w:p w:rsidR="004F1604" w:rsidRDefault="004F1604">
                                  <w:pPr>
                                    <w:pStyle w:val="TableParagraph"/>
                                    <w:spacing w:before="25"/>
                                    <w:ind w:left="107"/>
                                    <w:rPr>
                                      <w:sz w:val="24"/>
                                    </w:rPr>
                                  </w:pPr>
                                  <w:r>
                                    <w:rPr>
                                      <w:sz w:val="24"/>
                                    </w:rPr>
                                    <w:t xml:space="preserve">5 </w:t>
                                  </w:r>
                                  <w:r>
                                    <w:rPr>
                                      <w:spacing w:val="-4"/>
                                      <w:sz w:val="24"/>
                                    </w:rPr>
                                    <w:t>ngày</w:t>
                                  </w:r>
                                </w:p>
                              </w:tc>
                              <w:tc>
                                <w:tcPr>
                                  <w:tcW w:w="2691" w:type="dxa"/>
                                </w:tcPr>
                                <w:p w:rsidR="004F1604" w:rsidRDefault="004F1604">
                                  <w:pPr>
                                    <w:pStyle w:val="TableParagraph"/>
                                    <w:spacing w:before="25"/>
                                    <w:ind w:left="107"/>
                                    <w:rPr>
                                      <w:sz w:val="24"/>
                                    </w:rPr>
                                  </w:pPr>
                                  <w:r>
                                    <w:rPr>
                                      <w:sz w:val="24"/>
                                    </w:rPr>
                                    <w:t xml:space="preserve">21 – 25 </w:t>
                                  </w:r>
                                  <w:r>
                                    <w:rPr>
                                      <w:spacing w:val="-5"/>
                                      <w:sz w:val="24"/>
                                    </w:rPr>
                                    <w:t>°C</w:t>
                                  </w:r>
                                </w:p>
                              </w:tc>
                            </w:tr>
                            <w:tr w:rsidR="004F1604">
                              <w:trPr>
                                <w:trHeight w:val="369"/>
                              </w:trPr>
                              <w:tc>
                                <w:tcPr>
                                  <w:tcW w:w="2470" w:type="dxa"/>
                                </w:tcPr>
                                <w:p w:rsidR="004F1604" w:rsidRDefault="004F1604">
                                  <w:pPr>
                                    <w:pStyle w:val="TableParagraph"/>
                                    <w:spacing w:before="37"/>
                                    <w:ind w:left="107"/>
                                    <w:rPr>
                                      <w:sz w:val="24"/>
                                    </w:rPr>
                                  </w:pPr>
                                  <w:r>
                                    <w:rPr>
                                      <w:sz w:val="24"/>
                                    </w:rPr>
                                    <w:t xml:space="preserve">4 </w:t>
                                  </w:r>
                                  <w:r>
                                    <w:rPr>
                                      <w:spacing w:val="-4"/>
                                      <w:sz w:val="24"/>
                                    </w:rPr>
                                    <w:t>ngày</w:t>
                                  </w:r>
                                </w:p>
                              </w:tc>
                              <w:tc>
                                <w:tcPr>
                                  <w:tcW w:w="2691" w:type="dxa"/>
                                </w:tcPr>
                                <w:p w:rsidR="004F1604" w:rsidRDefault="004F1604">
                                  <w:pPr>
                                    <w:pStyle w:val="TableParagraph"/>
                                    <w:spacing w:before="37"/>
                                    <w:ind w:left="107"/>
                                    <w:rPr>
                                      <w:sz w:val="24"/>
                                    </w:rPr>
                                  </w:pPr>
                                  <w:r>
                                    <w:rPr>
                                      <w:sz w:val="24"/>
                                    </w:rPr>
                                    <w:t>&gt;</w:t>
                                  </w:r>
                                  <w:r>
                                    <w:rPr>
                                      <w:spacing w:val="-1"/>
                                      <w:sz w:val="24"/>
                                    </w:rPr>
                                    <w:t xml:space="preserve"> </w:t>
                                  </w:r>
                                  <w:r>
                                    <w:rPr>
                                      <w:sz w:val="24"/>
                                    </w:rPr>
                                    <w:t xml:space="preserve">26 </w:t>
                                  </w:r>
                                  <w:r>
                                    <w:rPr>
                                      <w:spacing w:val="-5"/>
                                      <w:sz w:val="24"/>
                                    </w:rPr>
                                    <w:t>°C</w:t>
                                  </w: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017002D0" id="Textbox 11" o:spid="_x0000_s1028" type="#_x0000_t202" style="position:absolute;margin-left:524.45pt;margin-top:184pt;width:264.55pt;height:94.7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&#13;&#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0"/>
                        <w:gridCol w:w="2691"/>
                      </w:tblGrid>
                      <w:tr w:rsidR="004F1604">
                        <w:trPr>
                          <w:trHeight w:val="414"/>
                        </w:trPr>
                        <w:tc>
                          <w:tcPr>
                            <w:tcW w:w="2470" w:type="dxa"/>
                          </w:tcPr>
                          <w:p w:rsidR="004F1604" w:rsidRDefault="004F1604">
                            <w:pPr>
                              <w:pStyle w:val="TableParagraph"/>
                              <w:spacing w:line="270" w:lineRule="exact"/>
                              <w:ind w:left="107"/>
                              <w:rPr>
                                <w:sz w:val="24"/>
                              </w:rPr>
                            </w:pPr>
                            <w:r>
                              <w:rPr>
                                <w:sz w:val="24"/>
                              </w:rPr>
                              <w:t>Thời</w:t>
                            </w:r>
                            <w:r>
                              <w:rPr>
                                <w:spacing w:val="-3"/>
                                <w:sz w:val="24"/>
                              </w:rPr>
                              <w:t xml:space="preserve"> </w:t>
                            </w:r>
                            <w:r>
                              <w:rPr>
                                <w:sz w:val="24"/>
                              </w:rPr>
                              <w:t>gian</w:t>
                            </w:r>
                            <w:r>
                              <w:rPr>
                                <w:spacing w:val="-1"/>
                                <w:sz w:val="24"/>
                              </w:rPr>
                              <w:t xml:space="preserve"> </w:t>
                            </w:r>
                            <w:r>
                              <w:rPr>
                                <w:sz w:val="24"/>
                              </w:rPr>
                              <w:t>tiếp</w:t>
                            </w:r>
                            <w:r>
                              <w:rPr>
                                <w:spacing w:val="-1"/>
                                <w:sz w:val="24"/>
                              </w:rPr>
                              <w:t xml:space="preserve"> </w:t>
                            </w:r>
                            <w:r>
                              <w:rPr>
                                <w:spacing w:val="-5"/>
                                <w:sz w:val="24"/>
                              </w:rPr>
                              <w:t>xúc</w:t>
                            </w:r>
                          </w:p>
                        </w:tc>
                        <w:tc>
                          <w:tcPr>
                            <w:tcW w:w="2691" w:type="dxa"/>
                          </w:tcPr>
                          <w:p w:rsidR="004F1604" w:rsidRDefault="004F1604">
                            <w:pPr>
                              <w:pStyle w:val="TableParagraph"/>
                              <w:spacing w:before="61"/>
                              <w:ind w:left="79"/>
                              <w:rPr>
                                <w:sz w:val="24"/>
                              </w:rPr>
                            </w:pPr>
                            <w:r>
                              <w:rPr>
                                <w:sz w:val="24"/>
                              </w:rPr>
                              <w:t>Nhiệt</w:t>
                            </w:r>
                            <w:r>
                              <w:rPr>
                                <w:spacing w:val="-3"/>
                                <w:sz w:val="24"/>
                              </w:rPr>
                              <w:t xml:space="preserve"> </w:t>
                            </w:r>
                            <w:r>
                              <w:rPr>
                                <w:sz w:val="24"/>
                              </w:rPr>
                              <w:t>độ</w:t>
                            </w:r>
                            <w:r>
                              <w:rPr>
                                <w:spacing w:val="-1"/>
                                <w:sz w:val="24"/>
                              </w:rPr>
                              <w:t xml:space="preserve"> </w:t>
                            </w:r>
                            <w:r>
                              <w:rPr>
                                <w:sz w:val="24"/>
                              </w:rPr>
                              <w:t>môi</w:t>
                            </w:r>
                            <w:r>
                              <w:rPr>
                                <w:spacing w:val="-1"/>
                                <w:sz w:val="24"/>
                              </w:rPr>
                              <w:t xml:space="preserve"> </w:t>
                            </w:r>
                            <w:r>
                              <w:rPr>
                                <w:sz w:val="24"/>
                              </w:rPr>
                              <w:t>trường</w:t>
                            </w:r>
                            <w:r>
                              <w:rPr>
                                <w:spacing w:val="-3"/>
                                <w:sz w:val="24"/>
                              </w:rPr>
                              <w:t xml:space="preserve"> </w:t>
                            </w:r>
                            <w:r>
                              <w:rPr>
                                <w:spacing w:val="-4"/>
                                <w:sz w:val="24"/>
                              </w:rPr>
                              <w:t>(°C)</w:t>
                            </w:r>
                          </w:p>
                        </w:tc>
                      </w:tr>
                      <w:tr w:rsidR="004F1604">
                        <w:trPr>
                          <w:trHeight w:val="369"/>
                        </w:trPr>
                        <w:tc>
                          <w:tcPr>
                            <w:tcW w:w="2470" w:type="dxa"/>
                          </w:tcPr>
                          <w:p w:rsidR="004F1604" w:rsidRDefault="004F1604">
                            <w:pPr>
                              <w:pStyle w:val="TableParagraph"/>
                              <w:spacing w:before="39"/>
                              <w:ind w:left="107"/>
                              <w:rPr>
                                <w:sz w:val="24"/>
                              </w:rPr>
                            </w:pPr>
                            <w:r>
                              <w:rPr>
                                <w:sz w:val="24"/>
                              </w:rPr>
                              <w:t xml:space="preserve">7 </w:t>
                            </w:r>
                            <w:r>
                              <w:rPr>
                                <w:spacing w:val="-4"/>
                                <w:sz w:val="24"/>
                              </w:rPr>
                              <w:t>ngày</w:t>
                            </w:r>
                          </w:p>
                        </w:tc>
                        <w:tc>
                          <w:tcPr>
                            <w:tcW w:w="2691" w:type="dxa"/>
                          </w:tcPr>
                          <w:p w:rsidR="004F1604" w:rsidRDefault="004F1604">
                            <w:pPr>
                              <w:pStyle w:val="TableParagraph"/>
                              <w:spacing w:before="39"/>
                              <w:ind w:left="107"/>
                              <w:rPr>
                                <w:sz w:val="24"/>
                              </w:rPr>
                            </w:pPr>
                            <w:r>
                              <w:rPr>
                                <w:sz w:val="24"/>
                              </w:rPr>
                              <w:t xml:space="preserve">12 – 15 </w:t>
                            </w:r>
                            <w:r>
                              <w:rPr>
                                <w:spacing w:val="-5"/>
                                <w:sz w:val="24"/>
                              </w:rPr>
                              <w:t>°C</w:t>
                            </w:r>
                          </w:p>
                        </w:tc>
                      </w:tr>
                      <w:tr w:rsidR="004F1604">
                        <w:trPr>
                          <w:trHeight w:val="340"/>
                        </w:trPr>
                        <w:tc>
                          <w:tcPr>
                            <w:tcW w:w="2470" w:type="dxa"/>
                          </w:tcPr>
                          <w:p w:rsidR="004F1604" w:rsidRDefault="004F1604">
                            <w:pPr>
                              <w:pStyle w:val="TableParagraph"/>
                              <w:spacing w:before="25"/>
                              <w:ind w:left="107"/>
                              <w:rPr>
                                <w:sz w:val="24"/>
                              </w:rPr>
                            </w:pPr>
                            <w:r>
                              <w:rPr>
                                <w:sz w:val="24"/>
                              </w:rPr>
                              <w:t xml:space="preserve">6 </w:t>
                            </w:r>
                            <w:r>
                              <w:rPr>
                                <w:spacing w:val="-4"/>
                                <w:sz w:val="24"/>
                              </w:rPr>
                              <w:t>ngày</w:t>
                            </w:r>
                          </w:p>
                        </w:tc>
                        <w:tc>
                          <w:tcPr>
                            <w:tcW w:w="2691" w:type="dxa"/>
                          </w:tcPr>
                          <w:p w:rsidR="004F1604" w:rsidRDefault="004F1604">
                            <w:pPr>
                              <w:pStyle w:val="TableParagraph"/>
                              <w:spacing w:before="25"/>
                              <w:ind w:left="107"/>
                              <w:rPr>
                                <w:sz w:val="24"/>
                              </w:rPr>
                            </w:pPr>
                            <w:r>
                              <w:rPr>
                                <w:sz w:val="24"/>
                              </w:rPr>
                              <w:t xml:space="preserve">16 – 20 </w:t>
                            </w:r>
                            <w:r>
                              <w:rPr>
                                <w:spacing w:val="-5"/>
                                <w:sz w:val="24"/>
                              </w:rPr>
                              <w:t>°C</w:t>
                            </w:r>
                          </w:p>
                        </w:tc>
                      </w:tr>
                      <w:tr w:rsidR="004F1604">
                        <w:trPr>
                          <w:trHeight w:val="342"/>
                        </w:trPr>
                        <w:tc>
                          <w:tcPr>
                            <w:tcW w:w="2470" w:type="dxa"/>
                          </w:tcPr>
                          <w:p w:rsidR="004F1604" w:rsidRDefault="004F1604">
                            <w:pPr>
                              <w:pStyle w:val="TableParagraph"/>
                              <w:spacing w:before="25"/>
                              <w:ind w:left="107"/>
                              <w:rPr>
                                <w:sz w:val="24"/>
                              </w:rPr>
                            </w:pPr>
                            <w:r>
                              <w:rPr>
                                <w:sz w:val="24"/>
                              </w:rPr>
                              <w:t xml:space="preserve">5 </w:t>
                            </w:r>
                            <w:r>
                              <w:rPr>
                                <w:spacing w:val="-4"/>
                                <w:sz w:val="24"/>
                              </w:rPr>
                              <w:t>ngày</w:t>
                            </w:r>
                          </w:p>
                        </w:tc>
                        <w:tc>
                          <w:tcPr>
                            <w:tcW w:w="2691" w:type="dxa"/>
                          </w:tcPr>
                          <w:p w:rsidR="004F1604" w:rsidRDefault="004F1604">
                            <w:pPr>
                              <w:pStyle w:val="TableParagraph"/>
                              <w:spacing w:before="25"/>
                              <w:ind w:left="107"/>
                              <w:rPr>
                                <w:sz w:val="24"/>
                              </w:rPr>
                            </w:pPr>
                            <w:r>
                              <w:rPr>
                                <w:sz w:val="24"/>
                              </w:rPr>
                              <w:t xml:space="preserve">21 – 25 </w:t>
                            </w:r>
                            <w:r>
                              <w:rPr>
                                <w:spacing w:val="-5"/>
                                <w:sz w:val="24"/>
                              </w:rPr>
                              <w:t>°C</w:t>
                            </w:r>
                          </w:p>
                        </w:tc>
                      </w:tr>
                      <w:tr w:rsidR="004F1604">
                        <w:trPr>
                          <w:trHeight w:val="369"/>
                        </w:trPr>
                        <w:tc>
                          <w:tcPr>
                            <w:tcW w:w="2470" w:type="dxa"/>
                          </w:tcPr>
                          <w:p w:rsidR="004F1604" w:rsidRDefault="004F1604">
                            <w:pPr>
                              <w:pStyle w:val="TableParagraph"/>
                              <w:spacing w:before="37"/>
                              <w:ind w:left="107"/>
                              <w:rPr>
                                <w:sz w:val="24"/>
                              </w:rPr>
                            </w:pPr>
                            <w:r>
                              <w:rPr>
                                <w:sz w:val="24"/>
                              </w:rPr>
                              <w:t xml:space="preserve">4 </w:t>
                            </w:r>
                            <w:r>
                              <w:rPr>
                                <w:spacing w:val="-4"/>
                                <w:sz w:val="24"/>
                              </w:rPr>
                              <w:t>ngày</w:t>
                            </w:r>
                          </w:p>
                        </w:tc>
                        <w:tc>
                          <w:tcPr>
                            <w:tcW w:w="2691" w:type="dxa"/>
                          </w:tcPr>
                          <w:p w:rsidR="004F1604" w:rsidRDefault="004F1604">
                            <w:pPr>
                              <w:pStyle w:val="TableParagraph"/>
                              <w:spacing w:before="37"/>
                              <w:ind w:left="107"/>
                              <w:rPr>
                                <w:sz w:val="24"/>
                              </w:rPr>
                            </w:pPr>
                            <w:r>
                              <w:rPr>
                                <w:sz w:val="24"/>
                              </w:rPr>
                              <w:t>&gt;</w:t>
                            </w:r>
                            <w:r>
                              <w:rPr>
                                <w:spacing w:val="-1"/>
                                <w:sz w:val="24"/>
                              </w:rPr>
                              <w:t xml:space="preserve"> </w:t>
                            </w:r>
                            <w:r>
                              <w:rPr>
                                <w:sz w:val="24"/>
                              </w:rPr>
                              <w:t xml:space="preserve">26 </w:t>
                            </w:r>
                            <w:r>
                              <w:rPr>
                                <w:spacing w:val="-5"/>
                                <w:sz w:val="24"/>
                              </w:rPr>
                              <w:t>°C</w:t>
                            </w:r>
                          </w:p>
                        </w:tc>
                      </w:tr>
                    </w:tbl>
                    <w:p w:rsidR="004F1604" w:rsidRDefault="004F1604" w:rsidP="004F1604">
                      <w:pPr>
                        <w:pStyle w:val="BodyText"/>
                      </w:pPr>
                    </w:p>
                  </w:txbxContent>
                </v:textbox>
                <w10:wrap anchorx="page" anchory="page"/>
              </v:shape>
            </w:pict>
          </mc:Fallback>
        </mc:AlternateConten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6089"/>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96"/>
              <w:jc w:val="both"/>
              <w:rPr>
                <w:sz w:val="24"/>
              </w:rPr>
            </w:pPr>
            <w:r>
              <w:rPr>
                <w:sz w:val="24"/>
              </w:rPr>
              <w:t>ghi nhãn rõ ràng thông tin về nguồn gốc, nhà sản xuất và không chứa đất, cặn bã thực vật hay vật liệu có nguy cơ mang dịch hại.</w:t>
            </w:r>
          </w:p>
          <w:p w:rsidR="004F1604" w:rsidRDefault="004F1604" w:rsidP="003B6C21">
            <w:pPr>
              <w:pStyle w:val="TableParagraph"/>
              <w:ind w:left="107" w:right="95"/>
              <w:jc w:val="both"/>
              <w:rPr>
                <w:sz w:val="24"/>
              </w:rPr>
            </w:pPr>
            <w:r>
              <w:rPr>
                <w:sz w:val="24"/>
              </w:rPr>
              <w:t xml:space="preserve">Biện pháp xử lý kiểm dịch bắt buộc (đối với </w:t>
            </w:r>
            <w:r>
              <w:rPr>
                <w:i/>
                <w:sz w:val="24"/>
              </w:rPr>
              <w:t xml:space="preserve">Cydia fagiglandana </w:t>
            </w:r>
            <w:r>
              <w:rPr>
                <w:sz w:val="24"/>
              </w:rPr>
              <w:t xml:space="preserve">và </w:t>
            </w:r>
            <w:r>
              <w:rPr>
                <w:i/>
                <w:sz w:val="24"/>
              </w:rPr>
              <w:t>Cydia latiferreana</w:t>
            </w:r>
            <w:r>
              <w:rPr>
                <w:sz w:val="24"/>
              </w:rPr>
              <w:t>):</w:t>
            </w:r>
          </w:p>
          <w:p w:rsidR="004F1604" w:rsidRDefault="004F1604" w:rsidP="004F1604">
            <w:pPr>
              <w:pStyle w:val="TableParagraph"/>
              <w:numPr>
                <w:ilvl w:val="0"/>
                <w:numId w:val="213"/>
              </w:numPr>
              <w:tabs>
                <w:tab w:val="left" w:pos="394"/>
              </w:tabs>
              <w:spacing w:line="237" w:lineRule="auto"/>
              <w:ind w:right="98" w:firstLine="0"/>
              <w:rPr>
                <w:sz w:val="24"/>
              </w:rPr>
            </w:pPr>
            <w:r>
              <w:rPr>
                <w:sz w:val="24"/>
              </w:rPr>
              <w:t>Hoá</w:t>
            </w:r>
            <w:r>
              <w:rPr>
                <w:spacing w:val="40"/>
                <w:sz w:val="24"/>
              </w:rPr>
              <w:t xml:space="preserve"> </w:t>
            </w:r>
            <w:r>
              <w:rPr>
                <w:sz w:val="24"/>
              </w:rPr>
              <w:t>chất</w:t>
            </w:r>
            <w:r>
              <w:rPr>
                <w:spacing w:val="40"/>
                <w:sz w:val="24"/>
              </w:rPr>
              <w:t xml:space="preserve"> </w:t>
            </w:r>
            <w:r>
              <w:rPr>
                <w:sz w:val="24"/>
              </w:rPr>
              <w:t>sử</w:t>
            </w:r>
            <w:r>
              <w:rPr>
                <w:spacing w:val="40"/>
                <w:sz w:val="24"/>
              </w:rPr>
              <w:t xml:space="preserve"> </w:t>
            </w:r>
            <w:r>
              <w:rPr>
                <w:sz w:val="24"/>
              </w:rPr>
              <w:t>dụng:</w:t>
            </w:r>
            <w:r>
              <w:rPr>
                <w:spacing w:val="-1"/>
                <w:sz w:val="24"/>
              </w:rPr>
              <w:t xml:space="preserve"> </w:t>
            </w:r>
            <w:r>
              <w:rPr>
                <w:sz w:val="24"/>
              </w:rPr>
              <w:t>Phosphine</w:t>
            </w:r>
            <w:r>
              <w:rPr>
                <w:spacing w:val="40"/>
                <w:sz w:val="24"/>
              </w:rPr>
              <w:t xml:space="preserve"> </w:t>
            </w:r>
            <w:r>
              <w:rPr>
                <w:sz w:val="24"/>
              </w:rPr>
              <w:t>(Magnesium</w:t>
            </w:r>
            <w:r>
              <w:rPr>
                <w:spacing w:val="40"/>
                <w:sz w:val="24"/>
              </w:rPr>
              <w:t xml:space="preserve"> </w:t>
            </w:r>
            <w:r>
              <w:rPr>
                <w:sz w:val="24"/>
              </w:rPr>
              <w:t>phosphide hoặc Aluminium phosphide).</w:t>
            </w:r>
          </w:p>
          <w:p w:rsidR="004F1604" w:rsidRDefault="004F1604" w:rsidP="004F1604">
            <w:pPr>
              <w:pStyle w:val="TableParagraph"/>
              <w:numPr>
                <w:ilvl w:val="0"/>
                <w:numId w:val="213"/>
              </w:numPr>
              <w:tabs>
                <w:tab w:val="left" w:pos="394"/>
              </w:tabs>
              <w:spacing w:before="1" w:line="293" w:lineRule="exact"/>
              <w:ind w:left="394" w:hanging="287"/>
              <w:rPr>
                <w:sz w:val="24"/>
              </w:rPr>
            </w:pPr>
            <w:r>
              <w:rPr>
                <w:sz w:val="24"/>
              </w:rPr>
              <w:t>Liều</w:t>
            </w:r>
            <w:r>
              <w:rPr>
                <w:spacing w:val="-2"/>
                <w:sz w:val="24"/>
              </w:rPr>
              <w:t xml:space="preserve"> </w:t>
            </w:r>
            <w:r>
              <w:rPr>
                <w:sz w:val="24"/>
              </w:rPr>
              <w:t>lượng:</w:t>
            </w:r>
            <w:r>
              <w:rPr>
                <w:spacing w:val="-1"/>
                <w:sz w:val="24"/>
              </w:rPr>
              <w:t xml:space="preserve"> </w:t>
            </w:r>
            <w:r>
              <w:rPr>
                <w:sz w:val="24"/>
              </w:rPr>
              <w:t>2,5</w:t>
            </w:r>
            <w:r>
              <w:rPr>
                <w:spacing w:val="1"/>
                <w:sz w:val="24"/>
              </w:rPr>
              <w:t xml:space="preserve"> </w:t>
            </w:r>
            <w:r>
              <w:rPr>
                <w:spacing w:val="-2"/>
                <w:sz w:val="24"/>
              </w:rPr>
              <w:t>g/m³.</w:t>
            </w:r>
          </w:p>
          <w:p w:rsidR="004F1604" w:rsidRDefault="004F1604" w:rsidP="004F1604">
            <w:pPr>
              <w:pStyle w:val="TableParagraph"/>
              <w:numPr>
                <w:ilvl w:val="0"/>
                <w:numId w:val="213"/>
              </w:numPr>
              <w:tabs>
                <w:tab w:val="left" w:pos="394"/>
              </w:tabs>
              <w:spacing w:line="293" w:lineRule="exact"/>
              <w:ind w:left="394" w:hanging="287"/>
              <w:rPr>
                <w:sz w:val="24"/>
              </w:rPr>
            </w:pPr>
            <w:r>
              <w:rPr>
                <w:sz w:val="24"/>
              </w:rPr>
              <w:t>Thời</w:t>
            </w:r>
            <w:r>
              <w:rPr>
                <w:spacing w:val="-1"/>
                <w:sz w:val="24"/>
              </w:rPr>
              <w:t xml:space="preserve"> </w:t>
            </w:r>
            <w:r>
              <w:rPr>
                <w:sz w:val="24"/>
              </w:rPr>
              <w:t>gian tiếp xúc</w:t>
            </w:r>
            <w:r>
              <w:rPr>
                <w:spacing w:val="-1"/>
                <w:sz w:val="24"/>
              </w:rPr>
              <w:t xml:space="preserve"> </w:t>
            </w:r>
            <w:r>
              <w:rPr>
                <w:sz w:val="24"/>
              </w:rPr>
              <w:t>và</w:t>
            </w:r>
            <w:r>
              <w:rPr>
                <w:spacing w:val="-1"/>
                <w:sz w:val="24"/>
              </w:rPr>
              <w:t xml:space="preserve"> </w:t>
            </w:r>
            <w:r>
              <w:rPr>
                <w:sz w:val="24"/>
              </w:rPr>
              <w:t xml:space="preserve">nhiệt độ tối </w:t>
            </w:r>
            <w:r>
              <w:rPr>
                <w:spacing w:val="-2"/>
                <w:sz w:val="24"/>
              </w:rPr>
              <w:t>thiểu:</w:t>
            </w: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25"/>
              <w:rPr>
                <w:b/>
                <w:sz w:val="24"/>
              </w:rPr>
            </w:pPr>
          </w:p>
          <w:p w:rsidR="004F1604" w:rsidRDefault="004F1604" w:rsidP="003B6C21">
            <w:pPr>
              <w:pStyle w:val="TableParagraph"/>
              <w:spacing w:line="270" w:lineRule="atLeast"/>
              <w:ind w:left="107" w:right="98"/>
              <w:jc w:val="both"/>
              <w:rPr>
                <w:sz w:val="24"/>
              </w:rPr>
            </w:pPr>
            <w:r>
              <w:rPr>
                <w:sz w:val="24"/>
              </w:rPr>
              <w:t>Dự</w:t>
            </w:r>
            <w:r>
              <w:rPr>
                <w:spacing w:val="-3"/>
                <w:sz w:val="24"/>
              </w:rPr>
              <w:t xml:space="preserve"> </w:t>
            </w:r>
            <w:r>
              <w:rPr>
                <w:sz w:val="24"/>
              </w:rPr>
              <w:t>thảo</w:t>
            </w:r>
            <w:r>
              <w:rPr>
                <w:spacing w:val="-1"/>
                <w:sz w:val="24"/>
              </w:rPr>
              <w:t xml:space="preserve"> </w:t>
            </w:r>
            <w:r>
              <w:rPr>
                <w:sz w:val="24"/>
              </w:rPr>
              <w:t>cũng</w:t>
            </w:r>
            <w:r>
              <w:rPr>
                <w:spacing w:val="-5"/>
                <w:sz w:val="24"/>
              </w:rPr>
              <w:t xml:space="preserve"> </w:t>
            </w:r>
            <w:r>
              <w:rPr>
                <w:sz w:val="24"/>
              </w:rPr>
              <w:t>đưa</w:t>
            </w:r>
            <w:r>
              <w:rPr>
                <w:spacing w:val="-2"/>
                <w:sz w:val="24"/>
              </w:rPr>
              <w:t xml:space="preserve"> </w:t>
            </w:r>
            <w:r>
              <w:rPr>
                <w:sz w:val="24"/>
              </w:rPr>
              <w:t>ra yêu cầu</w:t>
            </w:r>
            <w:r>
              <w:rPr>
                <w:spacing w:val="-2"/>
                <w:sz w:val="24"/>
              </w:rPr>
              <w:t xml:space="preserve"> </w:t>
            </w:r>
            <w:r>
              <w:rPr>
                <w:sz w:val="24"/>
              </w:rPr>
              <w:t>xử</w:t>
            </w:r>
            <w:r>
              <w:rPr>
                <w:spacing w:val="-2"/>
                <w:sz w:val="24"/>
              </w:rPr>
              <w:t xml:space="preserve"> </w:t>
            </w:r>
            <w:r>
              <w:rPr>
                <w:sz w:val="24"/>
              </w:rPr>
              <w:t>lý</w:t>
            </w:r>
            <w:r>
              <w:rPr>
                <w:spacing w:val="-7"/>
                <w:sz w:val="24"/>
              </w:rPr>
              <w:t xml:space="preserve"> </w:t>
            </w:r>
            <w:r>
              <w:rPr>
                <w:sz w:val="24"/>
              </w:rPr>
              <w:t>bắt</w:t>
            </w:r>
            <w:r>
              <w:rPr>
                <w:spacing w:val="-2"/>
                <w:sz w:val="24"/>
              </w:rPr>
              <w:t xml:space="preserve"> </w:t>
            </w:r>
            <w:r>
              <w:rPr>
                <w:sz w:val="24"/>
              </w:rPr>
              <w:t>buộc,</w:t>
            </w:r>
            <w:r>
              <w:rPr>
                <w:spacing w:val="-1"/>
                <w:sz w:val="24"/>
              </w:rPr>
              <w:t xml:space="preserve"> </w:t>
            </w:r>
            <w:r>
              <w:rPr>
                <w:sz w:val="24"/>
              </w:rPr>
              <w:t>chẳng</w:t>
            </w:r>
            <w:r>
              <w:rPr>
                <w:spacing w:val="-5"/>
                <w:sz w:val="24"/>
              </w:rPr>
              <w:t xml:space="preserve"> </w:t>
            </w:r>
            <w:r>
              <w:rPr>
                <w:sz w:val="24"/>
              </w:rPr>
              <w:t>hạn</w:t>
            </w:r>
            <w:r>
              <w:rPr>
                <w:spacing w:val="-2"/>
                <w:sz w:val="24"/>
              </w:rPr>
              <w:t xml:space="preserve"> </w:t>
            </w:r>
            <w:r>
              <w:rPr>
                <w:sz w:val="24"/>
              </w:rPr>
              <w:t>như xông hơi khử trùng bằng phosphine (fosfuro de aluminio hoặc magnesio) theo điều kiện kỹ thuật nhất định để đảm bảo diệt trừ</w:t>
            </w:r>
            <w:r>
              <w:rPr>
                <w:spacing w:val="-1"/>
                <w:sz w:val="24"/>
              </w:rPr>
              <w:t xml:space="preserve"> </w:t>
            </w:r>
            <w:r>
              <w:rPr>
                <w:sz w:val="24"/>
              </w:rPr>
              <w:t>mầm bệnh. Đây</w:t>
            </w:r>
            <w:r>
              <w:rPr>
                <w:spacing w:val="-5"/>
                <w:sz w:val="24"/>
              </w:rPr>
              <w:t xml:space="preserve"> </w:t>
            </w:r>
            <w:r>
              <w:rPr>
                <w:sz w:val="24"/>
              </w:rPr>
              <w:t>là</w:t>
            </w:r>
            <w:r>
              <w:rPr>
                <w:spacing w:val="-1"/>
                <w:sz w:val="24"/>
              </w:rPr>
              <w:t xml:space="preserve"> </w:t>
            </w:r>
            <w:r>
              <w:rPr>
                <w:sz w:val="24"/>
              </w:rPr>
              <w:t>điều kiện</w:t>
            </w:r>
            <w:r>
              <w:rPr>
                <w:spacing w:val="-1"/>
                <w:sz w:val="24"/>
              </w:rPr>
              <w:t xml:space="preserve"> </w:t>
            </w:r>
            <w:r>
              <w:rPr>
                <w:sz w:val="24"/>
              </w:rPr>
              <w:t>tiên quyết để</w:t>
            </w:r>
            <w:r>
              <w:rPr>
                <w:spacing w:val="-1"/>
                <w:sz w:val="24"/>
              </w:rPr>
              <w:t xml:space="preserve"> </w:t>
            </w:r>
            <w:r>
              <w:rPr>
                <w:sz w:val="24"/>
              </w:rPr>
              <w:t>được phép nhập khẩu, nếu không tuân thủ, lô hàng có thể bị từ chối hoặc tiêu hủy tại cửa khẩu.</w:t>
            </w:r>
          </w:p>
        </w:tc>
      </w:tr>
      <w:tr w:rsidR="004F1604" w:rsidTr="003B6C21">
        <w:trPr>
          <w:trHeight w:val="248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15.</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right="6"/>
              <w:jc w:val="center"/>
              <w:rPr>
                <w:sz w:val="24"/>
              </w:rPr>
            </w:pPr>
            <w:r>
              <w:rPr>
                <w:color w:val="3C3C3C"/>
                <w:spacing w:val="-2"/>
                <w:sz w:val="24"/>
              </w:rPr>
              <w:t>G/SPS/N/NPL/48</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99"/>
              <w:rPr>
                <w:b/>
              </w:rPr>
            </w:pPr>
          </w:p>
          <w:p w:rsidR="004F1604" w:rsidRDefault="004F1604" w:rsidP="003B6C21">
            <w:pPr>
              <w:pStyle w:val="TableParagraph"/>
              <w:ind w:left="252" w:right="242" w:firstLine="9"/>
              <w:jc w:val="both"/>
            </w:pPr>
            <w:r>
              <w:rPr>
                <w:spacing w:val="-2"/>
              </w:rPr>
              <w:t xml:space="preserve">ATTP, CLCB, </w:t>
            </w:r>
            <w:r>
              <w:rPr>
                <w:spacing w:val="-4"/>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351"/>
              <w:rPr>
                <w:sz w:val="24"/>
              </w:rPr>
            </w:pPr>
            <w:r>
              <w:rPr>
                <w:color w:val="3C3C3C"/>
                <w:spacing w:val="-2"/>
                <w:sz w:val="24"/>
              </w:rPr>
              <w:t>Nepal</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spacing w:val="-2"/>
                <w:sz w:val="24"/>
              </w:rPr>
              <w:t>05/9/2025</w:t>
            </w:r>
          </w:p>
        </w:tc>
        <w:tc>
          <w:tcPr>
            <w:tcW w:w="2977" w:type="dxa"/>
          </w:tcPr>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08" w:right="97"/>
              <w:jc w:val="both"/>
              <w:rPr>
                <w:sz w:val="24"/>
              </w:rPr>
            </w:pPr>
            <w:r>
              <w:rPr>
                <w:sz w:val="24"/>
              </w:rPr>
              <w:t>Dự thảo Tiêu chuẩn đối với Sản phẩm đậu nành miếng (Soya Bari)</w:t>
            </w:r>
          </w:p>
        </w:tc>
        <w:tc>
          <w:tcPr>
            <w:tcW w:w="5963" w:type="dxa"/>
          </w:tcPr>
          <w:p w:rsidR="004F1604" w:rsidRDefault="004F1604" w:rsidP="003B6C21">
            <w:pPr>
              <w:pStyle w:val="TableParagraph"/>
              <w:ind w:left="107" w:right="96"/>
              <w:jc w:val="both"/>
              <w:rPr>
                <w:sz w:val="24"/>
              </w:rPr>
            </w:pPr>
            <w:r>
              <w:rPr>
                <w:sz w:val="24"/>
              </w:rPr>
              <w:t>Cục Công nghệ Thực phẩm và Kiểm soát Chất lượng, Bộ Nông nghiệp và Phát triển Chăn nuôi Nepal đã đề xuất tiêu chuẩn về chất lượng</w:t>
            </w:r>
            <w:r>
              <w:rPr>
                <w:spacing w:val="-1"/>
                <w:sz w:val="24"/>
              </w:rPr>
              <w:t xml:space="preserve"> </w:t>
            </w:r>
            <w:r>
              <w:rPr>
                <w:sz w:val="24"/>
              </w:rPr>
              <w:t>và vệ sinh đối</w:t>
            </w:r>
            <w:r>
              <w:rPr>
                <w:spacing w:val="-1"/>
                <w:sz w:val="24"/>
              </w:rPr>
              <w:t xml:space="preserve"> </w:t>
            </w:r>
            <w:r>
              <w:rPr>
                <w:sz w:val="24"/>
              </w:rPr>
              <w:t>với sản</w:t>
            </w:r>
            <w:r>
              <w:rPr>
                <w:spacing w:val="-1"/>
                <w:sz w:val="24"/>
              </w:rPr>
              <w:t xml:space="preserve"> </w:t>
            </w:r>
            <w:r>
              <w:rPr>
                <w:sz w:val="24"/>
              </w:rPr>
              <w:t>phẩm</w:t>
            </w:r>
            <w:r>
              <w:rPr>
                <w:spacing w:val="-1"/>
                <w:sz w:val="24"/>
              </w:rPr>
              <w:t xml:space="preserve"> </w:t>
            </w:r>
            <w:r>
              <w:rPr>
                <w:sz w:val="24"/>
              </w:rPr>
              <w:t>Soya Bari nhằm</w:t>
            </w:r>
            <w:r>
              <w:rPr>
                <w:spacing w:val="-1"/>
                <w:sz w:val="24"/>
              </w:rPr>
              <w:t xml:space="preserve"> </w:t>
            </w:r>
            <w:r>
              <w:rPr>
                <w:sz w:val="24"/>
              </w:rPr>
              <w:t>bảo</w:t>
            </w:r>
            <w:r>
              <w:rPr>
                <w:spacing w:val="-1"/>
                <w:sz w:val="24"/>
              </w:rPr>
              <w:t xml:space="preserve"> </w:t>
            </w:r>
            <w:r>
              <w:rPr>
                <w:sz w:val="24"/>
              </w:rPr>
              <w:t>vệ</w:t>
            </w:r>
            <w:r>
              <w:rPr>
                <w:spacing w:val="-2"/>
                <w:sz w:val="24"/>
              </w:rPr>
              <w:t xml:space="preserve"> </w:t>
            </w:r>
            <w:r>
              <w:rPr>
                <w:sz w:val="24"/>
              </w:rPr>
              <w:t>sức</w:t>
            </w:r>
            <w:r>
              <w:rPr>
                <w:spacing w:val="-2"/>
                <w:sz w:val="24"/>
              </w:rPr>
              <w:t xml:space="preserve"> </w:t>
            </w:r>
            <w:r>
              <w:rPr>
                <w:sz w:val="24"/>
              </w:rPr>
              <w:t>khỏe</w:t>
            </w:r>
            <w:r>
              <w:rPr>
                <w:spacing w:val="-2"/>
                <w:sz w:val="24"/>
              </w:rPr>
              <w:t xml:space="preserve"> </w:t>
            </w:r>
            <w:r>
              <w:rPr>
                <w:sz w:val="24"/>
              </w:rPr>
              <w:t>người</w:t>
            </w:r>
            <w:r>
              <w:rPr>
                <w:spacing w:val="-1"/>
                <w:sz w:val="24"/>
              </w:rPr>
              <w:t xml:space="preserve"> </w:t>
            </w:r>
            <w:r>
              <w:rPr>
                <w:sz w:val="24"/>
              </w:rPr>
              <w:t>tiêu</w:t>
            </w:r>
            <w:r>
              <w:rPr>
                <w:spacing w:val="-1"/>
                <w:sz w:val="24"/>
              </w:rPr>
              <w:t xml:space="preserve"> </w:t>
            </w:r>
            <w:r>
              <w:rPr>
                <w:sz w:val="24"/>
              </w:rPr>
              <w:t>dùng</w:t>
            </w:r>
            <w:r>
              <w:rPr>
                <w:spacing w:val="-4"/>
                <w:sz w:val="24"/>
              </w:rPr>
              <w:t xml:space="preserve"> </w:t>
            </w:r>
            <w:r>
              <w:rPr>
                <w:sz w:val="24"/>
              </w:rPr>
              <w:t>thông</w:t>
            </w:r>
            <w:r>
              <w:rPr>
                <w:spacing w:val="-3"/>
                <w:sz w:val="24"/>
              </w:rPr>
              <w:t xml:space="preserve"> </w:t>
            </w:r>
            <w:r>
              <w:rPr>
                <w:sz w:val="24"/>
              </w:rPr>
              <w:t>qua kiểm</w:t>
            </w:r>
            <w:r>
              <w:rPr>
                <w:spacing w:val="-1"/>
                <w:sz w:val="24"/>
              </w:rPr>
              <w:t xml:space="preserve"> </w:t>
            </w:r>
            <w:r>
              <w:rPr>
                <w:sz w:val="24"/>
              </w:rPr>
              <w:t>soát chất lượng</w:t>
            </w:r>
            <w:r>
              <w:rPr>
                <w:spacing w:val="-3"/>
                <w:sz w:val="24"/>
              </w:rPr>
              <w:t xml:space="preserve"> </w:t>
            </w:r>
            <w:r>
              <w:rPr>
                <w:sz w:val="24"/>
              </w:rPr>
              <w:t>và an toàn sản phẩm, đồng thời thúc</w:t>
            </w:r>
            <w:r>
              <w:rPr>
                <w:spacing w:val="-1"/>
                <w:sz w:val="24"/>
              </w:rPr>
              <w:t xml:space="preserve"> </w:t>
            </w:r>
            <w:r>
              <w:rPr>
                <w:sz w:val="24"/>
              </w:rPr>
              <w:t>đẩy</w:t>
            </w:r>
            <w:r>
              <w:rPr>
                <w:spacing w:val="-3"/>
                <w:sz w:val="24"/>
              </w:rPr>
              <w:t xml:space="preserve"> </w:t>
            </w:r>
            <w:r>
              <w:rPr>
                <w:sz w:val="24"/>
              </w:rPr>
              <w:t>thương mại công bằng. Ủy ban Codex Alimentarius hiện chưa xây dựng tiêu chuẩn cho</w:t>
            </w:r>
            <w:r>
              <w:rPr>
                <w:spacing w:val="80"/>
                <w:sz w:val="24"/>
              </w:rPr>
              <w:t xml:space="preserve"> </w:t>
            </w:r>
            <w:r>
              <w:rPr>
                <w:sz w:val="24"/>
              </w:rPr>
              <w:t>đậu nành miếng, nhưng tiêu chuẩn này</w:t>
            </w:r>
            <w:r>
              <w:rPr>
                <w:spacing w:val="39"/>
                <w:sz w:val="24"/>
              </w:rPr>
              <w:t xml:space="preserve"> </w:t>
            </w:r>
            <w:r>
              <w:rPr>
                <w:sz w:val="24"/>
              </w:rPr>
              <w:t>phù</w:t>
            </w:r>
            <w:r>
              <w:rPr>
                <w:spacing w:val="49"/>
                <w:sz w:val="24"/>
              </w:rPr>
              <w:t xml:space="preserve"> </w:t>
            </w:r>
            <w:r>
              <w:rPr>
                <w:sz w:val="24"/>
              </w:rPr>
              <w:t>hợp</w:t>
            </w:r>
            <w:r>
              <w:rPr>
                <w:spacing w:val="47"/>
                <w:sz w:val="24"/>
              </w:rPr>
              <w:t xml:space="preserve"> </w:t>
            </w:r>
            <w:r>
              <w:rPr>
                <w:sz w:val="24"/>
              </w:rPr>
              <w:t>với</w:t>
            </w:r>
            <w:r>
              <w:rPr>
                <w:spacing w:val="48"/>
                <w:sz w:val="24"/>
              </w:rPr>
              <w:t xml:space="preserve"> </w:t>
            </w:r>
            <w:r>
              <w:rPr>
                <w:sz w:val="24"/>
              </w:rPr>
              <w:t>Tiêu</w:t>
            </w:r>
            <w:r>
              <w:rPr>
                <w:spacing w:val="50"/>
                <w:sz w:val="24"/>
              </w:rPr>
              <w:t xml:space="preserve"> </w:t>
            </w:r>
            <w:r>
              <w:rPr>
                <w:sz w:val="24"/>
              </w:rPr>
              <w:t>chuẩn</w:t>
            </w:r>
            <w:r>
              <w:rPr>
                <w:spacing w:val="46"/>
                <w:sz w:val="24"/>
              </w:rPr>
              <w:t xml:space="preserve"> </w:t>
            </w:r>
            <w:r>
              <w:rPr>
                <w:sz w:val="24"/>
              </w:rPr>
              <w:t>Khu</w:t>
            </w:r>
            <w:r>
              <w:rPr>
                <w:spacing w:val="47"/>
                <w:sz w:val="24"/>
              </w:rPr>
              <w:t xml:space="preserve"> </w:t>
            </w:r>
            <w:r>
              <w:rPr>
                <w:sz w:val="24"/>
              </w:rPr>
              <w:t>vực</w:t>
            </w:r>
            <w:r>
              <w:rPr>
                <w:spacing w:val="49"/>
                <w:sz w:val="24"/>
              </w:rPr>
              <w:t xml:space="preserve"> </w:t>
            </w:r>
            <w:r>
              <w:rPr>
                <w:sz w:val="24"/>
              </w:rPr>
              <w:t>–</w:t>
            </w:r>
            <w:r>
              <w:rPr>
                <w:spacing w:val="47"/>
                <w:sz w:val="24"/>
              </w:rPr>
              <w:t xml:space="preserve"> </w:t>
            </w:r>
            <w:r>
              <w:rPr>
                <w:sz w:val="24"/>
              </w:rPr>
              <w:t>tiêu</w:t>
            </w:r>
            <w:r>
              <w:rPr>
                <w:spacing w:val="50"/>
                <w:sz w:val="24"/>
              </w:rPr>
              <w:t xml:space="preserve"> </w:t>
            </w:r>
            <w:r>
              <w:rPr>
                <w:sz w:val="24"/>
              </w:rPr>
              <w:t>chuẩn</w:t>
            </w:r>
            <w:r>
              <w:rPr>
                <w:spacing w:val="47"/>
                <w:sz w:val="24"/>
              </w:rPr>
              <w:t xml:space="preserve"> </w:t>
            </w:r>
            <w:r>
              <w:rPr>
                <w:spacing w:val="-5"/>
                <w:sz w:val="24"/>
              </w:rPr>
              <w:t>của</w:t>
            </w:r>
          </w:p>
          <w:p w:rsidR="004F1604" w:rsidRDefault="004F1604" w:rsidP="003B6C21">
            <w:pPr>
              <w:pStyle w:val="TableParagraph"/>
              <w:spacing w:line="264" w:lineRule="exact"/>
              <w:ind w:left="107"/>
              <w:rPr>
                <w:sz w:val="24"/>
              </w:rPr>
            </w:pPr>
            <w:r>
              <w:rPr>
                <w:spacing w:val="-2"/>
                <w:sz w:val="24"/>
              </w:rPr>
              <w:t>FSSAI.</w:t>
            </w:r>
          </w:p>
        </w:tc>
      </w:tr>
      <w:tr w:rsidR="004F1604" w:rsidTr="003B6C21">
        <w:trPr>
          <w:trHeight w:val="827"/>
        </w:trPr>
        <w:tc>
          <w:tcPr>
            <w:tcW w:w="703" w:type="dxa"/>
          </w:tcPr>
          <w:p w:rsidR="004F1604" w:rsidRDefault="004F1604" w:rsidP="003B6C21">
            <w:pPr>
              <w:pStyle w:val="TableParagraph"/>
              <w:spacing w:before="203"/>
              <w:ind w:left="55"/>
              <w:rPr>
                <w:sz w:val="24"/>
              </w:rPr>
            </w:pPr>
            <w:r>
              <w:rPr>
                <w:spacing w:val="-5"/>
                <w:sz w:val="24"/>
              </w:rPr>
              <w:t>16.</w:t>
            </w:r>
          </w:p>
        </w:tc>
        <w:tc>
          <w:tcPr>
            <w:tcW w:w="2261" w:type="dxa"/>
          </w:tcPr>
          <w:p w:rsidR="004F1604" w:rsidRDefault="004F1604" w:rsidP="003B6C21">
            <w:pPr>
              <w:pStyle w:val="TableParagraph"/>
              <w:spacing w:before="268"/>
              <w:ind w:left="16" w:right="3"/>
              <w:jc w:val="center"/>
              <w:rPr>
                <w:sz w:val="24"/>
              </w:rPr>
            </w:pPr>
            <w:r>
              <w:rPr>
                <w:color w:val="3C3C3C"/>
                <w:spacing w:val="-2"/>
                <w:sz w:val="24"/>
              </w:rPr>
              <w:t>G/SPS/N/CHN/1339</w:t>
            </w:r>
          </w:p>
        </w:tc>
        <w:tc>
          <w:tcPr>
            <w:tcW w:w="1135" w:type="dxa"/>
          </w:tcPr>
          <w:p w:rsidR="004F1604" w:rsidRDefault="004F1604" w:rsidP="003B6C21">
            <w:pPr>
              <w:pStyle w:val="TableParagraph"/>
              <w:spacing w:before="29"/>
              <w:rPr>
                <w:b/>
              </w:rPr>
            </w:pPr>
          </w:p>
          <w:p w:rsidR="004F1604" w:rsidRDefault="004F1604" w:rsidP="003B6C21">
            <w:pPr>
              <w:pStyle w:val="TableParagraph"/>
              <w:ind w:left="290"/>
            </w:pPr>
            <w:r>
              <w:rPr>
                <w:spacing w:val="-4"/>
              </w:rPr>
              <w:t>ATTP</w:t>
            </w:r>
          </w:p>
        </w:tc>
        <w:tc>
          <w:tcPr>
            <w:tcW w:w="1275" w:type="dxa"/>
          </w:tcPr>
          <w:p w:rsidR="004F1604" w:rsidRDefault="004F1604" w:rsidP="003B6C21">
            <w:pPr>
              <w:pStyle w:val="TableParagraph"/>
              <w:spacing w:before="131"/>
              <w:ind w:left="377" w:right="219" w:hanging="32"/>
              <w:rPr>
                <w:sz w:val="24"/>
              </w:rPr>
            </w:pPr>
            <w:r>
              <w:rPr>
                <w:color w:val="3C3C3C"/>
                <w:spacing w:val="-4"/>
                <w:sz w:val="24"/>
              </w:rPr>
              <w:t>Trung Quốc</w:t>
            </w:r>
          </w:p>
        </w:tc>
        <w:tc>
          <w:tcPr>
            <w:tcW w:w="1277" w:type="dxa"/>
          </w:tcPr>
          <w:p w:rsidR="004F1604" w:rsidRDefault="004F1604" w:rsidP="003B6C21">
            <w:pPr>
              <w:pStyle w:val="TableParagraph"/>
              <w:spacing w:before="268"/>
              <w:ind w:left="15"/>
              <w:jc w:val="center"/>
              <w:rPr>
                <w:sz w:val="24"/>
              </w:rPr>
            </w:pPr>
            <w:r>
              <w:rPr>
                <w:color w:val="3C3C3C"/>
                <w:spacing w:val="-2"/>
                <w:sz w:val="24"/>
              </w:rPr>
              <w:t>04/9/2025</w:t>
            </w:r>
          </w:p>
        </w:tc>
        <w:tc>
          <w:tcPr>
            <w:tcW w:w="2977" w:type="dxa"/>
          </w:tcPr>
          <w:p w:rsidR="004F1604" w:rsidRDefault="004F1604" w:rsidP="003B6C21">
            <w:pPr>
              <w:pStyle w:val="TableParagraph"/>
              <w:spacing w:line="268" w:lineRule="exact"/>
              <w:ind w:left="108"/>
              <w:rPr>
                <w:sz w:val="24"/>
              </w:rPr>
            </w:pPr>
            <w:r>
              <w:rPr>
                <w:sz w:val="24"/>
              </w:rPr>
              <w:t>Tiêu</w:t>
            </w:r>
            <w:r>
              <w:rPr>
                <w:spacing w:val="73"/>
                <w:sz w:val="24"/>
              </w:rPr>
              <w:t xml:space="preserve"> </w:t>
            </w:r>
            <w:r>
              <w:rPr>
                <w:sz w:val="24"/>
              </w:rPr>
              <w:t>chuẩn</w:t>
            </w:r>
            <w:r>
              <w:rPr>
                <w:spacing w:val="73"/>
                <w:sz w:val="24"/>
              </w:rPr>
              <w:t xml:space="preserve"> </w:t>
            </w:r>
            <w:r>
              <w:rPr>
                <w:sz w:val="24"/>
              </w:rPr>
              <w:t>An</w:t>
            </w:r>
            <w:r>
              <w:rPr>
                <w:spacing w:val="72"/>
                <w:sz w:val="24"/>
              </w:rPr>
              <w:t xml:space="preserve"> </w:t>
            </w:r>
            <w:r>
              <w:rPr>
                <w:sz w:val="24"/>
              </w:rPr>
              <w:t>toàn</w:t>
            </w:r>
            <w:r>
              <w:rPr>
                <w:spacing w:val="73"/>
                <w:sz w:val="24"/>
              </w:rPr>
              <w:t xml:space="preserve"> </w:t>
            </w:r>
            <w:r>
              <w:rPr>
                <w:spacing w:val="-4"/>
                <w:sz w:val="24"/>
              </w:rPr>
              <w:t>Thực</w:t>
            </w:r>
          </w:p>
          <w:p w:rsidR="004F1604" w:rsidRDefault="004F1604" w:rsidP="003B6C21">
            <w:pPr>
              <w:pStyle w:val="TableParagraph"/>
              <w:spacing w:line="270" w:lineRule="atLeast"/>
              <w:ind w:left="108"/>
              <w:rPr>
                <w:sz w:val="24"/>
              </w:rPr>
            </w:pPr>
            <w:r>
              <w:rPr>
                <w:sz w:val="24"/>
              </w:rPr>
              <w:t>phẩm</w:t>
            </w:r>
            <w:r>
              <w:rPr>
                <w:spacing w:val="40"/>
                <w:sz w:val="24"/>
              </w:rPr>
              <w:t xml:space="preserve"> </w:t>
            </w:r>
            <w:r>
              <w:rPr>
                <w:sz w:val="24"/>
              </w:rPr>
              <w:t>Quốc</w:t>
            </w:r>
            <w:r>
              <w:rPr>
                <w:spacing w:val="40"/>
                <w:sz w:val="24"/>
              </w:rPr>
              <w:t xml:space="preserve"> </w:t>
            </w:r>
            <w:r>
              <w:rPr>
                <w:sz w:val="24"/>
              </w:rPr>
              <w:t>gia</w:t>
            </w:r>
            <w:r>
              <w:rPr>
                <w:spacing w:val="40"/>
                <w:sz w:val="24"/>
              </w:rPr>
              <w:t xml:space="preserve"> </w:t>
            </w:r>
            <w:r>
              <w:rPr>
                <w:sz w:val="24"/>
              </w:rPr>
              <w:t>của</w:t>
            </w:r>
            <w:r>
              <w:rPr>
                <w:spacing w:val="40"/>
                <w:sz w:val="24"/>
              </w:rPr>
              <w:t xml:space="preserve"> </w:t>
            </w:r>
            <w:r>
              <w:rPr>
                <w:sz w:val="24"/>
              </w:rPr>
              <w:t>Trung Quốc:</w:t>
            </w:r>
            <w:r>
              <w:rPr>
                <w:spacing w:val="74"/>
                <w:sz w:val="24"/>
              </w:rPr>
              <w:t xml:space="preserve"> </w:t>
            </w:r>
            <w:r>
              <w:rPr>
                <w:sz w:val="24"/>
              </w:rPr>
              <w:t>Phụ</w:t>
            </w:r>
            <w:r>
              <w:rPr>
                <w:spacing w:val="77"/>
                <w:sz w:val="24"/>
              </w:rPr>
              <w:t xml:space="preserve"> </w:t>
            </w:r>
            <w:r>
              <w:rPr>
                <w:sz w:val="24"/>
              </w:rPr>
              <w:t>gia</w:t>
            </w:r>
            <w:r>
              <w:rPr>
                <w:spacing w:val="75"/>
                <w:sz w:val="24"/>
              </w:rPr>
              <w:t xml:space="preserve"> </w:t>
            </w:r>
            <w:r>
              <w:rPr>
                <w:sz w:val="24"/>
              </w:rPr>
              <w:t>thực</w:t>
            </w:r>
            <w:r>
              <w:rPr>
                <w:spacing w:val="75"/>
                <w:sz w:val="24"/>
              </w:rPr>
              <w:t xml:space="preserve"> </w:t>
            </w:r>
            <w:r>
              <w:rPr>
                <w:spacing w:val="-4"/>
                <w:sz w:val="24"/>
              </w:rPr>
              <w:t>phẩm</w:t>
            </w:r>
          </w:p>
        </w:tc>
        <w:tc>
          <w:tcPr>
            <w:tcW w:w="5963" w:type="dxa"/>
          </w:tcPr>
          <w:p w:rsidR="004F1604" w:rsidRDefault="004F1604" w:rsidP="003B6C21">
            <w:pPr>
              <w:pStyle w:val="TableParagraph"/>
              <w:ind w:left="107"/>
              <w:rPr>
                <w:sz w:val="24"/>
              </w:rPr>
            </w:pPr>
            <w:r>
              <w:rPr>
                <w:sz w:val="24"/>
              </w:rPr>
              <w:t>Dự</w:t>
            </w:r>
            <w:r>
              <w:rPr>
                <w:spacing w:val="33"/>
                <w:sz w:val="24"/>
              </w:rPr>
              <w:t xml:space="preserve"> </w:t>
            </w:r>
            <w:r>
              <w:rPr>
                <w:sz w:val="24"/>
              </w:rPr>
              <w:t>thảo</w:t>
            </w:r>
            <w:r>
              <w:rPr>
                <w:spacing w:val="33"/>
                <w:sz w:val="24"/>
              </w:rPr>
              <w:t xml:space="preserve"> </w:t>
            </w:r>
            <w:r>
              <w:rPr>
                <w:sz w:val="24"/>
              </w:rPr>
              <w:t>tiêu</w:t>
            </w:r>
            <w:r>
              <w:rPr>
                <w:spacing w:val="34"/>
                <w:sz w:val="24"/>
              </w:rPr>
              <w:t xml:space="preserve"> </w:t>
            </w:r>
            <w:r>
              <w:rPr>
                <w:sz w:val="24"/>
              </w:rPr>
              <w:t>chuẩn</w:t>
            </w:r>
            <w:r>
              <w:rPr>
                <w:spacing w:val="34"/>
                <w:sz w:val="24"/>
              </w:rPr>
              <w:t xml:space="preserve"> </w:t>
            </w:r>
            <w:r>
              <w:rPr>
                <w:sz w:val="24"/>
              </w:rPr>
              <w:t>mới</w:t>
            </w:r>
            <w:r>
              <w:rPr>
                <w:spacing w:val="32"/>
                <w:sz w:val="24"/>
              </w:rPr>
              <w:t xml:space="preserve"> </w:t>
            </w:r>
            <w:r>
              <w:rPr>
                <w:sz w:val="24"/>
              </w:rPr>
              <w:t>sẽ</w:t>
            </w:r>
            <w:r>
              <w:rPr>
                <w:spacing w:val="-2"/>
                <w:sz w:val="24"/>
              </w:rPr>
              <w:t xml:space="preserve"> </w:t>
            </w:r>
            <w:r>
              <w:rPr>
                <w:sz w:val="24"/>
              </w:rPr>
              <w:t>thay</w:t>
            </w:r>
            <w:r>
              <w:rPr>
                <w:spacing w:val="29"/>
                <w:sz w:val="24"/>
              </w:rPr>
              <w:t xml:space="preserve"> </w:t>
            </w:r>
            <w:r>
              <w:rPr>
                <w:sz w:val="24"/>
              </w:rPr>
              <w:t>thế</w:t>
            </w:r>
            <w:r>
              <w:rPr>
                <w:spacing w:val="-4"/>
                <w:sz w:val="24"/>
              </w:rPr>
              <w:t xml:space="preserve"> </w:t>
            </w:r>
            <w:r>
              <w:rPr>
                <w:sz w:val="24"/>
              </w:rPr>
              <w:t>tiêu</w:t>
            </w:r>
            <w:r>
              <w:rPr>
                <w:spacing w:val="34"/>
                <w:sz w:val="24"/>
              </w:rPr>
              <w:t xml:space="preserve"> </w:t>
            </w:r>
            <w:r>
              <w:rPr>
                <w:sz w:val="24"/>
              </w:rPr>
              <w:t>chuẩn</w:t>
            </w:r>
            <w:r>
              <w:rPr>
                <w:spacing w:val="36"/>
                <w:sz w:val="24"/>
              </w:rPr>
              <w:t xml:space="preserve"> </w:t>
            </w:r>
            <w:r>
              <w:rPr>
                <w:sz w:val="24"/>
              </w:rPr>
              <w:t>hiện</w:t>
            </w:r>
            <w:r>
              <w:rPr>
                <w:spacing w:val="33"/>
                <w:sz w:val="24"/>
              </w:rPr>
              <w:t xml:space="preserve"> </w:t>
            </w:r>
            <w:r>
              <w:rPr>
                <w:sz w:val="24"/>
              </w:rPr>
              <w:t>hành GB 29210-2012 về phụ gia thực phẩm đồng sunfat.</w:t>
            </w:r>
          </w:p>
          <w:p w:rsidR="004F1604" w:rsidRDefault="004F1604" w:rsidP="003B6C21">
            <w:pPr>
              <w:pStyle w:val="TableParagraph"/>
              <w:spacing w:line="264" w:lineRule="exact"/>
              <w:ind w:left="107"/>
              <w:rPr>
                <w:sz w:val="24"/>
              </w:rPr>
            </w:pPr>
            <w:r>
              <w:rPr>
                <w:sz w:val="24"/>
              </w:rPr>
              <w:t>Tiêu</w:t>
            </w:r>
            <w:r>
              <w:rPr>
                <w:spacing w:val="17"/>
                <w:sz w:val="24"/>
              </w:rPr>
              <w:t xml:space="preserve"> </w:t>
            </w:r>
            <w:r>
              <w:rPr>
                <w:sz w:val="24"/>
              </w:rPr>
              <w:t>chuẩn</w:t>
            </w:r>
            <w:r>
              <w:rPr>
                <w:spacing w:val="21"/>
                <w:sz w:val="24"/>
              </w:rPr>
              <w:t xml:space="preserve"> </w:t>
            </w:r>
            <w:r>
              <w:rPr>
                <w:sz w:val="24"/>
              </w:rPr>
              <w:t>mới</w:t>
            </w:r>
            <w:r>
              <w:rPr>
                <w:spacing w:val="18"/>
                <w:sz w:val="24"/>
              </w:rPr>
              <w:t xml:space="preserve"> </w:t>
            </w:r>
            <w:r>
              <w:rPr>
                <w:sz w:val="24"/>
              </w:rPr>
              <w:t>điều</w:t>
            </w:r>
            <w:r>
              <w:rPr>
                <w:spacing w:val="20"/>
                <w:sz w:val="24"/>
              </w:rPr>
              <w:t xml:space="preserve"> </w:t>
            </w:r>
            <w:r>
              <w:rPr>
                <w:sz w:val="24"/>
              </w:rPr>
              <w:t>chỉnh</w:t>
            </w:r>
            <w:r>
              <w:rPr>
                <w:spacing w:val="19"/>
                <w:sz w:val="24"/>
              </w:rPr>
              <w:t xml:space="preserve"> </w:t>
            </w:r>
            <w:r>
              <w:rPr>
                <w:sz w:val="24"/>
              </w:rPr>
              <w:t>về phạm</w:t>
            </w:r>
            <w:r>
              <w:rPr>
                <w:spacing w:val="19"/>
                <w:sz w:val="24"/>
              </w:rPr>
              <w:t xml:space="preserve"> </w:t>
            </w:r>
            <w:r>
              <w:rPr>
                <w:sz w:val="24"/>
              </w:rPr>
              <w:t>vi</w:t>
            </w:r>
            <w:r>
              <w:rPr>
                <w:spacing w:val="19"/>
                <w:sz w:val="24"/>
              </w:rPr>
              <w:t xml:space="preserve"> </w:t>
            </w:r>
            <w:r>
              <w:rPr>
                <w:sz w:val="24"/>
              </w:rPr>
              <w:t>sản</w:t>
            </w:r>
            <w:r>
              <w:rPr>
                <w:spacing w:val="17"/>
                <w:sz w:val="24"/>
              </w:rPr>
              <w:t xml:space="preserve"> </w:t>
            </w:r>
            <w:r>
              <w:rPr>
                <w:sz w:val="24"/>
              </w:rPr>
              <w:t>phẩm,</w:t>
            </w:r>
            <w:r>
              <w:rPr>
                <w:spacing w:val="2"/>
                <w:sz w:val="24"/>
              </w:rPr>
              <w:t xml:space="preserve"> </w:t>
            </w:r>
            <w:r>
              <w:rPr>
                <w:sz w:val="24"/>
              </w:rPr>
              <w:t>áp</w:t>
            </w:r>
            <w:r>
              <w:rPr>
                <w:spacing w:val="18"/>
                <w:sz w:val="24"/>
              </w:rPr>
              <w:t xml:space="preserve"> </w:t>
            </w:r>
            <w:r>
              <w:rPr>
                <w:spacing w:val="-4"/>
                <w:sz w:val="24"/>
              </w:rPr>
              <w:t>dụng</w:t>
            </w:r>
          </w:p>
        </w:tc>
      </w:tr>
    </w:tbl>
    <w:p w:rsidR="004F1604" w:rsidRDefault="004F1604" w:rsidP="004F1604">
      <w:pPr>
        <w:pStyle w:val="TableParagraph"/>
        <w:spacing w:line="264" w:lineRule="exact"/>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6624"/>
        </w:trPr>
        <w:tc>
          <w:tcPr>
            <w:tcW w:w="703" w:type="dxa"/>
          </w:tcPr>
          <w:p w:rsidR="004F1604" w:rsidRDefault="004F1604" w:rsidP="003B6C21">
            <w:pPr>
              <w:pStyle w:val="TableParagraph"/>
              <w:rPr>
                <w:sz w:val="24"/>
              </w:rPr>
            </w:pPr>
          </w:p>
        </w:tc>
        <w:tc>
          <w:tcPr>
            <w:tcW w:w="2261" w:type="dxa"/>
          </w:tcPr>
          <w:p w:rsidR="004F1604" w:rsidRDefault="004F1604" w:rsidP="003B6C21">
            <w:pPr>
              <w:pStyle w:val="TableParagraph"/>
              <w:rPr>
                <w:sz w:val="24"/>
              </w:rPr>
            </w:pPr>
          </w:p>
        </w:tc>
        <w:tc>
          <w:tcPr>
            <w:tcW w:w="1135"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277" w:type="dxa"/>
          </w:tcPr>
          <w:p w:rsidR="004F1604" w:rsidRDefault="004F1604" w:rsidP="003B6C21">
            <w:pPr>
              <w:pStyle w:val="TableParagraph"/>
              <w:rPr>
                <w:sz w:val="24"/>
              </w:rPr>
            </w:pPr>
          </w:p>
        </w:tc>
        <w:tc>
          <w:tcPr>
            <w:tcW w:w="2977" w:type="dxa"/>
          </w:tcPr>
          <w:p w:rsidR="004F1604" w:rsidRDefault="004F1604" w:rsidP="003B6C21">
            <w:pPr>
              <w:pStyle w:val="TableParagraph"/>
              <w:spacing w:line="270" w:lineRule="exact"/>
              <w:ind w:left="108"/>
              <w:rPr>
                <w:sz w:val="24"/>
              </w:rPr>
            </w:pPr>
            <w:r>
              <w:rPr>
                <w:sz w:val="24"/>
              </w:rPr>
              <w:t>đồng</w:t>
            </w:r>
            <w:r>
              <w:rPr>
                <w:spacing w:val="-3"/>
                <w:sz w:val="24"/>
              </w:rPr>
              <w:t xml:space="preserve"> </w:t>
            </w:r>
            <w:r>
              <w:rPr>
                <w:spacing w:val="-2"/>
                <w:sz w:val="24"/>
              </w:rPr>
              <w:t>sunfat</w:t>
            </w:r>
          </w:p>
        </w:tc>
        <w:tc>
          <w:tcPr>
            <w:tcW w:w="5963" w:type="dxa"/>
          </w:tcPr>
          <w:p w:rsidR="004F1604" w:rsidRDefault="004F1604" w:rsidP="003B6C21">
            <w:pPr>
              <w:pStyle w:val="TableParagraph"/>
              <w:ind w:left="107" w:right="94"/>
              <w:jc w:val="both"/>
              <w:rPr>
                <w:sz w:val="24"/>
              </w:rPr>
            </w:pPr>
            <w:r>
              <w:rPr>
                <w:sz w:val="24"/>
              </w:rPr>
              <w:t>cho phụ gia thực phẩm</w:t>
            </w:r>
            <w:r>
              <w:rPr>
                <w:spacing w:val="-1"/>
                <w:sz w:val="24"/>
              </w:rPr>
              <w:t xml:space="preserve"> </w:t>
            </w:r>
            <w:r>
              <w:rPr>
                <w:sz w:val="24"/>
              </w:rPr>
              <w:t>đồng sunfat ngậm 5 nước (CuSO₄·5H₂O)</w:t>
            </w:r>
            <w:r>
              <w:rPr>
                <w:spacing w:val="-3"/>
                <w:sz w:val="24"/>
              </w:rPr>
              <w:t xml:space="preserve"> </w:t>
            </w:r>
            <w:r>
              <w:rPr>
                <w:sz w:val="24"/>
              </w:rPr>
              <w:t>được sản xuất từ phản ứng giữa oxit đồng</w:t>
            </w:r>
            <w:r>
              <w:rPr>
                <w:spacing w:val="40"/>
                <w:sz w:val="24"/>
              </w:rPr>
              <w:t xml:space="preserve"> </w:t>
            </w:r>
            <w:r>
              <w:rPr>
                <w:sz w:val="24"/>
              </w:rPr>
              <w:t>và</w:t>
            </w:r>
            <w:r>
              <w:rPr>
                <w:spacing w:val="80"/>
                <w:sz w:val="24"/>
              </w:rPr>
              <w:t xml:space="preserve"> </w:t>
            </w:r>
            <w:r>
              <w:rPr>
                <w:sz w:val="24"/>
              </w:rPr>
              <w:t>axit</w:t>
            </w:r>
            <w:r>
              <w:rPr>
                <w:spacing w:val="80"/>
                <w:sz w:val="24"/>
              </w:rPr>
              <w:t xml:space="preserve"> </w:t>
            </w:r>
            <w:r>
              <w:rPr>
                <w:sz w:val="24"/>
              </w:rPr>
              <w:t>sunfuric,</w:t>
            </w:r>
            <w:r>
              <w:rPr>
                <w:spacing w:val="80"/>
                <w:sz w:val="24"/>
              </w:rPr>
              <w:t xml:space="preserve"> </w:t>
            </w:r>
            <w:r>
              <w:rPr>
                <w:sz w:val="24"/>
              </w:rPr>
              <w:t>cũng</w:t>
            </w:r>
            <w:r>
              <w:rPr>
                <w:spacing w:val="80"/>
                <w:sz w:val="24"/>
              </w:rPr>
              <w:t xml:space="preserve"> </w:t>
            </w:r>
            <w:r>
              <w:rPr>
                <w:sz w:val="24"/>
              </w:rPr>
              <w:t>như đồng</w:t>
            </w:r>
            <w:r>
              <w:rPr>
                <w:spacing w:val="80"/>
                <w:sz w:val="24"/>
              </w:rPr>
              <w:t xml:space="preserve"> </w:t>
            </w:r>
            <w:r>
              <w:rPr>
                <w:sz w:val="24"/>
              </w:rPr>
              <w:t>sunfat</w:t>
            </w:r>
            <w:r>
              <w:rPr>
                <w:spacing w:val="80"/>
                <w:sz w:val="24"/>
              </w:rPr>
              <w:t xml:space="preserve"> </w:t>
            </w:r>
            <w:r>
              <w:rPr>
                <w:sz w:val="24"/>
              </w:rPr>
              <w:t>khan (anhydrous)</w:t>
            </w:r>
            <w:r>
              <w:rPr>
                <w:spacing w:val="40"/>
                <w:sz w:val="24"/>
              </w:rPr>
              <w:t xml:space="preserve"> </w:t>
            </w:r>
            <w:r>
              <w:rPr>
                <w:sz w:val="24"/>
              </w:rPr>
              <w:t>đã được sấy khô để loại bỏ nước kết tinh. Bên cạnh đó, dự thảo còn:</w:t>
            </w:r>
          </w:p>
          <w:p w:rsidR="004F1604" w:rsidRDefault="004F1604" w:rsidP="004F1604">
            <w:pPr>
              <w:pStyle w:val="TableParagraph"/>
              <w:numPr>
                <w:ilvl w:val="0"/>
                <w:numId w:val="212"/>
              </w:numPr>
              <w:tabs>
                <w:tab w:val="left" w:pos="347"/>
              </w:tabs>
              <w:spacing w:line="274" w:lineRule="exact"/>
              <w:jc w:val="both"/>
              <w:rPr>
                <w:b/>
                <w:sz w:val="24"/>
              </w:rPr>
            </w:pPr>
            <w:r>
              <w:rPr>
                <w:b/>
                <w:sz w:val="24"/>
              </w:rPr>
              <w:t>Thay</w:t>
            </w:r>
            <w:r>
              <w:rPr>
                <w:b/>
                <w:spacing w:val="-2"/>
                <w:sz w:val="24"/>
              </w:rPr>
              <w:t xml:space="preserve"> </w:t>
            </w:r>
            <w:r>
              <w:rPr>
                <w:b/>
                <w:sz w:val="24"/>
              </w:rPr>
              <w:t>đổi</w:t>
            </w:r>
            <w:r>
              <w:rPr>
                <w:b/>
                <w:spacing w:val="-3"/>
                <w:sz w:val="24"/>
              </w:rPr>
              <w:t xml:space="preserve"> </w:t>
            </w:r>
            <w:r>
              <w:rPr>
                <w:b/>
                <w:sz w:val="24"/>
              </w:rPr>
              <w:t>phương</w:t>
            </w:r>
            <w:r>
              <w:rPr>
                <w:b/>
                <w:spacing w:val="-1"/>
                <w:sz w:val="24"/>
              </w:rPr>
              <w:t xml:space="preserve"> </w:t>
            </w:r>
            <w:r>
              <w:rPr>
                <w:b/>
                <w:sz w:val="24"/>
              </w:rPr>
              <w:t>pháp</w:t>
            </w:r>
            <w:r>
              <w:rPr>
                <w:b/>
                <w:spacing w:val="-1"/>
                <w:sz w:val="24"/>
              </w:rPr>
              <w:t xml:space="preserve"> </w:t>
            </w:r>
            <w:r>
              <w:rPr>
                <w:b/>
                <w:sz w:val="24"/>
              </w:rPr>
              <w:t>kiểm</w:t>
            </w:r>
            <w:r>
              <w:rPr>
                <w:b/>
                <w:spacing w:val="-5"/>
                <w:sz w:val="24"/>
              </w:rPr>
              <w:t xml:space="preserve"> </w:t>
            </w:r>
            <w:r>
              <w:rPr>
                <w:b/>
                <w:spacing w:val="-2"/>
                <w:sz w:val="24"/>
              </w:rPr>
              <w:t>nghiệm</w:t>
            </w:r>
          </w:p>
          <w:p w:rsidR="004F1604" w:rsidRDefault="004F1604" w:rsidP="004F1604">
            <w:pPr>
              <w:pStyle w:val="TableParagraph"/>
              <w:numPr>
                <w:ilvl w:val="1"/>
                <w:numId w:val="212"/>
              </w:numPr>
              <w:tabs>
                <w:tab w:val="left" w:pos="490"/>
              </w:tabs>
              <w:ind w:right="96" w:firstLine="0"/>
              <w:jc w:val="both"/>
              <w:rPr>
                <w:sz w:val="24"/>
              </w:rPr>
            </w:pPr>
            <w:r>
              <w:rPr>
                <w:sz w:val="24"/>
              </w:rPr>
              <w:t>Sửa đổi cách</w:t>
            </w:r>
            <w:r>
              <w:rPr>
                <w:spacing w:val="-3"/>
                <w:sz w:val="24"/>
              </w:rPr>
              <w:t xml:space="preserve"> </w:t>
            </w:r>
            <w:r>
              <w:rPr>
                <w:sz w:val="24"/>
              </w:rPr>
              <w:t xml:space="preserve">xác định hàm lượng đồng sunfat trong </w:t>
            </w:r>
            <w:r>
              <w:rPr>
                <w:spacing w:val="-4"/>
                <w:sz w:val="24"/>
              </w:rPr>
              <w:t>mẫu.</w:t>
            </w:r>
          </w:p>
          <w:p w:rsidR="004F1604" w:rsidRDefault="004F1604" w:rsidP="004F1604">
            <w:pPr>
              <w:pStyle w:val="TableParagraph"/>
              <w:numPr>
                <w:ilvl w:val="1"/>
                <w:numId w:val="212"/>
              </w:numPr>
              <w:tabs>
                <w:tab w:val="left" w:pos="490"/>
              </w:tabs>
              <w:ind w:right="97" w:firstLine="0"/>
              <w:jc w:val="both"/>
              <w:rPr>
                <w:sz w:val="24"/>
              </w:rPr>
            </w:pPr>
            <w:r>
              <w:rPr>
                <w:sz w:val="24"/>
              </w:rPr>
              <w:t>Bổ sung hoặc sửa lại các phương pháp kiểm nghiệm liên quan đến hàm lượng các tạp chất như sắt (Fe), chì</w:t>
            </w:r>
            <w:r>
              <w:rPr>
                <w:spacing w:val="40"/>
                <w:sz w:val="24"/>
              </w:rPr>
              <w:t xml:space="preserve"> </w:t>
            </w:r>
            <w:r>
              <w:rPr>
                <w:sz w:val="24"/>
              </w:rPr>
              <w:t>(Pb), tổng arsenic (As), và hàm lượng không kết tủa được của sulfide.</w:t>
            </w:r>
          </w:p>
          <w:p w:rsidR="004F1604" w:rsidRDefault="004F1604" w:rsidP="004F1604">
            <w:pPr>
              <w:pStyle w:val="TableParagraph"/>
              <w:numPr>
                <w:ilvl w:val="0"/>
                <w:numId w:val="211"/>
              </w:numPr>
              <w:tabs>
                <w:tab w:val="left" w:pos="383"/>
              </w:tabs>
              <w:spacing w:before="2" w:line="274" w:lineRule="exact"/>
              <w:jc w:val="both"/>
              <w:rPr>
                <w:b/>
                <w:sz w:val="24"/>
              </w:rPr>
            </w:pPr>
            <w:r>
              <w:rPr>
                <w:b/>
                <w:sz w:val="24"/>
              </w:rPr>
              <w:t>Tiêu</w:t>
            </w:r>
            <w:r>
              <w:rPr>
                <w:b/>
                <w:spacing w:val="-2"/>
                <w:sz w:val="24"/>
              </w:rPr>
              <w:t xml:space="preserve"> </w:t>
            </w:r>
            <w:r>
              <w:rPr>
                <w:b/>
                <w:sz w:val="24"/>
              </w:rPr>
              <w:t>chí</w:t>
            </w:r>
            <w:r>
              <w:rPr>
                <w:b/>
                <w:spacing w:val="-1"/>
                <w:sz w:val="24"/>
              </w:rPr>
              <w:t xml:space="preserve"> </w:t>
            </w:r>
            <w:r>
              <w:rPr>
                <w:b/>
                <w:sz w:val="24"/>
              </w:rPr>
              <w:t>về</w:t>
            </w:r>
            <w:r>
              <w:rPr>
                <w:b/>
                <w:spacing w:val="-2"/>
                <w:sz w:val="24"/>
              </w:rPr>
              <w:t xml:space="preserve"> </w:t>
            </w:r>
            <w:r>
              <w:rPr>
                <w:b/>
                <w:sz w:val="24"/>
              </w:rPr>
              <w:t>tính</w:t>
            </w:r>
            <w:r>
              <w:rPr>
                <w:b/>
                <w:spacing w:val="-1"/>
                <w:sz w:val="24"/>
              </w:rPr>
              <w:t xml:space="preserve"> </w:t>
            </w:r>
            <w:r>
              <w:rPr>
                <w:b/>
                <w:sz w:val="24"/>
              </w:rPr>
              <w:t>chất</w:t>
            </w:r>
            <w:r>
              <w:rPr>
                <w:b/>
                <w:spacing w:val="-4"/>
                <w:sz w:val="24"/>
              </w:rPr>
              <w:t xml:space="preserve"> </w:t>
            </w:r>
            <w:r>
              <w:rPr>
                <w:b/>
                <w:sz w:val="24"/>
              </w:rPr>
              <w:t>lí-</w:t>
            </w:r>
            <w:r>
              <w:rPr>
                <w:b/>
                <w:spacing w:val="-5"/>
                <w:sz w:val="24"/>
              </w:rPr>
              <w:t>hóa</w:t>
            </w:r>
          </w:p>
          <w:p w:rsidR="004F1604" w:rsidRDefault="004F1604" w:rsidP="004F1604">
            <w:pPr>
              <w:pStyle w:val="TableParagraph"/>
              <w:numPr>
                <w:ilvl w:val="1"/>
                <w:numId w:val="211"/>
              </w:numPr>
              <w:tabs>
                <w:tab w:val="left" w:pos="490"/>
              </w:tabs>
              <w:ind w:right="96" w:firstLine="0"/>
              <w:jc w:val="both"/>
              <w:rPr>
                <w:sz w:val="24"/>
              </w:rPr>
            </w:pPr>
            <w:r>
              <w:rPr>
                <w:sz w:val="24"/>
              </w:rPr>
              <w:t>Sửa đổi các chỉ tiêu về tính cảm quan (màu sắc, trạng thái: tinh thể, bột, màu xanh, xanh-xám…) cho cả hai dạng (ngậm nước &amp; khan).</w:t>
            </w:r>
          </w:p>
          <w:p w:rsidR="004F1604" w:rsidRDefault="004F1604" w:rsidP="004F1604">
            <w:pPr>
              <w:pStyle w:val="TableParagraph"/>
              <w:numPr>
                <w:ilvl w:val="1"/>
                <w:numId w:val="211"/>
              </w:numPr>
              <w:tabs>
                <w:tab w:val="left" w:pos="490"/>
              </w:tabs>
              <w:ind w:right="97" w:firstLine="0"/>
              <w:jc w:val="both"/>
              <w:rPr>
                <w:sz w:val="24"/>
              </w:rPr>
            </w:pPr>
            <w:r>
              <w:rPr>
                <w:sz w:val="24"/>
              </w:rPr>
              <w:t>Chỉ tiêu về hàm lượng tối thiểu/tối đa (ví dụ: hàm</w:t>
            </w:r>
            <w:r>
              <w:rPr>
                <w:spacing w:val="40"/>
                <w:sz w:val="24"/>
              </w:rPr>
              <w:t xml:space="preserve"> </w:t>
            </w:r>
            <w:r>
              <w:rPr>
                <w:sz w:val="24"/>
              </w:rPr>
              <w:t>lượng</w:t>
            </w:r>
            <w:r>
              <w:rPr>
                <w:spacing w:val="-4"/>
                <w:sz w:val="24"/>
              </w:rPr>
              <w:t xml:space="preserve"> </w:t>
            </w:r>
            <w:r>
              <w:rPr>
                <w:sz w:val="24"/>
              </w:rPr>
              <w:t>đồng</w:t>
            </w:r>
            <w:r>
              <w:rPr>
                <w:spacing w:val="-5"/>
                <w:sz w:val="24"/>
              </w:rPr>
              <w:t xml:space="preserve"> </w:t>
            </w:r>
            <w:r>
              <w:rPr>
                <w:sz w:val="24"/>
              </w:rPr>
              <w:t>sunfat</w:t>
            </w:r>
            <w:r>
              <w:rPr>
                <w:spacing w:val="-2"/>
                <w:sz w:val="24"/>
              </w:rPr>
              <w:t xml:space="preserve"> </w:t>
            </w:r>
            <w:r>
              <w:rPr>
                <w:sz w:val="24"/>
              </w:rPr>
              <w:t>phải</w:t>
            </w:r>
            <w:r>
              <w:rPr>
                <w:spacing w:val="-2"/>
                <w:sz w:val="24"/>
              </w:rPr>
              <w:t xml:space="preserve"> </w:t>
            </w:r>
            <w:r>
              <w:rPr>
                <w:sz w:val="24"/>
              </w:rPr>
              <w:t>nằm</w:t>
            </w:r>
            <w:r>
              <w:rPr>
                <w:spacing w:val="-2"/>
                <w:sz w:val="24"/>
              </w:rPr>
              <w:t xml:space="preserve"> </w:t>
            </w:r>
            <w:r>
              <w:rPr>
                <w:sz w:val="24"/>
              </w:rPr>
              <w:t>trong</w:t>
            </w:r>
            <w:r>
              <w:rPr>
                <w:spacing w:val="-5"/>
                <w:sz w:val="24"/>
              </w:rPr>
              <w:t xml:space="preserve"> </w:t>
            </w:r>
            <w:r>
              <w:rPr>
                <w:sz w:val="24"/>
              </w:rPr>
              <w:t>khoảng</w:t>
            </w:r>
            <w:r>
              <w:rPr>
                <w:spacing w:val="-5"/>
                <w:sz w:val="24"/>
              </w:rPr>
              <w:t xml:space="preserve"> </w:t>
            </w:r>
            <w:r>
              <w:rPr>
                <w:sz w:val="24"/>
              </w:rPr>
              <w:t>98.0-102.0%</w:t>
            </w:r>
            <w:r>
              <w:rPr>
                <w:spacing w:val="-3"/>
                <w:sz w:val="24"/>
              </w:rPr>
              <w:t xml:space="preserve"> </w:t>
            </w:r>
            <w:r>
              <w:rPr>
                <w:sz w:val="24"/>
              </w:rPr>
              <w:t>đối với cả hai dạng) được giữ hoặc điều chỉnh.</w:t>
            </w:r>
          </w:p>
          <w:p w:rsidR="004F1604" w:rsidRDefault="004F1604" w:rsidP="003B6C21">
            <w:pPr>
              <w:pStyle w:val="TableParagraph"/>
              <w:spacing w:line="274" w:lineRule="exact"/>
              <w:ind w:left="143"/>
              <w:jc w:val="both"/>
              <w:rPr>
                <w:b/>
                <w:sz w:val="24"/>
              </w:rPr>
            </w:pPr>
            <w:r>
              <w:rPr>
                <w:b/>
                <w:sz w:val="24"/>
              </w:rPr>
              <w:t>3.</w:t>
            </w:r>
            <w:r>
              <w:rPr>
                <w:b/>
                <w:spacing w:val="-4"/>
                <w:sz w:val="24"/>
              </w:rPr>
              <w:t xml:space="preserve"> </w:t>
            </w:r>
            <w:r>
              <w:rPr>
                <w:b/>
                <w:sz w:val="24"/>
              </w:rPr>
              <w:t>An</w:t>
            </w:r>
            <w:r>
              <w:rPr>
                <w:b/>
                <w:spacing w:val="-2"/>
                <w:sz w:val="24"/>
              </w:rPr>
              <w:t xml:space="preserve"> </w:t>
            </w:r>
            <w:r>
              <w:rPr>
                <w:b/>
                <w:sz w:val="24"/>
              </w:rPr>
              <w:t>toàn</w:t>
            </w:r>
            <w:r>
              <w:rPr>
                <w:b/>
                <w:spacing w:val="-1"/>
                <w:sz w:val="24"/>
              </w:rPr>
              <w:t xml:space="preserve"> </w:t>
            </w:r>
            <w:r>
              <w:rPr>
                <w:b/>
                <w:sz w:val="24"/>
              </w:rPr>
              <w:t>và</w:t>
            </w:r>
            <w:r>
              <w:rPr>
                <w:b/>
                <w:spacing w:val="-2"/>
                <w:sz w:val="24"/>
              </w:rPr>
              <w:t xml:space="preserve"> </w:t>
            </w:r>
            <w:r>
              <w:rPr>
                <w:b/>
                <w:sz w:val="24"/>
              </w:rPr>
              <w:t>yêu</w:t>
            </w:r>
            <w:r>
              <w:rPr>
                <w:b/>
                <w:spacing w:val="-1"/>
                <w:sz w:val="24"/>
              </w:rPr>
              <w:t xml:space="preserve"> </w:t>
            </w:r>
            <w:r>
              <w:rPr>
                <w:b/>
                <w:sz w:val="24"/>
              </w:rPr>
              <w:t>cầu</w:t>
            </w:r>
            <w:r>
              <w:rPr>
                <w:b/>
                <w:spacing w:val="-1"/>
                <w:sz w:val="24"/>
              </w:rPr>
              <w:t xml:space="preserve"> </w:t>
            </w:r>
            <w:r>
              <w:rPr>
                <w:b/>
                <w:sz w:val="24"/>
              </w:rPr>
              <w:t>tạp</w:t>
            </w:r>
            <w:r>
              <w:rPr>
                <w:b/>
                <w:spacing w:val="-2"/>
                <w:sz w:val="24"/>
              </w:rPr>
              <w:t xml:space="preserve"> </w:t>
            </w:r>
            <w:r>
              <w:rPr>
                <w:b/>
                <w:spacing w:val="-4"/>
                <w:sz w:val="24"/>
              </w:rPr>
              <w:t>chất</w:t>
            </w:r>
          </w:p>
          <w:p w:rsidR="004F1604" w:rsidRDefault="004F1604" w:rsidP="003B6C21">
            <w:pPr>
              <w:pStyle w:val="TableParagraph"/>
              <w:ind w:left="143" w:right="97"/>
              <w:jc w:val="both"/>
              <w:rPr>
                <w:sz w:val="24"/>
              </w:rPr>
            </w:pPr>
            <w:r>
              <w:rPr>
                <w:sz w:val="24"/>
              </w:rPr>
              <w:t>-</w:t>
            </w:r>
            <w:r>
              <w:rPr>
                <w:spacing w:val="80"/>
                <w:sz w:val="24"/>
              </w:rPr>
              <w:t xml:space="preserve"> </w:t>
            </w:r>
            <w:r>
              <w:rPr>
                <w:sz w:val="24"/>
              </w:rPr>
              <w:t>Các giới hạn mới/tăng cường cho các tạp chất như Pb (chì), As (arsenic), Fe (sắt).</w:t>
            </w:r>
          </w:p>
          <w:p w:rsidR="004F1604" w:rsidRDefault="004F1604" w:rsidP="003B6C21">
            <w:pPr>
              <w:pStyle w:val="TableParagraph"/>
              <w:spacing w:line="270" w:lineRule="atLeast"/>
              <w:ind w:left="107" w:right="100"/>
              <w:jc w:val="both"/>
              <w:rPr>
                <w:sz w:val="24"/>
              </w:rPr>
            </w:pPr>
            <w:r>
              <w:rPr>
                <w:sz w:val="24"/>
              </w:rPr>
              <w:t>Yêu cầu kiểm nghiệm sulfide không kết tủa (không rõ rỉ nước kết tinh) trong mẫu.</w:t>
            </w:r>
          </w:p>
        </w:tc>
      </w:tr>
      <w:tr w:rsidR="004F1604" w:rsidTr="003B6C21">
        <w:trPr>
          <w:trHeight w:val="2762"/>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17.</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32"/>
              <w:rPr>
                <w:sz w:val="24"/>
              </w:rPr>
            </w:pPr>
            <w:r>
              <w:rPr>
                <w:color w:val="3C3C3C"/>
                <w:spacing w:val="-2"/>
                <w:sz w:val="24"/>
              </w:rPr>
              <w:t>G/SPS/N/CHN/1340</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37"/>
              <w:rPr>
                <w:b/>
              </w:rPr>
            </w:pPr>
          </w:p>
          <w:p w:rsidR="004F1604" w:rsidRDefault="004F1604" w:rsidP="003B6C21">
            <w:pPr>
              <w:pStyle w:val="TableParagraph"/>
              <w:ind w:left="290"/>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spacing w:before="1"/>
              <w:ind w:left="377" w:right="219" w:hanging="32"/>
              <w:rPr>
                <w:sz w:val="24"/>
              </w:rPr>
            </w:pPr>
            <w:r>
              <w:rPr>
                <w:color w:val="3C3C3C"/>
                <w:spacing w:val="-4"/>
                <w:sz w:val="24"/>
              </w:rPr>
              <w:t>Trung 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53"/>
              <w:rPr>
                <w:sz w:val="24"/>
              </w:rPr>
            </w:pPr>
            <w:r>
              <w:rPr>
                <w:color w:val="3C3C3C"/>
                <w:spacing w:val="-2"/>
                <w:sz w:val="24"/>
              </w:rPr>
              <w:t>04/9/2025</w:t>
            </w:r>
          </w:p>
        </w:tc>
        <w:tc>
          <w:tcPr>
            <w:tcW w:w="2977" w:type="dxa"/>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08" w:right="98"/>
              <w:jc w:val="both"/>
              <w:rPr>
                <w:sz w:val="24"/>
              </w:rPr>
            </w:pPr>
            <w:r>
              <w:rPr>
                <w:sz w:val="24"/>
              </w:rPr>
              <w:t>Tiêu chuẩn An toàn Thực phẩm Quốc gia của Trung Quốc: Phụ gia thực phẩm Lycopene (tổng hợp).</w:t>
            </w:r>
          </w:p>
        </w:tc>
        <w:tc>
          <w:tcPr>
            <w:tcW w:w="5963" w:type="dxa"/>
          </w:tcPr>
          <w:p w:rsidR="004F1604" w:rsidRDefault="004F1604" w:rsidP="003B6C21">
            <w:pPr>
              <w:pStyle w:val="TableParagraph"/>
              <w:tabs>
                <w:tab w:val="left" w:pos="4565"/>
                <w:tab w:val="left" w:pos="5475"/>
              </w:tabs>
              <w:ind w:left="107" w:right="93"/>
              <w:jc w:val="both"/>
              <w:rPr>
                <w:sz w:val="24"/>
              </w:rPr>
            </w:pPr>
            <w:r>
              <w:rPr>
                <w:color w:val="3C3C3C"/>
                <w:sz w:val="24"/>
              </w:rPr>
              <w:t xml:space="preserve">Tiêu chuẩn áp dụng cho phụ gia thực phẩm lycopene tổng hợp, được sản xuất từ muối 3,7,11-trimethyl-2,4,6,10- </w:t>
            </w:r>
            <w:r>
              <w:rPr>
                <w:color w:val="3C3C3C"/>
                <w:spacing w:val="-2"/>
                <w:sz w:val="24"/>
              </w:rPr>
              <w:t>dodecatetraenyl-triphenylphosphonium</w:t>
            </w:r>
            <w:r>
              <w:rPr>
                <w:color w:val="3C3C3C"/>
                <w:sz w:val="24"/>
              </w:rPr>
              <w:tab/>
            </w:r>
            <w:r>
              <w:rPr>
                <w:color w:val="3C3C3C"/>
                <w:spacing w:val="-6"/>
                <w:sz w:val="24"/>
              </w:rPr>
              <w:t>và</w:t>
            </w:r>
            <w:r>
              <w:rPr>
                <w:color w:val="3C3C3C"/>
                <w:sz w:val="24"/>
              </w:rPr>
              <w:tab/>
            </w:r>
            <w:r>
              <w:rPr>
                <w:color w:val="3C3C3C"/>
                <w:spacing w:val="-4"/>
                <w:sz w:val="24"/>
              </w:rPr>
              <w:t xml:space="preserve">2,7- </w:t>
            </w:r>
            <w:r>
              <w:rPr>
                <w:color w:val="3C3C3C"/>
                <w:sz w:val="24"/>
              </w:rPr>
              <w:t>dimethylocta-2,4,6-trienedial</w:t>
            </w:r>
            <w:r>
              <w:rPr>
                <w:color w:val="3C3C3C"/>
                <w:spacing w:val="-4"/>
                <w:sz w:val="24"/>
              </w:rPr>
              <w:t xml:space="preserve"> </w:t>
            </w:r>
            <w:r>
              <w:rPr>
                <w:color w:val="3C3C3C"/>
                <w:sz w:val="24"/>
              </w:rPr>
              <w:t>làm</w:t>
            </w:r>
            <w:r>
              <w:rPr>
                <w:color w:val="3C3C3C"/>
                <w:spacing w:val="-4"/>
                <w:sz w:val="24"/>
              </w:rPr>
              <w:t xml:space="preserve"> </w:t>
            </w:r>
            <w:r>
              <w:rPr>
                <w:color w:val="3C3C3C"/>
                <w:sz w:val="24"/>
              </w:rPr>
              <w:t>nguyên</w:t>
            </w:r>
            <w:r>
              <w:rPr>
                <w:color w:val="3C3C3C"/>
                <w:spacing w:val="-4"/>
                <w:sz w:val="24"/>
              </w:rPr>
              <w:t xml:space="preserve"> </w:t>
            </w:r>
            <w:r>
              <w:rPr>
                <w:color w:val="3C3C3C"/>
                <w:sz w:val="24"/>
              </w:rPr>
              <w:t>liệu</w:t>
            </w:r>
            <w:r>
              <w:rPr>
                <w:color w:val="3C3C3C"/>
                <w:spacing w:val="-4"/>
                <w:sz w:val="24"/>
              </w:rPr>
              <w:t xml:space="preserve"> </w:t>
            </w:r>
            <w:r>
              <w:rPr>
                <w:color w:val="3C3C3C"/>
                <w:sz w:val="24"/>
              </w:rPr>
              <w:t>ban</w:t>
            </w:r>
            <w:r>
              <w:rPr>
                <w:color w:val="3C3C3C"/>
                <w:spacing w:val="-2"/>
                <w:sz w:val="24"/>
              </w:rPr>
              <w:t xml:space="preserve"> </w:t>
            </w:r>
            <w:r>
              <w:rPr>
                <w:color w:val="3C3C3C"/>
                <w:sz w:val="24"/>
              </w:rPr>
              <w:t>đầu</w:t>
            </w:r>
            <w:r>
              <w:rPr>
                <w:color w:val="3C3C3C"/>
                <w:spacing w:val="-4"/>
                <w:sz w:val="24"/>
              </w:rPr>
              <w:t xml:space="preserve"> </w:t>
            </w:r>
            <w:r>
              <w:rPr>
                <w:color w:val="3C3C3C"/>
                <w:sz w:val="24"/>
              </w:rPr>
              <w:t>hoặc trung gian, thông qua phản ứng ngưng tụ Wittig, sau đó được tinh chế và kết tinh. Tiêu chuẩn này</w:t>
            </w:r>
            <w:r>
              <w:rPr>
                <w:color w:val="3C3C3C"/>
                <w:spacing w:val="-2"/>
                <w:sz w:val="24"/>
              </w:rPr>
              <w:t xml:space="preserve"> </w:t>
            </w:r>
            <w:r>
              <w:rPr>
                <w:color w:val="3C3C3C"/>
                <w:sz w:val="24"/>
              </w:rPr>
              <w:t>quy định các yêu cầu kỹ thuật và phương pháp kiểm nghiệm đối với phụ gia thực phẩm lycopene (tổng hợp).</w:t>
            </w:r>
          </w:p>
          <w:p w:rsidR="004F1604" w:rsidRDefault="004F1604" w:rsidP="003B6C21">
            <w:pPr>
              <w:pStyle w:val="TableParagraph"/>
              <w:spacing w:line="270" w:lineRule="atLeast"/>
              <w:ind w:left="107" w:right="96"/>
              <w:jc w:val="both"/>
              <w:rPr>
                <w:sz w:val="24"/>
              </w:rPr>
            </w:pPr>
            <w:r>
              <w:rPr>
                <w:color w:val="3C3C3C"/>
                <w:sz w:val="24"/>
              </w:rPr>
              <w:t>Điểm mới của Dự thảo gồm bổ sung giới hạn về dung môi dư</w:t>
            </w:r>
            <w:r>
              <w:rPr>
                <w:color w:val="3C3C3C"/>
                <w:spacing w:val="41"/>
                <w:sz w:val="24"/>
              </w:rPr>
              <w:t xml:space="preserve"> </w:t>
            </w:r>
            <w:r>
              <w:rPr>
                <w:color w:val="3C3C3C"/>
                <w:sz w:val="24"/>
              </w:rPr>
              <w:t>(methanol,</w:t>
            </w:r>
            <w:r>
              <w:rPr>
                <w:color w:val="3C3C3C"/>
                <w:spacing w:val="44"/>
                <w:sz w:val="24"/>
              </w:rPr>
              <w:t xml:space="preserve"> </w:t>
            </w:r>
            <w:r>
              <w:rPr>
                <w:color w:val="3C3C3C"/>
                <w:sz w:val="24"/>
              </w:rPr>
              <w:t>n-hexane,</w:t>
            </w:r>
            <w:r>
              <w:rPr>
                <w:color w:val="3C3C3C"/>
                <w:spacing w:val="46"/>
                <w:sz w:val="24"/>
              </w:rPr>
              <w:t xml:space="preserve"> </w:t>
            </w:r>
            <w:r>
              <w:rPr>
                <w:color w:val="3C3C3C"/>
                <w:sz w:val="24"/>
              </w:rPr>
              <w:t>isopropanol),</w:t>
            </w:r>
            <w:r>
              <w:rPr>
                <w:color w:val="3C3C3C"/>
                <w:spacing w:val="44"/>
                <w:sz w:val="24"/>
              </w:rPr>
              <w:t xml:space="preserve"> </w:t>
            </w:r>
            <w:r>
              <w:rPr>
                <w:color w:val="3C3C3C"/>
                <w:sz w:val="24"/>
              </w:rPr>
              <w:t>tro</w:t>
            </w:r>
            <w:r>
              <w:rPr>
                <w:color w:val="3C3C3C"/>
                <w:spacing w:val="44"/>
                <w:sz w:val="24"/>
              </w:rPr>
              <w:t xml:space="preserve"> </w:t>
            </w:r>
            <w:r>
              <w:rPr>
                <w:color w:val="3C3C3C"/>
                <w:sz w:val="24"/>
              </w:rPr>
              <w:t>cháy,</w:t>
            </w:r>
            <w:r>
              <w:rPr>
                <w:color w:val="3C3C3C"/>
                <w:spacing w:val="46"/>
                <w:sz w:val="24"/>
              </w:rPr>
              <w:t xml:space="preserve"> </w:t>
            </w:r>
            <w:r>
              <w:rPr>
                <w:color w:val="3C3C3C"/>
                <w:sz w:val="24"/>
              </w:rPr>
              <w:t>kim</w:t>
            </w:r>
            <w:r>
              <w:rPr>
                <w:color w:val="3C3C3C"/>
                <w:spacing w:val="45"/>
                <w:sz w:val="24"/>
              </w:rPr>
              <w:t xml:space="preserve"> </w:t>
            </w:r>
            <w:r>
              <w:rPr>
                <w:color w:val="3C3C3C"/>
                <w:spacing w:val="-4"/>
                <w:sz w:val="24"/>
              </w:rPr>
              <w:t>loại</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105"/>
        </w:trPr>
        <w:tc>
          <w:tcPr>
            <w:tcW w:w="703" w:type="dxa"/>
          </w:tcPr>
          <w:p w:rsidR="004F1604" w:rsidRDefault="004F1604" w:rsidP="003B6C21">
            <w:pPr>
              <w:pStyle w:val="TableParagraph"/>
              <w:rPr>
                <w:sz w:val="24"/>
              </w:rPr>
            </w:pPr>
          </w:p>
        </w:tc>
        <w:tc>
          <w:tcPr>
            <w:tcW w:w="2261" w:type="dxa"/>
          </w:tcPr>
          <w:p w:rsidR="004F1604" w:rsidRDefault="004F1604" w:rsidP="003B6C21">
            <w:pPr>
              <w:pStyle w:val="TableParagraph"/>
              <w:rPr>
                <w:sz w:val="24"/>
              </w:rPr>
            </w:pPr>
          </w:p>
        </w:tc>
        <w:tc>
          <w:tcPr>
            <w:tcW w:w="1135"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277" w:type="dxa"/>
          </w:tcPr>
          <w:p w:rsidR="004F1604" w:rsidRDefault="004F1604" w:rsidP="003B6C21">
            <w:pPr>
              <w:pStyle w:val="TableParagraph"/>
              <w:rPr>
                <w:sz w:val="24"/>
              </w:rPr>
            </w:pPr>
          </w:p>
        </w:tc>
        <w:tc>
          <w:tcPr>
            <w:tcW w:w="2977" w:type="dxa"/>
          </w:tcPr>
          <w:p w:rsidR="004F1604" w:rsidRDefault="004F1604" w:rsidP="003B6C21">
            <w:pPr>
              <w:pStyle w:val="TableParagraph"/>
              <w:rPr>
                <w:sz w:val="24"/>
              </w:rPr>
            </w:pPr>
          </w:p>
        </w:tc>
        <w:tc>
          <w:tcPr>
            <w:tcW w:w="5963" w:type="dxa"/>
          </w:tcPr>
          <w:p w:rsidR="004F1604" w:rsidRDefault="004F1604" w:rsidP="003B6C21">
            <w:pPr>
              <w:pStyle w:val="TableParagraph"/>
              <w:ind w:left="107" w:right="98"/>
              <w:jc w:val="both"/>
              <w:rPr>
                <w:sz w:val="24"/>
              </w:rPr>
            </w:pPr>
            <w:r>
              <w:rPr>
                <w:color w:val="3C3C3C"/>
                <w:sz w:val="24"/>
              </w:rPr>
              <w:t>nặng (As), điều chỉnh phương pháp kiểm nghiệm (xác định độ hòa tan, hấp thu cực đại, HPLC), cùng các ngưỡng kỹ thuật</w:t>
            </w:r>
            <w:r>
              <w:rPr>
                <w:color w:val="3C3C3C"/>
                <w:spacing w:val="17"/>
                <w:sz w:val="24"/>
              </w:rPr>
              <w:t xml:space="preserve"> </w:t>
            </w:r>
            <w:r>
              <w:rPr>
                <w:color w:val="3C3C3C"/>
                <w:sz w:val="24"/>
              </w:rPr>
              <w:t>như</w:t>
            </w:r>
            <w:r>
              <w:rPr>
                <w:color w:val="3C3C3C"/>
                <w:spacing w:val="18"/>
                <w:sz w:val="24"/>
              </w:rPr>
              <w:t xml:space="preserve"> </w:t>
            </w:r>
            <w:r>
              <w:rPr>
                <w:color w:val="3C3C3C"/>
                <w:sz w:val="24"/>
              </w:rPr>
              <w:t>tổng</w:t>
            </w:r>
            <w:r>
              <w:rPr>
                <w:color w:val="3C3C3C"/>
                <w:spacing w:val="17"/>
                <w:sz w:val="24"/>
              </w:rPr>
              <w:t xml:space="preserve"> </w:t>
            </w:r>
            <w:r>
              <w:rPr>
                <w:color w:val="3C3C3C"/>
                <w:sz w:val="24"/>
              </w:rPr>
              <w:t>lycopene</w:t>
            </w:r>
            <w:r>
              <w:rPr>
                <w:color w:val="3C3C3C"/>
                <w:spacing w:val="20"/>
                <w:sz w:val="24"/>
              </w:rPr>
              <w:t xml:space="preserve"> </w:t>
            </w:r>
            <w:r>
              <w:rPr>
                <w:color w:val="3C3C3C"/>
                <w:sz w:val="24"/>
              </w:rPr>
              <w:t>≥</w:t>
            </w:r>
            <w:r>
              <w:rPr>
                <w:color w:val="3C3C3C"/>
                <w:spacing w:val="19"/>
                <w:sz w:val="24"/>
              </w:rPr>
              <w:t xml:space="preserve"> </w:t>
            </w:r>
            <w:r>
              <w:rPr>
                <w:color w:val="3C3C3C"/>
                <w:sz w:val="24"/>
              </w:rPr>
              <w:t>96%,</w:t>
            </w:r>
            <w:r>
              <w:rPr>
                <w:color w:val="3C3C3C"/>
                <w:spacing w:val="18"/>
                <w:sz w:val="24"/>
              </w:rPr>
              <w:t xml:space="preserve"> </w:t>
            </w:r>
            <w:r>
              <w:rPr>
                <w:color w:val="3C3C3C"/>
                <w:sz w:val="24"/>
              </w:rPr>
              <w:t>dạng</w:t>
            </w:r>
            <w:r>
              <w:rPr>
                <w:color w:val="3C3C3C"/>
                <w:spacing w:val="16"/>
                <w:sz w:val="24"/>
              </w:rPr>
              <w:t xml:space="preserve"> </w:t>
            </w:r>
            <w:r>
              <w:rPr>
                <w:color w:val="3C3C3C"/>
                <w:sz w:val="24"/>
              </w:rPr>
              <w:t>all-trans</w:t>
            </w:r>
            <w:r>
              <w:rPr>
                <w:color w:val="3C3C3C"/>
                <w:spacing w:val="19"/>
                <w:sz w:val="24"/>
              </w:rPr>
              <w:t xml:space="preserve"> </w:t>
            </w:r>
            <w:r>
              <w:rPr>
                <w:color w:val="3C3C3C"/>
                <w:sz w:val="24"/>
              </w:rPr>
              <w:t>≥</w:t>
            </w:r>
            <w:r>
              <w:rPr>
                <w:color w:val="3C3C3C"/>
                <w:spacing w:val="21"/>
                <w:sz w:val="24"/>
              </w:rPr>
              <w:t xml:space="preserve"> </w:t>
            </w:r>
            <w:r>
              <w:rPr>
                <w:color w:val="3C3C3C"/>
                <w:sz w:val="24"/>
              </w:rPr>
              <w:t>70%,</w:t>
            </w:r>
            <w:r>
              <w:rPr>
                <w:color w:val="3C3C3C"/>
                <w:spacing w:val="18"/>
                <w:sz w:val="24"/>
              </w:rPr>
              <w:t xml:space="preserve"> </w:t>
            </w:r>
            <w:r>
              <w:rPr>
                <w:color w:val="3C3C3C"/>
                <w:spacing w:val="-5"/>
                <w:sz w:val="24"/>
              </w:rPr>
              <w:t>tạp</w:t>
            </w:r>
          </w:p>
          <w:p w:rsidR="004F1604" w:rsidRDefault="004F1604" w:rsidP="003B6C21">
            <w:pPr>
              <w:pStyle w:val="TableParagraph"/>
              <w:spacing w:line="264" w:lineRule="exact"/>
              <w:ind w:left="107"/>
              <w:jc w:val="both"/>
              <w:rPr>
                <w:sz w:val="24"/>
              </w:rPr>
            </w:pPr>
            <w:r>
              <w:rPr>
                <w:color w:val="3C3C3C"/>
                <w:sz w:val="24"/>
              </w:rPr>
              <w:t>chất</w:t>
            </w:r>
            <w:r>
              <w:rPr>
                <w:color w:val="3C3C3C"/>
                <w:spacing w:val="-3"/>
                <w:sz w:val="24"/>
              </w:rPr>
              <w:t xml:space="preserve"> </w:t>
            </w:r>
            <w:r>
              <w:rPr>
                <w:color w:val="3C3C3C"/>
                <w:sz w:val="24"/>
              </w:rPr>
              <w:t>và kim loại nặng</w:t>
            </w:r>
            <w:r>
              <w:rPr>
                <w:color w:val="3C3C3C"/>
                <w:spacing w:val="-3"/>
                <w:sz w:val="24"/>
              </w:rPr>
              <w:t xml:space="preserve"> </w:t>
            </w:r>
            <w:r>
              <w:rPr>
                <w:color w:val="3C3C3C"/>
                <w:sz w:val="24"/>
              </w:rPr>
              <w:t>trong</w:t>
            </w:r>
            <w:r>
              <w:rPr>
                <w:color w:val="3C3C3C"/>
                <w:spacing w:val="-1"/>
                <w:sz w:val="24"/>
              </w:rPr>
              <w:t xml:space="preserve"> </w:t>
            </w:r>
            <w:r>
              <w:rPr>
                <w:color w:val="3C3C3C"/>
                <w:sz w:val="24"/>
              </w:rPr>
              <w:t>giới</w:t>
            </w:r>
            <w:r>
              <w:rPr>
                <w:color w:val="3C3C3C"/>
                <w:spacing w:val="1"/>
                <w:sz w:val="24"/>
              </w:rPr>
              <w:t xml:space="preserve"> </w:t>
            </w:r>
            <w:r>
              <w:rPr>
                <w:color w:val="3C3C3C"/>
                <w:sz w:val="24"/>
              </w:rPr>
              <w:t>hạn quy</w:t>
            </w:r>
            <w:r>
              <w:rPr>
                <w:color w:val="3C3C3C"/>
                <w:spacing w:val="-5"/>
                <w:sz w:val="24"/>
              </w:rPr>
              <w:t xml:space="preserve"> </w:t>
            </w:r>
            <w:r>
              <w:rPr>
                <w:color w:val="3C3C3C"/>
                <w:spacing w:val="-2"/>
                <w:sz w:val="24"/>
              </w:rPr>
              <w:t>định.</w:t>
            </w:r>
          </w:p>
        </w:tc>
      </w:tr>
      <w:tr w:rsidR="004F1604" w:rsidTr="003B6C21">
        <w:trPr>
          <w:trHeight w:val="8281"/>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55"/>
              <w:rPr>
                <w:sz w:val="24"/>
              </w:rPr>
            </w:pPr>
            <w:r>
              <w:rPr>
                <w:spacing w:val="-5"/>
                <w:sz w:val="24"/>
              </w:rPr>
              <w:t>18.</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232"/>
              <w:rPr>
                <w:sz w:val="24"/>
              </w:rPr>
            </w:pPr>
            <w:r>
              <w:rPr>
                <w:spacing w:val="-2"/>
                <w:sz w:val="24"/>
              </w:rPr>
              <w:t>G/SPS/N/IND/333</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2"/>
              <w:rPr>
                <w:b/>
              </w:rPr>
            </w:pPr>
          </w:p>
          <w:p w:rsidR="004F1604" w:rsidRDefault="004F1604" w:rsidP="003B6C21">
            <w:pPr>
              <w:pStyle w:val="TableParagraph"/>
              <w:ind w:left="266"/>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315"/>
              <w:rPr>
                <w:sz w:val="24"/>
              </w:rPr>
            </w:pPr>
            <w:r>
              <w:rPr>
                <w:sz w:val="24"/>
              </w:rPr>
              <w:t xml:space="preserve">Ấn </w:t>
            </w:r>
            <w:r>
              <w:rPr>
                <w:spacing w:val="-5"/>
                <w:sz w:val="24"/>
              </w:rPr>
              <w:t>Độ</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153"/>
              <w:rPr>
                <w:sz w:val="24"/>
              </w:rPr>
            </w:pPr>
            <w:r>
              <w:rPr>
                <w:spacing w:val="-2"/>
                <w:sz w:val="24"/>
              </w:rPr>
              <w:t>03/9/2025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108" w:right="97"/>
              <w:jc w:val="both"/>
              <w:rPr>
                <w:sz w:val="24"/>
              </w:rPr>
            </w:pPr>
            <w:r>
              <w:rPr>
                <w:sz w:val="24"/>
              </w:rPr>
              <w:t>Dự thảo Giấy chứng nhận Thú y cho việc nhập khẩu huyết thanh bò vào Ấn Độ</w:t>
            </w:r>
          </w:p>
        </w:tc>
        <w:tc>
          <w:tcPr>
            <w:tcW w:w="5963" w:type="dxa"/>
          </w:tcPr>
          <w:p w:rsidR="004F1604" w:rsidRDefault="004F1604" w:rsidP="003B6C21">
            <w:pPr>
              <w:pStyle w:val="TableParagraph"/>
              <w:ind w:left="107" w:right="101"/>
              <w:jc w:val="both"/>
              <w:rPr>
                <w:sz w:val="24"/>
              </w:rPr>
            </w:pPr>
            <w:r>
              <w:rPr>
                <w:sz w:val="24"/>
              </w:rPr>
              <w:t>Nội dung chính của thông báo “Dự thảo Giấy chứng nhận Thú y cho việc nhập khẩu huyết thanh bò vào Ấn Độ” yêu cầu cơ quan Hải quan/thú y của nước xuất khẩu phải tuyên bố rằng sản phẩm huyết thanh bò đáp ứng các yêu cầu sau:</w:t>
            </w:r>
          </w:p>
          <w:p w:rsidR="004F1604" w:rsidRDefault="004F1604" w:rsidP="003B6C21">
            <w:pPr>
              <w:pStyle w:val="TableParagraph"/>
              <w:spacing w:line="274" w:lineRule="exact"/>
              <w:ind w:left="107"/>
              <w:jc w:val="both"/>
              <w:rPr>
                <w:b/>
                <w:sz w:val="24"/>
              </w:rPr>
            </w:pPr>
            <w:r>
              <w:rPr>
                <w:b/>
                <w:sz w:val="24"/>
              </w:rPr>
              <w:t>1.</w:t>
            </w:r>
            <w:r>
              <w:rPr>
                <w:b/>
                <w:spacing w:val="-1"/>
                <w:sz w:val="24"/>
              </w:rPr>
              <w:t xml:space="preserve"> </w:t>
            </w:r>
            <w:r>
              <w:rPr>
                <w:b/>
                <w:sz w:val="24"/>
              </w:rPr>
              <w:t>Thông</w:t>
            </w:r>
            <w:r>
              <w:rPr>
                <w:b/>
                <w:spacing w:val="-1"/>
                <w:sz w:val="24"/>
              </w:rPr>
              <w:t xml:space="preserve"> </w:t>
            </w:r>
            <w:r>
              <w:rPr>
                <w:b/>
                <w:sz w:val="24"/>
              </w:rPr>
              <w:t>tin</w:t>
            </w:r>
            <w:r>
              <w:rPr>
                <w:b/>
                <w:spacing w:val="-3"/>
                <w:sz w:val="24"/>
              </w:rPr>
              <w:t xml:space="preserve"> </w:t>
            </w:r>
            <w:r>
              <w:rPr>
                <w:b/>
                <w:sz w:val="24"/>
              </w:rPr>
              <w:t>kiểm</w:t>
            </w:r>
            <w:r>
              <w:rPr>
                <w:b/>
                <w:spacing w:val="-4"/>
                <w:sz w:val="24"/>
              </w:rPr>
              <w:t xml:space="preserve"> dịch:</w:t>
            </w:r>
          </w:p>
          <w:p w:rsidR="004F1604" w:rsidRDefault="004F1604" w:rsidP="004F1604">
            <w:pPr>
              <w:pStyle w:val="TableParagraph"/>
              <w:numPr>
                <w:ilvl w:val="0"/>
                <w:numId w:val="210"/>
              </w:numPr>
              <w:tabs>
                <w:tab w:val="left" w:pos="143"/>
                <w:tab w:val="left" w:pos="502"/>
              </w:tabs>
              <w:ind w:right="100" w:hanging="36"/>
              <w:jc w:val="both"/>
              <w:rPr>
                <w:sz w:val="24"/>
              </w:rPr>
            </w:pPr>
            <w:r>
              <w:rPr>
                <w:b/>
                <w:sz w:val="24"/>
              </w:rPr>
              <w:t xml:space="preserve">Nguy cơ BSE thấp </w:t>
            </w:r>
            <w:r>
              <w:rPr>
                <w:sz w:val="24"/>
              </w:rPr>
              <w:t>hoặc huyết thanh thu từ động vật cho máu không bị nhiễm mô thần kinh (nervous tissue).</w:t>
            </w:r>
          </w:p>
          <w:p w:rsidR="004F1604" w:rsidRDefault="004F1604" w:rsidP="004F1604">
            <w:pPr>
              <w:pStyle w:val="TableParagraph"/>
              <w:numPr>
                <w:ilvl w:val="0"/>
                <w:numId w:val="210"/>
              </w:numPr>
              <w:tabs>
                <w:tab w:val="left" w:pos="143"/>
                <w:tab w:val="left" w:pos="502"/>
              </w:tabs>
              <w:ind w:right="98" w:hanging="36"/>
              <w:jc w:val="both"/>
              <w:rPr>
                <w:sz w:val="24"/>
              </w:rPr>
            </w:pPr>
            <w:r>
              <w:rPr>
                <w:sz w:val="24"/>
              </w:rPr>
              <w:t>Nước xuất khẩu phải được liệt vào danh sách không có bệnh lở móng chân (Foot and Mouth Disease – FMD) và BVD (Bovine Viral Diarrhea) theo danh mục của WOAH; nếu không, lô hàng phải đi kèm giấy chứng nhận chất lượng và xét nghiệm âm tính với các loại virus này.</w:t>
            </w:r>
          </w:p>
          <w:p w:rsidR="004F1604" w:rsidRDefault="004F1604" w:rsidP="004F1604">
            <w:pPr>
              <w:pStyle w:val="TableParagraph"/>
              <w:numPr>
                <w:ilvl w:val="0"/>
                <w:numId w:val="210"/>
              </w:numPr>
              <w:tabs>
                <w:tab w:val="left" w:pos="143"/>
                <w:tab w:val="left" w:pos="502"/>
              </w:tabs>
              <w:ind w:right="101" w:hanging="36"/>
              <w:jc w:val="both"/>
              <w:rPr>
                <w:sz w:val="24"/>
              </w:rPr>
            </w:pPr>
            <w:r>
              <w:rPr>
                <w:sz w:val="24"/>
              </w:rPr>
              <w:t>Động vật cho huyết thanh phải được kiểm tra trước và sau khi giết mổ (ante- và post-mortem) tại lò mổ được cơ quan thú y</w:t>
            </w:r>
            <w:r>
              <w:rPr>
                <w:spacing w:val="-4"/>
                <w:sz w:val="24"/>
              </w:rPr>
              <w:t xml:space="preserve"> </w:t>
            </w:r>
            <w:r>
              <w:rPr>
                <w:sz w:val="24"/>
              </w:rPr>
              <w:t xml:space="preserve">công nhận, không có dấu hiệu lâm sàng của các bệnh truyền nhiễm như Anthrax, FMD, Lumpy Skin </w:t>
            </w:r>
            <w:r>
              <w:rPr>
                <w:spacing w:val="-2"/>
                <w:sz w:val="24"/>
              </w:rPr>
              <w:t>Disease.</w:t>
            </w:r>
          </w:p>
          <w:p w:rsidR="004F1604" w:rsidRDefault="004F1604" w:rsidP="004F1604">
            <w:pPr>
              <w:pStyle w:val="TableParagraph"/>
              <w:numPr>
                <w:ilvl w:val="0"/>
                <w:numId w:val="210"/>
              </w:numPr>
              <w:tabs>
                <w:tab w:val="left" w:pos="143"/>
                <w:tab w:val="left" w:pos="502"/>
              </w:tabs>
              <w:ind w:right="101" w:hanging="36"/>
              <w:jc w:val="both"/>
              <w:rPr>
                <w:sz w:val="24"/>
              </w:rPr>
            </w:pPr>
            <w:r>
              <w:rPr>
                <w:sz w:val="24"/>
              </w:rPr>
              <w:t>Động vật cho serum phải được đánh dấu nhận dạng cá nhân (tag hoặc tattoo) ít nhất 6 tháng trước khi lấy huyết thanh, và lô sản xuất phải có danh sách nhận dạng này.</w:t>
            </w:r>
          </w:p>
          <w:p w:rsidR="004F1604" w:rsidRDefault="004F1604" w:rsidP="004F1604">
            <w:pPr>
              <w:pStyle w:val="TableParagraph"/>
              <w:numPr>
                <w:ilvl w:val="0"/>
                <w:numId w:val="210"/>
              </w:numPr>
              <w:tabs>
                <w:tab w:val="left" w:pos="143"/>
                <w:tab w:val="left" w:pos="502"/>
              </w:tabs>
              <w:ind w:right="97" w:hanging="36"/>
              <w:jc w:val="both"/>
              <w:rPr>
                <w:sz w:val="24"/>
              </w:rPr>
            </w:pPr>
            <w:r>
              <w:rPr>
                <w:sz w:val="24"/>
              </w:rPr>
              <w:t>Huyết thanh không được từ vùng/quốc gia bị nhiễm bệnh, hoặc nếu có phải có chứng nhận âm tính.</w:t>
            </w:r>
          </w:p>
          <w:p w:rsidR="004F1604" w:rsidRDefault="004F1604" w:rsidP="004F1604">
            <w:pPr>
              <w:pStyle w:val="TableParagraph"/>
              <w:numPr>
                <w:ilvl w:val="0"/>
                <w:numId w:val="210"/>
              </w:numPr>
              <w:tabs>
                <w:tab w:val="left" w:pos="143"/>
                <w:tab w:val="left" w:pos="502"/>
              </w:tabs>
              <w:ind w:right="100" w:hanging="36"/>
              <w:jc w:val="both"/>
              <w:rPr>
                <w:sz w:val="24"/>
              </w:rPr>
            </w:pPr>
            <w:r>
              <w:rPr>
                <w:sz w:val="24"/>
              </w:rPr>
              <w:t>Sản phẩm phải được thu lượm bởi đội ngũ được đào tạo, được công nhận, theo quy trình phòng thí nghiệm &amp; bảo đảm sinh học (biosafety/biosecurity) quốc tế.</w:t>
            </w:r>
          </w:p>
          <w:p w:rsidR="004F1604" w:rsidRDefault="004F1604" w:rsidP="004F1604">
            <w:pPr>
              <w:pStyle w:val="TableParagraph"/>
              <w:numPr>
                <w:ilvl w:val="0"/>
                <w:numId w:val="210"/>
              </w:numPr>
              <w:tabs>
                <w:tab w:val="left" w:pos="143"/>
                <w:tab w:val="left" w:pos="502"/>
              </w:tabs>
              <w:ind w:right="103" w:hanging="36"/>
              <w:jc w:val="both"/>
              <w:rPr>
                <w:sz w:val="24"/>
              </w:rPr>
            </w:pPr>
            <w:r>
              <w:rPr>
                <w:sz w:val="24"/>
              </w:rPr>
              <w:t>Bao đóng phải mới, sạch, ít tiếp xúc với nguồn có thể gây lây bệnh.</w:t>
            </w:r>
          </w:p>
          <w:p w:rsidR="004F1604" w:rsidRDefault="004F1604" w:rsidP="004F1604">
            <w:pPr>
              <w:pStyle w:val="TableParagraph"/>
              <w:numPr>
                <w:ilvl w:val="0"/>
                <w:numId w:val="210"/>
              </w:numPr>
              <w:tabs>
                <w:tab w:val="left" w:pos="143"/>
                <w:tab w:val="left" w:pos="502"/>
              </w:tabs>
              <w:ind w:right="100" w:hanging="36"/>
              <w:jc w:val="both"/>
              <w:rPr>
                <w:sz w:val="24"/>
              </w:rPr>
            </w:pPr>
            <w:r>
              <w:rPr>
                <w:sz w:val="24"/>
              </w:rPr>
              <w:t>Serum phải vô khuẩn, chỉ được sử dụng cho mục đích đã khai báo (thí nghiệm/nghiên cứu).</w:t>
            </w:r>
          </w:p>
          <w:p w:rsidR="004F1604" w:rsidRDefault="004F1604" w:rsidP="003B6C21">
            <w:pPr>
              <w:pStyle w:val="TableParagraph"/>
              <w:spacing w:before="1" w:line="259" w:lineRule="exact"/>
              <w:ind w:left="107"/>
              <w:jc w:val="both"/>
              <w:rPr>
                <w:b/>
                <w:sz w:val="24"/>
              </w:rPr>
            </w:pPr>
            <w:r>
              <w:rPr>
                <w:b/>
                <w:sz w:val="24"/>
              </w:rPr>
              <w:t>2.</w:t>
            </w:r>
            <w:r>
              <w:rPr>
                <w:b/>
                <w:spacing w:val="-2"/>
                <w:sz w:val="24"/>
              </w:rPr>
              <w:t xml:space="preserve"> </w:t>
            </w:r>
            <w:r>
              <w:rPr>
                <w:b/>
                <w:sz w:val="24"/>
              </w:rPr>
              <w:t>Yêu</w:t>
            </w:r>
            <w:r>
              <w:rPr>
                <w:b/>
                <w:spacing w:val="-3"/>
                <w:sz w:val="24"/>
              </w:rPr>
              <w:t xml:space="preserve"> </w:t>
            </w:r>
            <w:r>
              <w:rPr>
                <w:b/>
                <w:sz w:val="24"/>
              </w:rPr>
              <w:t>cầu</w:t>
            </w:r>
            <w:r>
              <w:rPr>
                <w:b/>
                <w:spacing w:val="-2"/>
                <w:sz w:val="24"/>
              </w:rPr>
              <w:t xml:space="preserve"> </w:t>
            </w:r>
            <w:r>
              <w:rPr>
                <w:b/>
                <w:sz w:val="24"/>
              </w:rPr>
              <w:t>sau</w:t>
            </w:r>
            <w:r>
              <w:rPr>
                <w:b/>
                <w:spacing w:val="-2"/>
                <w:sz w:val="24"/>
              </w:rPr>
              <w:t xml:space="preserve"> </w:t>
            </w:r>
            <w:r>
              <w:rPr>
                <w:b/>
                <w:sz w:val="24"/>
              </w:rPr>
              <w:t>nhập</w:t>
            </w:r>
            <w:r>
              <w:rPr>
                <w:b/>
                <w:spacing w:val="-3"/>
                <w:sz w:val="24"/>
              </w:rPr>
              <w:t xml:space="preserve"> </w:t>
            </w:r>
            <w:r>
              <w:rPr>
                <w:b/>
                <w:sz w:val="24"/>
              </w:rPr>
              <w:t>khẩu</w:t>
            </w:r>
            <w:r>
              <w:rPr>
                <w:b/>
                <w:spacing w:val="-2"/>
                <w:sz w:val="24"/>
              </w:rPr>
              <w:t xml:space="preserve"> </w:t>
            </w:r>
            <w:r>
              <w:rPr>
                <w:b/>
                <w:sz w:val="24"/>
              </w:rPr>
              <w:t>(Post-import</w:t>
            </w:r>
            <w:r>
              <w:rPr>
                <w:b/>
                <w:spacing w:val="-2"/>
                <w:sz w:val="24"/>
              </w:rPr>
              <w:t xml:space="preserve"> clearance)</w:t>
            </w:r>
          </w:p>
        </w:tc>
      </w:tr>
    </w:tbl>
    <w:p w:rsidR="004F1604" w:rsidRDefault="004F1604" w:rsidP="004F1604">
      <w:pPr>
        <w:pStyle w:val="TableParagraph"/>
        <w:spacing w:line="259" w:lineRule="exact"/>
        <w:jc w:val="both"/>
        <w:rPr>
          <w:b/>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3038"/>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4F1604">
            <w:pPr>
              <w:pStyle w:val="TableParagraph"/>
              <w:numPr>
                <w:ilvl w:val="0"/>
                <w:numId w:val="209"/>
              </w:numPr>
              <w:tabs>
                <w:tab w:val="left" w:pos="143"/>
                <w:tab w:val="left" w:pos="502"/>
              </w:tabs>
              <w:ind w:right="95" w:hanging="36"/>
              <w:jc w:val="both"/>
              <w:rPr>
                <w:sz w:val="24"/>
              </w:rPr>
            </w:pPr>
            <w:r>
              <w:rPr>
                <w:sz w:val="24"/>
              </w:rPr>
              <w:t>Khi đến Ấn Độ, lô hàng và tài liệu phải được kiểm tra bởi dịch vụ kiểm dịch thú y &amp; chứng nhận (Animal Quarantine &amp; Certification Services).</w:t>
            </w:r>
          </w:p>
          <w:p w:rsidR="004F1604" w:rsidRDefault="004F1604" w:rsidP="004F1604">
            <w:pPr>
              <w:pStyle w:val="TableParagraph"/>
              <w:numPr>
                <w:ilvl w:val="0"/>
                <w:numId w:val="209"/>
              </w:numPr>
              <w:tabs>
                <w:tab w:val="left" w:pos="143"/>
                <w:tab w:val="left" w:pos="502"/>
              </w:tabs>
              <w:ind w:right="101" w:hanging="36"/>
              <w:jc w:val="both"/>
              <w:rPr>
                <w:sz w:val="24"/>
              </w:rPr>
            </w:pPr>
            <w:r>
              <w:rPr>
                <w:sz w:val="24"/>
              </w:rPr>
              <w:t>Nếu tài liệu hoặc sản phẩm không đúng như quy định, sẽ có hành động xử lý (ví dụ: từ chối nhập khẩu, yêu cầu xuất lại hoặc tiêu hủy).</w:t>
            </w:r>
          </w:p>
          <w:p w:rsidR="004F1604" w:rsidRDefault="004F1604" w:rsidP="004F1604">
            <w:pPr>
              <w:pStyle w:val="TableParagraph"/>
              <w:numPr>
                <w:ilvl w:val="0"/>
                <w:numId w:val="209"/>
              </w:numPr>
              <w:tabs>
                <w:tab w:val="left" w:pos="143"/>
                <w:tab w:val="left" w:pos="502"/>
              </w:tabs>
              <w:ind w:right="98" w:hanging="36"/>
              <w:jc w:val="both"/>
              <w:rPr>
                <w:sz w:val="24"/>
              </w:rPr>
            </w:pPr>
            <w:r>
              <w:rPr>
                <w:sz w:val="24"/>
              </w:rPr>
              <w:t>Nếu</w:t>
            </w:r>
            <w:r>
              <w:rPr>
                <w:spacing w:val="-2"/>
                <w:sz w:val="24"/>
              </w:rPr>
              <w:t xml:space="preserve"> </w:t>
            </w:r>
            <w:r>
              <w:rPr>
                <w:sz w:val="24"/>
              </w:rPr>
              <w:t>nhập</w:t>
            </w:r>
            <w:r>
              <w:rPr>
                <w:spacing w:val="-2"/>
                <w:sz w:val="24"/>
              </w:rPr>
              <w:t xml:space="preserve"> </w:t>
            </w:r>
            <w:r>
              <w:rPr>
                <w:sz w:val="24"/>
              </w:rPr>
              <w:t>khẩu</w:t>
            </w:r>
            <w:r>
              <w:rPr>
                <w:spacing w:val="-1"/>
                <w:sz w:val="24"/>
              </w:rPr>
              <w:t xml:space="preserve"> </w:t>
            </w:r>
            <w:r>
              <w:rPr>
                <w:sz w:val="24"/>
              </w:rPr>
              <w:t>từ</w:t>
            </w:r>
            <w:r>
              <w:rPr>
                <w:spacing w:val="-2"/>
                <w:sz w:val="24"/>
              </w:rPr>
              <w:t xml:space="preserve"> </w:t>
            </w:r>
            <w:r>
              <w:rPr>
                <w:sz w:val="24"/>
              </w:rPr>
              <w:t>quốc</w:t>
            </w:r>
            <w:r>
              <w:rPr>
                <w:spacing w:val="-1"/>
                <w:sz w:val="24"/>
              </w:rPr>
              <w:t xml:space="preserve"> </w:t>
            </w:r>
            <w:r>
              <w:rPr>
                <w:sz w:val="24"/>
              </w:rPr>
              <w:t>gia</w:t>
            </w:r>
            <w:r>
              <w:rPr>
                <w:spacing w:val="-2"/>
                <w:sz w:val="24"/>
              </w:rPr>
              <w:t xml:space="preserve"> </w:t>
            </w:r>
            <w:r>
              <w:rPr>
                <w:sz w:val="24"/>
              </w:rPr>
              <w:t>có</w:t>
            </w:r>
            <w:r>
              <w:rPr>
                <w:spacing w:val="-2"/>
                <w:sz w:val="24"/>
              </w:rPr>
              <w:t xml:space="preserve"> </w:t>
            </w:r>
            <w:r>
              <w:rPr>
                <w:sz w:val="24"/>
              </w:rPr>
              <w:t>FMD</w:t>
            </w:r>
            <w:r>
              <w:rPr>
                <w:spacing w:val="-3"/>
                <w:sz w:val="24"/>
              </w:rPr>
              <w:t xml:space="preserve"> </w:t>
            </w:r>
            <w:r>
              <w:rPr>
                <w:sz w:val="24"/>
              </w:rPr>
              <w:t>hoặc</w:t>
            </w:r>
            <w:r>
              <w:rPr>
                <w:spacing w:val="-3"/>
                <w:sz w:val="24"/>
              </w:rPr>
              <w:t xml:space="preserve"> </w:t>
            </w:r>
            <w:r>
              <w:rPr>
                <w:sz w:val="24"/>
              </w:rPr>
              <w:t>BVD,</w:t>
            </w:r>
            <w:r>
              <w:rPr>
                <w:spacing w:val="-2"/>
                <w:sz w:val="24"/>
              </w:rPr>
              <w:t xml:space="preserve"> </w:t>
            </w:r>
            <w:r>
              <w:rPr>
                <w:sz w:val="24"/>
              </w:rPr>
              <w:t>mẫu</w:t>
            </w:r>
            <w:r>
              <w:rPr>
                <w:spacing w:val="-2"/>
                <w:sz w:val="24"/>
              </w:rPr>
              <w:t xml:space="preserve"> </w:t>
            </w:r>
            <w:r>
              <w:rPr>
                <w:sz w:val="24"/>
              </w:rPr>
              <w:t>sẽ được</w:t>
            </w:r>
            <w:r>
              <w:rPr>
                <w:spacing w:val="-4"/>
                <w:sz w:val="24"/>
              </w:rPr>
              <w:t xml:space="preserve"> </w:t>
            </w:r>
            <w:r>
              <w:rPr>
                <w:sz w:val="24"/>
              </w:rPr>
              <w:t>lấy</w:t>
            </w:r>
            <w:r>
              <w:rPr>
                <w:spacing w:val="-7"/>
                <w:sz w:val="24"/>
              </w:rPr>
              <w:t xml:space="preserve"> </w:t>
            </w:r>
            <w:r>
              <w:rPr>
                <w:sz w:val="24"/>
              </w:rPr>
              <w:t>để</w:t>
            </w:r>
            <w:r>
              <w:rPr>
                <w:spacing w:val="-3"/>
                <w:sz w:val="24"/>
              </w:rPr>
              <w:t xml:space="preserve"> </w:t>
            </w:r>
            <w:r>
              <w:rPr>
                <w:sz w:val="24"/>
              </w:rPr>
              <w:t>xét</w:t>
            </w:r>
            <w:r>
              <w:rPr>
                <w:spacing w:val="-2"/>
                <w:sz w:val="24"/>
              </w:rPr>
              <w:t xml:space="preserve"> </w:t>
            </w:r>
            <w:r>
              <w:rPr>
                <w:sz w:val="24"/>
              </w:rPr>
              <w:t>nghiệm</w:t>
            </w:r>
            <w:r>
              <w:rPr>
                <w:spacing w:val="-2"/>
                <w:sz w:val="24"/>
              </w:rPr>
              <w:t xml:space="preserve"> </w:t>
            </w:r>
            <w:r>
              <w:rPr>
                <w:sz w:val="24"/>
              </w:rPr>
              <w:t>tại</w:t>
            </w:r>
            <w:r>
              <w:rPr>
                <w:spacing w:val="-2"/>
                <w:sz w:val="24"/>
              </w:rPr>
              <w:t xml:space="preserve"> </w:t>
            </w:r>
            <w:r>
              <w:rPr>
                <w:sz w:val="24"/>
              </w:rPr>
              <w:t>các</w:t>
            </w:r>
            <w:r>
              <w:rPr>
                <w:spacing w:val="-3"/>
                <w:sz w:val="24"/>
              </w:rPr>
              <w:t xml:space="preserve"> </w:t>
            </w:r>
            <w:r>
              <w:rPr>
                <w:sz w:val="24"/>
              </w:rPr>
              <w:t>viện</w:t>
            </w:r>
            <w:r>
              <w:rPr>
                <w:spacing w:val="-2"/>
                <w:sz w:val="24"/>
              </w:rPr>
              <w:t xml:space="preserve"> </w:t>
            </w:r>
            <w:r>
              <w:rPr>
                <w:sz w:val="24"/>
              </w:rPr>
              <w:t>chuyên</w:t>
            </w:r>
            <w:r>
              <w:rPr>
                <w:spacing w:val="-2"/>
                <w:sz w:val="24"/>
              </w:rPr>
              <w:t xml:space="preserve"> </w:t>
            </w:r>
            <w:r>
              <w:rPr>
                <w:sz w:val="24"/>
              </w:rPr>
              <w:t>môn</w:t>
            </w:r>
            <w:r>
              <w:rPr>
                <w:spacing w:val="-2"/>
                <w:sz w:val="24"/>
              </w:rPr>
              <w:t xml:space="preserve"> </w:t>
            </w:r>
            <w:r>
              <w:rPr>
                <w:sz w:val="24"/>
              </w:rPr>
              <w:t>tương</w:t>
            </w:r>
            <w:r>
              <w:rPr>
                <w:spacing w:val="-3"/>
                <w:sz w:val="24"/>
              </w:rPr>
              <w:t xml:space="preserve"> </w:t>
            </w:r>
            <w:r>
              <w:rPr>
                <w:sz w:val="24"/>
              </w:rPr>
              <w:t>ứng (ICAR-NIHSAD cho BVD, ICAR-NIFMD cho FMD).</w:t>
            </w:r>
          </w:p>
          <w:p w:rsidR="004F1604" w:rsidRDefault="004F1604" w:rsidP="003B6C21">
            <w:pPr>
              <w:pStyle w:val="TableParagraph"/>
              <w:spacing w:line="270" w:lineRule="atLeast"/>
              <w:ind w:left="107" w:right="104"/>
              <w:rPr>
                <w:sz w:val="24"/>
              </w:rPr>
            </w:pPr>
            <w:r>
              <w:rPr>
                <w:sz w:val="24"/>
              </w:rPr>
              <w:t>Sản phẩm và quy trình xử lý phải tuân thủ các quy định về Bio-Medical Waste nếu có xử lý thải.</w:t>
            </w:r>
          </w:p>
        </w:tc>
      </w:tr>
      <w:tr w:rsidR="004F1604" w:rsidTr="003B6C21">
        <w:trPr>
          <w:trHeight w:val="4416"/>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spacing w:before="1"/>
              <w:ind w:left="55"/>
              <w:rPr>
                <w:sz w:val="24"/>
              </w:rPr>
            </w:pPr>
            <w:r>
              <w:rPr>
                <w:spacing w:val="-5"/>
                <w:sz w:val="24"/>
              </w:rPr>
              <w:t>19.</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1"/>
              <w:jc w:val="center"/>
              <w:rPr>
                <w:sz w:val="24"/>
              </w:rPr>
            </w:pPr>
            <w:r>
              <w:rPr>
                <w:spacing w:val="-2"/>
                <w:sz w:val="24"/>
              </w:rPr>
              <w:t>G/SPS/N/UKR/252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176"/>
              <w:rPr>
                <w:b/>
              </w:rPr>
            </w:pPr>
          </w:p>
          <w:p w:rsidR="004F1604" w:rsidRDefault="004F1604" w:rsidP="003B6C21">
            <w:pPr>
              <w:pStyle w:val="TableParagraph"/>
              <w:ind w:left="278" w:right="224" w:hanging="41"/>
            </w:pPr>
            <w:r>
              <w:rPr>
                <w:spacing w:val="-2"/>
              </w:rPr>
              <w:t xml:space="preserve">CNTY, </w:t>
            </w:r>
            <w:r>
              <w:rPr>
                <w:spacing w:val="-4"/>
              </w:rPr>
              <w:t>CLCB</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59"/>
              <w:rPr>
                <w:sz w:val="24"/>
              </w:rPr>
            </w:pPr>
            <w:r>
              <w:rPr>
                <w:spacing w:val="-2"/>
                <w:sz w:val="24"/>
              </w:rPr>
              <w:t>Ucraina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spacing w:val="-2"/>
                <w:sz w:val="24"/>
              </w:rPr>
              <w:t>03/9/2025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6"/>
              <w:jc w:val="both"/>
              <w:rPr>
                <w:sz w:val="24"/>
              </w:rPr>
            </w:pPr>
            <w:r>
              <w:rPr>
                <w:sz w:val="24"/>
              </w:rPr>
              <w:t>Dự thảo Lệnh của Bộ Kinh tế, Môi trường và Nông nghiệp Ukraina “Về việc</w:t>
            </w:r>
            <w:r>
              <w:rPr>
                <w:spacing w:val="40"/>
                <w:sz w:val="24"/>
              </w:rPr>
              <w:t xml:space="preserve"> </w:t>
            </w:r>
            <w:r>
              <w:rPr>
                <w:sz w:val="24"/>
              </w:rPr>
              <w:t>sửa đổi Lệnh số 813 ngày 20/10/2022 của Bộ Chính sách Nông nghiệp và Thực phẩm Ukraina”</w:t>
            </w:r>
          </w:p>
        </w:tc>
        <w:tc>
          <w:tcPr>
            <w:tcW w:w="5963" w:type="dxa"/>
          </w:tcPr>
          <w:p w:rsidR="004F1604" w:rsidRDefault="004F1604" w:rsidP="003B6C21">
            <w:pPr>
              <w:pStyle w:val="TableParagraph"/>
              <w:ind w:left="107" w:right="97"/>
              <w:jc w:val="both"/>
              <w:rPr>
                <w:sz w:val="24"/>
              </w:rPr>
            </w:pPr>
            <w:r>
              <w:rPr>
                <w:sz w:val="24"/>
              </w:rPr>
              <w:t>Dự thảo Lệnh của Bộ Kinh tế, Môi trường và Nông nghiệp Ukraina về việc</w:t>
            </w:r>
            <w:r>
              <w:rPr>
                <w:spacing w:val="-3"/>
                <w:sz w:val="24"/>
              </w:rPr>
              <w:t xml:space="preserve"> </w:t>
            </w:r>
            <w:r>
              <w:rPr>
                <w:sz w:val="24"/>
              </w:rPr>
              <w:t>sửa đổi</w:t>
            </w:r>
            <w:r>
              <w:rPr>
                <w:spacing w:val="-1"/>
                <w:sz w:val="24"/>
              </w:rPr>
              <w:t xml:space="preserve"> </w:t>
            </w:r>
            <w:r>
              <w:rPr>
                <w:sz w:val="24"/>
              </w:rPr>
              <w:t>Lệnh số 813 ngày 20/10/2022 của Bộ Chính sách Nông nghiệp và Thực phẩm Ukraina, tiêu đề:</w:t>
            </w:r>
            <w:r>
              <w:rPr>
                <w:spacing w:val="-3"/>
                <w:sz w:val="24"/>
              </w:rPr>
              <w:t xml:space="preserve"> </w:t>
            </w:r>
            <w:r>
              <w:rPr>
                <w:i/>
                <w:sz w:val="24"/>
              </w:rPr>
              <w:t>“Về việc phê duyệt Yêu cầu vệ sinh đối với sản xuất và lưu thông sản phẩm thực phẩm có nguồn gốc động vật”</w:t>
            </w:r>
            <w:r>
              <w:rPr>
                <w:sz w:val="24"/>
              </w:rPr>
              <w:t>.</w:t>
            </w:r>
          </w:p>
          <w:p w:rsidR="004F1604" w:rsidRDefault="004F1604" w:rsidP="003B6C21">
            <w:pPr>
              <w:pStyle w:val="TableParagraph"/>
              <w:ind w:left="107" w:right="103"/>
              <w:jc w:val="both"/>
              <w:rPr>
                <w:sz w:val="24"/>
              </w:rPr>
            </w:pPr>
            <w:r>
              <w:rPr>
                <w:sz w:val="24"/>
              </w:rPr>
              <w:t>Văn bản quy định các yêu cầu vệ sinh đối với sản xuất và lưu thông sản phẩm thực phẩm có nguồn gốc động vật.</w:t>
            </w:r>
          </w:p>
          <w:p w:rsidR="004F1604" w:rsidRDefault="004F1604" w:rsidP="003B6C21">
            <w:pPr>
              <w:pStyle w:val="TableParagraph"/>
              <w:ind w:left="107" w:right="97"/>
              <w:jc w:val="both"/>
              <w:rPr>
                <w:sz w:val="24"/>
              </w:rPr>
            </w:pPr>
            <w:r>
              <w:rPr>
                <w:sz w:val="24"/>
              </w:rPr>
              <w:t xml:space="preserve">Những thay đổi được đề xuất tập trung vào các lĩnh vực </w:t>
            </w:r>
            <w:r>
              <w:rPr>
                <w:spacing w:val="-4"/>
                <w:sz w:val="24"/>
              </w:rPr>
              <w:t>sau:</w:t>
            </w:r>
          </w:p>
          <w:p w:rsidR="004F1604" w:rsidRDefault="004F1604" w:rsidP="004F1604">
            <w:pPr>
              <w:pStyle w:val="TableParagraph"/>
              <w:numPr>
                <w:ilvl w:val="0"/>
                <w:numId w:val="208"/>
              </w:numPr>
              <w:tabs>
                <w:tab w:val="left" w:pos="466"/>
              </w:tabs>
              <w:ind w:left="466" w:hanging="359"/>
              <w:jc w:val="both"/>
              <w:rPr>
                <w:sz w:val="24"/>
              </w:rPr>
            </w:pPr>
            <w:r>
              <w:rPr>
                <w:sz w:val="24"/>
              </w:rPr>
              <w:t>Hoạt</w:t>
            </w:r>
            <w:r>
              <w:rPr>
                <w:spacing w:val="-3"/>
                <w:sz w:val="24"/>
              </w:rPr>
              <w:t xml:space="preserve"> </w:t>
            </w:r>
            <w:r>
              <w:rPr>
                <w:sz w:val="24"/>
              </w:rPr>
              <w:t>động</w:t>
            </w:r>
            <w:r>
              <w:rPr>
                <w:spacing w:val="-1"/>
                <w:sz w:val="24"/>
              </w:rPr>
              <w:t xml:space="preserve"> </w:t>
            </w:r>
            <w:r>
              <w:rPr>
                <w:sz w:val="24"/>
              </w:rPr>
              <w:t>của các</w:t>
            </w:r>
            <w:r>
              <w:rPr>
                <w:spacing w:val="-1"/>
                <w:sz w:val="24"/>
              </w:rPr>
              <w:t xml:space="preserve"> </w:t>
            </w:r>
            <w:r>
              <w:rPr>
                <w:sz w:val="24"/>
              </w:rPr>
              <w:t>lò</w:t>
            </w:r>
            <w:r>
              <w:rPr>
                <w:spacing w:val="-1"/>
                <w:sz w:val="24"/>
              </w:rPr>
              <w:t xml:space="preserve"> </w:t>
            </w:r>
            <w:r>
              <w:rPr>
                <w:sz w:val="24"/>
              </w:rPr>
              <w:t>mổ</w:t>
            </w:r>
            <w:r>
              <w:rPr>
                <w:spacing w:val="1"/>
                <w:sz w:val="24"/>
              </w:rPr>
              <w:t xml:space="preserve"> </w:t>
            </w:r>
            <w:r>
              <w:rPr>
                <w:sz w:val="24"/>
              </w:rPr>
              <w:t xml:space="preserve">di </w:t>
            </w:r>
            <w:r>
              <w:rPr>
                <w:spacing w:val="-2"/>
                <w:sz w:val="24"/>
              </w:rPr>
              <w:t>động;</w:t>
            </w:r>
          </w:p>
          <w:p w:rsidR="004F1604" w:rsidRDefault="004F1604" w:rsidP="004F1604">
            <w:pPr>
              <w:pStyle w:val="TableParagraph"/>
              <w:numPr>
                <w:ilvl w:val="0"/>
                <w:numId w:val="208"/>
              </w:numPr>
              <w:tabs>
                <w:tab w:val="left" w:pos="466"/>
              </w:tabs>
              <w:ind w:left="466" w:hanging="359"/>
              <w:jc w:val="both"/>
              <w:rPr>
                <w:sz w:val="24"/>
              </w:rPr>
            </w:pPr>
            <w:r>
              <w:rPr>
                <w:sz w:val="24"/>
              </w:rPr>
              <w:t>Quy</w:t>
            </w:r>
            <w:r>
              <w:rPr>
                <w:spacing w:val="-5"/>
                <w:sz w:val="24"/>
              </w:rPr>
              <w:t xml:space="preserve"> </w:t>
            </w:r>
            <w:r>
              <w:rPr>
                <w:sz w:val="24"/>
              </w:rPr>
              <w:t>định về vận chuyển</w:t>
            </w:r>
            <w:r>
              <w:rPr>
                <w:spacing w:val="2"/>
                <w:sz w:val="24"/>
              </w:rPr>
              <w:t xml:space="preserve"> </w:t>
            </w:r>
            <w:r>
              <w:rPr>
                <w:spacing w:val="-2"/>
                <w:sz w:val="24"/>
              </w:rPr>
              <w:t>thịt;</w:t>
            </w:r>
          </w:p>
          <w:p w:rsidR="004F1604" w:rsidRDefault="004F1604" w:rsidP="004F1604">
            <w:pPr>
              <w:pStyle w:val="TableParagraph"/>
              <w:numPr>
                <w:ilvl w:val="0"/>
                <w:numId w:val="208"/>
              </w:numPr>
              <w:tabs>
                <w:tab w:val="left" w:pos="466"/>
              </w:tabs>
              <w:ind w:left="466" w:hanging="359"/>
              <w:jc w:val="both"/>
              <w:rPr>
                <w:sz w:val="24"/>
              </w:rPr>
            </w:pPr>
            <w:r>
              <w:rPr>
                <w:sz w:val="24"/>
              </w:rPr>
              <w:t>Quy</w:t>
            </w:r>
            <w:r>
              <w:rPr>
                <w:spacing w:val="-6"/>
                <w:sz w:val="24"/>
              </w:rPr>
              <w:t xml:space="preserve"> </w:t>
            </w:r>
            <w:r>
              <w:rPr>
                <w:sz w:val="24"/>
              </w:rPr>
              <w:t>trình sản xuất thịt</w:t>
            </w:r>
            <w:r>
              <w:rPr>
                <w:spacing w:val="-1"/>
                <w:sz w:val="24"/>
              </w:rPr>
              <w:t xml:space="preserve"> </w:t>
            </w:r>
            <w:r>
              <w:rPr>
                <w:sz w:val="24"/>
              </w:rPr>
              <w:t xml:space="preserve">ủ khô (dry-aged </w:t>
            </w:r>
            <w:r>
              <w:rPr>
                <w:spacing w:val="-2"/>
                <w:sz w:val="24"/>
              </w:rPr>
              <w:t>meat);</w:t>
            </w:r>
          </w:p>
          <w:p w:rsidR="004F1604" w:rsidRDefault="004F1604" w:rsidP="004F1604">
            <w:pPr>
              <w:pStyle w:val="TableParagraph"/>
              <w:numPr>
                <w:ilvl w:val="0"/>
                <w:numId w:val="208"/>
              </w:numPr>
              <w:tabs>
                <w:tab w:val="left" w:pos="466"/>
              </w:tabs>
              <w:ind w:left="466" w:hanging="359"/>
              <w:jc w:val="both"/>
              <w:rPr>
                <w:sz w:val="24"/>
              </w:rPr>
            </w:pPr>
            <w:r>
              <w:rPr>
                <w:sz w:val="24"/>
              </w:rPr>
              <w:t>Yêu</w:t>
            </w:r>
            <w:r>
              <w:rPr>
                <w:spacing w:val="-2"/>
                <w:sz w:val="24"/>
              </w:rPr>
              <w:t xml:space="preserve"> </w:t>
            </w:r>
            <w:r>
              <w:rPr>
                <w:sz w:val="24"/>
              </w:rPr>
              <w:t>cầu nhiệt độ trong</w:t>
            </w:r>
            <w:r>
              <w:rPr>
                <w:spacing w:val="-4"/>
                <w:sz w:val="24"/>
              </w:rPr>
              <w:t xml:space="preserve"> </w:t>
            </w:r>
            <w:r>
              <w:rPr>
                <w:sz w:val="24"/>
              </w:rPr>
              <w:t>bảo quản sản phẩm thủy</w:t>
            </w:r>
            <w:r>
              <w:rPr>
                <w:spacing w:val="-5"/>
                <w:sz w:val="24"/>
              </w:rPr>
              <w:t xml:space="preserve"> </w:t>
            </w:r>
            <w:r>
              <w:rPr>
                <w:spacing w:val="-4"/>
                <w:sz w:val="24"/>
              </w:rPr>
              <w:t>sản;</w:t>
            </w:r>
          </w:p>
          <w:p w:rsidR="004F1604" w:rsidRDefault="004F1604" w:rsidP="004F1604">
            <w:pPr>
              <w:pStyle w:val="TableParagraph"/>
              <w:numPr>
                <w:ilvl w:val="0"/>
                <w:numId w:val="208"/>
              </w:numPr>
              <w:tabs>
                <w:tab w:val="left" w:pos="466"/>
              </w:tabs>
              <w:ind w:left="466" w:hanging="359"/>
              <w:jc w:val="both"/>
              <w:rPr>
                <w:sz w:val="24"/>
              </w:rPr>
            </w:pPr>
            <w:r>
              <w:rPr>
                <w:sz w:val="24"/>
              </w:rPr>
              <w:t>Tiêu</w:t>
            </w:r>
            <w:r>
              <w:rPr>
                <w:spacing w:val="-1"/>
                <w:sz w:val="24"/>
              </w:rPr>
              <w:t xml:space="preserve"> </w:t>
            </w:r>
            <w:r>
              <w:rPr>
                <w:sz w:val="24"/>
              </w:rPr>
              <w:t>chuẩn cảm</w:t>
            </w:r>
            <w:r>
              <w:rPr>
                <w:spacing w:val="-1"/>
                <w:sz w:val="24"/>
              </w:rPr>
              <w:t xml:space="preserve"> </w:t>
            </w:r>
            <w:r>
              <w:rPr>
                <w:sz w:val="24"/>
              </w:rPr>
              <w:t>quan đối</w:t>
            </w:r>
            <w:r>
              <w:rPr>
                <w:spacing w:val="1"/>
                <w:sz w:val="24"/>
              </w:rPr>
              <w:t xml:space="preserve"> </w:t>
            </w:r>
            <w:r>
              <w:rPr>
                <w:sz w:val="24"/>
              </w:rPr>
              <w:t xml:space="preserve">với </w:t>
            </w:r>
            <w:r>
              <w:rPr>
                <w:spacing w:val="-2"/>
                <w:sz w:val="24"/>
              </w:rPr>
              <w:t>trứng;</w:t>
            </w:r>
          </w:p>
          <w:p w:rsidR="004F1604" w:rsidRDefault="004F1604" w:rsidP="003B6C21">
            <w:pPr>
              <w:pStyle w:val="TableParagraph"/>
              <w:spacing w:line="270" w:lineRule="atLeast"/>
              <w:ind w:left="107" w:right="102"/>
              <w:jc w:val="both"/>
              <w:rPr>
                <w:sz w:val="24"/>
              </w:rPr>
            </w:pPr>
            <w:r>
              <w:rPr>
                <w:sz w:val="24"/>
              </w:rPr>
              <w:t>Việc sử dụng axit lactic và nước nóng tuần hoàn nhằm</w:t>
            </w:r>
            <w:r>
              <w:rPr>
                <w:spacing w:val="40"/>
                <w:sz w:val="24"/>
              </w:rPr>
              <w:t xml:space="preserve"> </w:t>
            </w:r>
            <w:r>
              <w:rPr>
                <w:sz w:val="24"/>
              </w:rPr>
              <w:t>giảm ô nhiễm vi sinh vật bề mặt của thân thịt.</w:t>
            </w:r>
          </w:p>
        </w:tc>
      </w:tr>
      <w:tr w:rsidR="004F1604" w:rsidTr="003B6C21">
        <w:trPr>
          <w:trHeight w:val="1932"/>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20.</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jc w:val="center"/>
              <w:rPr>
                <w:sz w:val="24"/>
              </w:rPr>
            </w:pPr>
            <w:r>
              <w:rPr>
                <w:spacing w:val="-2"/>
                <w:sz w:val="24"/>
              </w:rPr>
              <w:t>G/SPS/N/EU/878</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2"/>
              <w:rPr>
                <w:b/>
              </w:rPr>
            </w:pPr>
          </w:p>
          <w:p w:rsidR="004F1604" w:rsidRDefault="004F1604" w:rsidP="003B6C21">
            <w:pPr>
              <w:pStyle w:val="TableParagraph"/>
              <w:ind w:left="266"/>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spacing w:val="-2"/>
                <w:sz w:val="24"/>
              </w:rPr>
              <w:t>01/9/2025</w:t>
            </w:r>
          </w:p>
        </w:tc>
        <w:tc>
          <w:tcPr>
            <w:tcW w:w="2977" w:type="dxa"/>
          </w:tcPr>
          <w:p w:rsidR="004F1604" w:rsidRDefault="004F1604" w:rsidP="003B6C21">
            <w:pPr>
              <w:pStyle w:val="TableParagraph"/>
              <w:tabs>
                <w:tab w:val="left" w:pos="1192"/>
                <w:tab w:val="left" w:pos="2534"/>
              </w:tabs>
              <w:ind w:left="108" w:right="95"/>
              <w:jc w:val="both"/>
              <w:rPr>
                <w:i/>
                <w:sz w:val="24"/>
              </w:rPr>
            </w:pPr>
            <w:r>
              <w:rPr>
                <w:sz w:val="24"/>
              </w:rPr>
              <w:t xml:space="preserve">Quy định thi hành của Ủy ban (EU) 2025/1523 ngày 28/7/2025 về việc cho phép </w:t>
            </w:r>
            <w:r>
              <w:rPr>
                <w:spacing w:val="-6"/>
                <w:sz w:val="24"/>
              </w:rPr>
              <w:t>sử</w:t>
            </w:r>
            <w:r>
              <w:rPr>
                <w:sz w:val="24"/>
              </w:rPr>
              <w:tab/>
            </w:r>
            <w:r>
              <w:rPr>
                <w:spacing w:val="-4"/>
                <w:sz w:val="24"/>
              </w:rPr>
              <w:t>dụng</w:t>
            </w:r>
            <w:r>
              <w:rPr>
                <w:sz w:val="24"/>
              </w:rPr>
              <w:tab/>
            </w:r>
            <w:r>
              <w:rPr>
                <w:spacing w:val="-4"/>
                <w:sz w:val="24"/>
              </w:rPr>
              <w:t xml:space="preserve">chế </w:t>
            </w:r>
            <w:r>
              <w:rPr>
                <w:sz w:val="24"/>
              </w:rPr>
              <w:t xml:space="preserve">phẩm </w:t>
            </w:r>
            <w:r>
              <w:rPr>
                <w:i/>
                <w:sz w:val="24"/>
              </w:rPr>
              <w:t>Lactiplantibacilluspla</w:t>
            </w:r>
          </w:p>
          <w:p w:rsidR="004F1604" w:rsidRDefault="004F1604" w:rsidP="003B6C21">
            <w:pPr>
              <w:pStyle w:val="TableParagraph"/>
              <w:spacing w:line="270" w:lineRule="atLeast"/>
              <w:ind w:left="108" w:right="97"/>
              <w:jc w:val="both"/>
              <w:rPr>
                <w:sz w:val="24"/>
              </w:rPr>
            </w:pPr>
            <w:r>
              <w:rPr>
                <w:i/>
                <w:sz w:val="24"/>
              </w:rPr>
              <w:t>ntarum</w:t>
            </w:r>
            <w:r>
              <w:rPr>
                <w:i/>
                <w:spacing w:val="-8"/>
                <w:sz w:val="24"/>
              </w:rPr>
              <w:t xml:space="preserve"> </w:t>
            </w:r>
            <w:r>
              <w:rPr>
                <w:sz w:val="24"/>
              </w:rPr>
              <w:t>NCIMB 30094 làm chất</w:t>
            </w:r>
            <w:r>
              <w:rPr>
                <w:spacing w:val="50"/>
                <w:sz w:val="24"/>
              </w:rPr>
              <w:t xml:space="preserve"> </w:t>
            </w:r>
            <w:r>
              <w:rPr>
                <w:sz w:val="24"/>
              </w:rPr>
              <w:t>bổ</w:t>
            </w:r>
            <w:r>
              <w:rPr>
                <w:spacing w:val="52"/>
                <w:sz w:val="24"/>
              </w:rPr>
              <w:t xml:space="preserve"> </w:t>
            </w:r>
            <w:r>
              <w:rPr>
                <w:sz w:val="24"/>
              </w:rPr>
              <w:t>sung</w:t>
            </w:r>
            <w:r>
              <w:rPr>
                <w:spacing w:val="50"/>
                <w:sz w:val="24"/>
              </w:rPr>
              <w:t xml:space="preserve"> </w:t>
            </w:r>
            <w:r>
              <w:rPr>
                <w:sz w:val="24"/>
              </w:rPr>
              <w:t>thức</w:t>
            </w:r>
            <w:r>
              <w:rPr>
                <w:spacing w:val="51"/>
                <w:sz w:val="24"/>
              </w:rPr>
              <w:t xml:space="preserve"> </w:t>
            </w:r>
            <w:r>
              <w:rPr>
                <w:sz w:val="24"/>
              </w:rPr>
              <w:t>ăn</w:t>
            </w:r>
            <w:r>
              <w:rPr>
                <w:spacing w:val="54"/>
                <w:sz w:val="24"/>
              </w:rPr>
              <w:t xml:space="preserve"> </w:t>
            </w:r>
            <w:r>
              <w:rPr>
                <w:spacing w:val="-4"/>
                <w:sz w:val="24"/>
              </w:rPr>
              <w:t>chăn</w:t>
            </w:r>
          </w:p>
        </w:tc>
        <w:tc>
          <w:tcPr>
            <w:tcW w:w="5963" w:type="dxa"/>
          </w:tcPr>
          <w:p w:rsidR="004F1604" w:rsidRDefault="004F1604" w:rsidP="003B6C21">
            <w:pPr>
              <w:pStyle w:val="TableParagraph"/>
              <w:ind w:left="107" w:right="96"/>
              <w:jc w:val="both"/>
              <w:rPr>
                <w:sz w:val="24"/>
              </w:rPr>
            </w:pPr>
            <w:r>
              <w:rPr>
                <w:sz w:val="24"/>
              </w:rPr>
              <w:t xml:space="preserve">Liên minh châu Âu lần đầu tiên cho phép trong thời hạn mười năm việc sử dụng chế phẩm </w:t>
            </w:r>
            <w:r>
              <w:rPr>
                <w:i/>
                <w:sz w:val="24"/>
              </w:rPr>
              <w:t>Lactiplantibacillus plantarum</w:t>
            </w:r>
            <w:r>
              <w:rPr>
                <w:i/>
                <w:spacing w:val="-3"/>
                <w:sz w:val="24"/>
              </w:rPr>
              <w:t xml:space="preserve"> </w:t>
            </w:r>
            <w:r>
              <w:rPr>
                <w:sz w:val="24"/>
              </w:rPr>
              <w:t>NCIMB 30094 làm chất bổ sung thức ăn chăn nuôi, thuộc nhóm phụ gia “phụ gia công nghệ” và trong nhóm</w:t>
            </w:r>
            <w:r>
              <w:rPr>
                <w:spacing w:val="16"/>
                <w:sz w:val="24"/>
              </w:rPr>
              <w:t xml:space="preserve"> </w:t>
            </w:r>
            <w:r>
              <w:rPr>
                <w:sz w:val="24"/>
              </w:rPr>
              <w:t>chức</w:t>
            </w:r>
            <w:r>
              <w:rPr>
                <w:spacing w:val="17"/>
                <w:sz w:val="24"/>
              </w:rPr>
              <w:t xml:space="preserve"> </w:t>
            </w:r>
            <w:r>
              <w:rPr>
                <w:sz w:val="24"/>
              </w:rPr>
              <w:t>năng</w:t>
            </w:r>
            <w:r>
              <w:rPr>
                <w:spacing w:val="15"/>
                <w:sz w:val="24"/>
              </w:rPr>
              <w:t xml:space="preserve"> </w:t>
            </w:r>
            <w:r>
              <w:rPr>
                <w:sz w:val="24"/>
              </w:rPr>
              <w:t>“phụ</w:t>
            </w:r>
            <w:r>
              <w:rPr>
                <w:spacing w:val="21"/>
                <w:sz w:val="24"/>
              </w:rPr>
              <w:t xml:space="preserve"> </w:t>
            </w:r>
            <w:r>
              <w:rPr>
                <w:sz w:val="24"/>
              </w:rPr>
              <w:t>gia</w:t>
            </w:r>
            <w:r>
              <w:rPr>
                <w:spacing w:val="17"/>
                <w:sz w:val="24"/>
              </w:rPr>
              <w:t xml:space="preserve"> </w:t>
            </w:r>
            <w:r>
              <w:rPr>
                <w:sz w:val="24"/>
              </w:rPr>
              <w:t>ủ</w:t>
            </w:r>
            <w:r>
              <w:rPr>
                <w:spacing w:val="18"/>
                <w:sz w:val="24"/>
              </w:rPr>
              <w:t xml:space="preserve"> </w:t>
            </w:r>
            <w:r>
              <w:rPr>
                <w:sz w:val="24"/>
              </w:rPr>
              <w:t>chua”,</w:t>
            </w:r>
            <w:r>
              <w:rPr>
                <w:spacing w:val="18"/>
                <w:sz w:val="24"/>
              </w:rPr>
              <w:t xml:space="preserve"> </w:t>
            </w:r>
            <w:r>
              <w:rPr>
                <w:sz w:val="24"/>
              </w:rPr>
              <w:t>áp</w:t>
            </w:r>
            <w:r>
              <w:rPr>
                <w:spacing w:val="17"/>
                <w:sz w:val="24"/>
              </w:rPr>
              <w:t xml:space="preserve"> </w:t>
            </w:r>
            <w:r>
              <w:rPr>
                <w:sz w:val="24"/>
              </w:rPr>
              <w:t>dụng</w:t>
            </w:r>
            <w:r>
              <w:rPr>
                <w:spacing w:val="16"/>
                <w:sz w:val="24"/>
              </w:rPr>
              <w:t xml:space="preserve"> </w:t>
            </w:r>
            <w:r>
              <w:rPr>
                <w:sz w:val="24"/>
              </w:rPr>
              <w:t>cho</w:t>
            </w:r>
            <w:r>
              <w:rPr>
                <w:spacing w:val="17"/>
                <w:sz w:val="24"/>
              </w:rPr>
              <w:t xml:space="preserve"> </w:t>
            </w:r>
            <w:r>
              <w:rPr>
                <w:sz w:val="24"/>
              </w:rPr>
              <w:t>tất</w:t>
            </w:r>
            <w:r>
              <w:rPr>
                <w:spacing w:val="19"/>
                <w:sz w:val="24"/>
              </w:rPr>
              <w:t xml:space="preserve"> </w:t>
            </w:r>
            <w:r>
              <w:rPr>
                <w:sz w:val="24"/>
              </w:rPr>
              <w:t>cả</w:t>
            </w:r>
            <w:r>
              <w:rPr>
                <w:spacing w:val="18"/>
                <w:sz w:val="24"/>
              </w:rPr>
              <w:t xml:space="preserve"> </w:t>
            </w:r>
            <w:r>
              <w:rPr>
                <w:spacing w:val="-5"/>
                <w:sz w:val="24"/>
              </w:rPr>
              <w:t>các</w:t>
            </w:r>
          </w:p>
          <w:p w:rsidR="004F1604" w:rsidRDefault="004F1604" w:rsidP="003B6C21">
            <w:pPr>
              <w:pStyle w:val="TableParagraph"/>
              <w:spacing w:line="270" w:lineRule="atLeast"/>
              <w:ind w:left="107" w:right="96"/>
              <w:jc w:val="both"/>
              <w:rPr>
                <w:sz w:val="24"/>
              </w:rPr>
            </w:pPr>
            <w:r>
              <w:rPr>
                <w:sz w:val="24"/>
              </w:rPr>
              <w:t>loài động vật. Tuy nhiên, EFSA cũng cảnh báo có thể kích ứng</w:t>
            </w:r>
            <w:r>
              <w:rPr>
                <w:spacing w:val="53"/>
                <w:sz w:val="24"/>
              </w:rPr>
              <w:t xml:space="preserve"> </w:t>
            </w:r>
            <w:r>
              <w:rPr>
                <w:sz w:val="24"/>
              </w:rPr>
              <w:t>mắt,</w:t>
            </w:r>
            <w:r>
              <w:rPr>
                <w:spacing w:val="59"/>
                <w:sz w:val="24"/>
              </w:rPr>
              <w:t xml:space="preserve"> </w:t>
            </w:r>
            <w:r>
              <w:rPr>
                <w:sz w:val="24"/>
              </w:rPr>
              <w:t>và</w:t>
            </w:r>
            <w:r>
              <w:rPr>
                <w:spacing w:val="58"/>
                <w:sz w:val="24"/>
              </w:rPr>
              <w:t xml:space="preserve"> </w:t>
            </w:r>
            <w:r>
              <w:rPr>
                <w:sz w:val="24"/>
              </w:rPr>
              <w:t>được</w:t>
            </w:r>
            <w:r>
              <w:rPr>
                <w:spacing w:val="58"/>
                <w:sz w:val="24"/>
              </w:rPr>
              <w:t xml:space="preserve"> </w:t>
            </w:r>
            <w:r>
              <w:rPr>
                <w:sz w:val="24"/>
              </w:rPr>
              <w:t>xem</w:t>
            </w:r>
            <w:r>
              <w:rPr>
                <w:spacing w:val="60"/>
                <w:sz w:val="24"/>
              </w:rPr>
              <w:t xml:space="preserve"> </w:t>
            </w:r>
            <w:r>
              <w:rPr>
                <w:sz w:val="24"/>
              </w:rPr>
              <w:t>là</w:t>
            </w:r>
            <w:r>
              <w:rPr>
                <w:spacing w:val="59"/>
                <w:sz w:val="24"/>
              </w:rPr>
              <w:t xml:space="preserve"> </w:t>
            </w:r>
            <w:r>
              <w:rPr>
                <w:sz w:val="24"/>
              </w:rPr>
              <w:t>có</w:t>
            </w:r>
            <w:r>
              <w:rPr>
                <w:spacing w:val="59"/>
                <w:sz w:val="24"/>
              </w:rPr>
              <w:t xml:space="preserve"> </w:t>
            </w:r>
            <w:r>
              <w:rPr>
                <w:sz w:val="24"/>
              </w:rPr>
              <w:t>khả</w:t>
            </w:r>
            <w:r>
              <w:rPr>
                <w:spacing w:val="58"/>
                <w:sz w:val="24"/>
              </w:rPr>
              <w:t xml:space="preserve"> </w:t>
            </w:r>
            <w:r>
              <w:rPr>
                <w:sz w:val="24"/>
              </w:rPr>
              <w:t>năng</w:t>
            </w:r>
            <w:r>
              <w:rPr>
                <w:spacing w:val="59"/>
                <w:sz w:val="24"/>
              </w:rPr>
              <w:t xml:space="preserve"> </w:t>
            </w:r>
            <w:r>
              <w:rPr>
                <w:sz w:val="24"/>
              </w:rPr>
              <w:t>gây</w:t>
            </w:r>
            <w:r>
              <w:rPr>
                <w:spacing w:val="-2"/>
                <w:sz w:val="24"/>
              </w:rPr>
              <w:t xml:space="preserve"> </w:t>
            </w:r>
            <w:r>
              <w:rPr>
                <w:sz w:val="24"/>
              </w:rPr>
              <w:t>dị</w:t>
            </w:r>
            <w:r>
              <w:rPr>
                <w:spacing w:val="62"/>
                <w:sz w:val="24"/>
              </w:rPr>
              <w:t xml:space="preserve"> </w:t>
            </w:r>
            <w:r>
              <w:rPr>
                <w:sz w:val="24"/>
              </w:rPr>
              <w:t>ứng</w:t>
            </w:r>
            <w:r>
              <w:rPr>
                <w:spacing w:val="56"/>
                <w:sz w:val="24"/>
              </w:rPr>
              <w:t xml:space="preserve"> </w:t>
            </w:r>
            <w:r>
              <w:rPr>
                <w:spacing w:val="-5"/>
                <w:sz w:val="24"/>
              </w:rPr>
              <w:t>qua</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r>
        <w:rPr>
          <w:b/>
          <w:noProof/>
          <w:sz w:val="7"/>
        </w:rPr>
        <w:lastRenderedPageBreak/>
        <mc:AlternateContent>
          <mc:Choice Requires="wps">
            <w:drawing>
              <wp:anchor distT="0" distB="0" distL="0" distR="0" simplePos="0" relativeHeight="251662336" behindDoc="0" locked="0" layoutInCell="1" allowOverlap="1" wp14:anchorId="4DC8E334" wp14:editId="2EC11091">
                <wp:simplePos x="0" y="0"/>
                <wp:positionH relativeFrom="page">
                  <wp:posOffset>6517513</wp:posOffset>
                </wp:positionH>
                <wp:positionV relativeFrom="page">
                  <wp:posOffset>1256029</wp:posOffset>
                </wp:positionV>
                <wp:extent cx="3521075" cy="40684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1075" cy="406844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995"/>
                              <w:gridCol w:w="3430"/>
                            </w:tblGrid>
                            <w:tr w:rsidR="004F1604">
                              <w:trPr>
                                <w:trHeight w:val="285"/>
                              </w:trPr>
                              <w:tc>
                                <w:tcPr>
                                  <w:tcW w:w="1995" w:type="dxa"/>
                                </w:tcPr>
                                <w:p w:rsidR="004F1604" w:rsidRDefault="004F1604">
                                  <w:pPr>
                                    <w:pStyle w:val="TableParagraph"/>
                                    <w:rPr>
                                      <w:sz w:val="20"/>
                                    </w:rPr>
                                  </w:pPr>
                                </w:p>
                              </w:tc>
                              <w:tc>
                                <w:tcPr>
                                  <w:tcW w:w="3430" w:type="dxa"/>
                                </w:tcPr>
                                <w:p w:rsidR="004F1604" w:rsidRDefault="004F1604">
                                  <w:pPr>
                                    <w:pStyle w:val="TableParagraph"/>
                                    <w:rPr>
                                      <w:sz w:val="20"/>
                                    </w:rPr>
                                  </w:pPr>
                                </w:p>
                              </w:tc>
                            </w:tr>
                            <w:tr w:rsidR="004F1604">
                              <w:trPr>
                                <w:trHeight w:val="139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561"/>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139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1941"/>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84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4DC8E334" id="Textbox 12" o:spid="_x0000_s1029" type="#_x0000_t202" style="position:absolute;margin-left:513.2pt;margin-top:98.9pt;width:277.25pt;height:320.35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&#13;&#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995"/>
                        <w:gridCol w:w="3430"/>
                      </w:tblGrid>
                      <w:tr w:rsidR="004F1604">
                        <w:trPr>
                          <w:trHeight w:val="285"/>
                        </w:trPr>
                        <w:tc>
                          <w:tcPr>
                            <w:tcW w:w="1995" w:type="dxa"/>
                          </w:tcPr>
                          <w:p w:rsidR="004F1604" w:rsidRDefault="004F1604">
                            <w:pPr>
                              <w:pStyle w:val="TableParagraph"/>
                              <w:rPr>
                                <w:sz w:val="20"/>
                              </w:rPr>
                            </w:pPr>
                          </w:p>
                        </w:tc>
                        <w:tc>
                          <w:tcPr>
                            <w:tcW w:w="3430" w:type="dxa"/>
                          </w:tcPr>
                          <w:p w:rsidR="004F1604" w:rsidRDefault="004F1604">
                            <w:pPr>
                              <w:pStyle w:val="TableParagraph"/>
                              <w:rPr>
                                <w:sz w:val="20"/>
                              </w:rPr>
                            </w:pPr>
                          </w:p>
                        </w:tc>
                      </w:tr>
                      <w:tr w:rsidR="004F1604">
                        <w:trPr>
                          <w:trHeight w:val="139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561"/>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139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1941"/>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r w:rsidR="004F1604">
                        <w:trPr>
                          <w:trHeight w:val="840"/>
                        </w:trPr>
                        <w:tc>
                          <w:tcPr>
                            <w:tcW w:w="1995" w:type="dxa"/>
                          </w:tcPr>
                          <w:p w:rsidR="004F1604" w:rsidRDefault="004F1604">
                            <w:pPr>
                              <w:pStyle w:val="TableParagraph"/>
                              <w:rPr>
                                <w:sz w:val="24"/>
                              </w:rPr>
                            </w:pPr>
                          </w:p>
                        </w:tc>
                        <w:tc>
                          <w:tcPr>
                            <w:tcW w:w="3430" w:type="dxa"/>
                          </w:tcPr>
                          <w:p w:rsidR="004F1604" w:rsidRDefault="004F1604">
                            <w:pPr>
                              <w:pStyle w:val="TableParagraph"/>
                              <w:rPr>
                                <w:sz w:val="24"/>
                              </w:rPr>
                            </w:pPr>
                          </w:p>
                        </w:tc>
                      </w:tr>
                    </w:tbl>
                    <w:p w:rsidR="004F1604" w:rsidRDefault="004F1604" w:rsidP="004F1604">
                      <w:pPr>
                        <w:pStyle w:val="BodyText"/>
                      </w:pPr>
                    </w:p>
                  </w:txbxContent>
                </v:textbox>
                <w10:wrap anchorx="page" anchory="page"/>
              </v:shape>
            </w:pict>
          </mc:Fallback>
        </mc:AlternateConten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8353"/>
        </w:trPr>
        <w:tc>
          <w:tcPr>
            <w:tcW w:w="703" w:type="dxa"/>
          </w:tcPr>
          <w:p w:rsidR="004F1604" w:rsidRDefault="004F1604" w:rsidP="003B6C21">
            <w:pPr>
              <w:pStyle w:val="TableParagraph"/>
              <w:rPr>
                <w:sz w:val="24"/>
              </w:rPr>
            </w:pPr>
          </w:p>
        </w:tc>
        <w:tc>
          <w:tcPr>
            <w:tcW w:w="2261" w:type="dxa"/>
          </w:tcPr>
          <w:p w:rsidR="004F1604" w:rsidRDefault="004F1604" w:rsidP="003B6C21">
            <w:pPr>
              <w:pStyle w:val="TableParagraph"/>
              <w:rPr>
                <w:sz w:val="24"/>
              </w:rPr>
            </w:pPr>
          </w:p>
        </w:tc>
        <w:tc>
          <w:tcPr>
            <w:tcW w:w="1135"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277" w:type="dxa"/>
          </w:tcPr>
          <w:p w:rsidR="004F1604" w:rsidRDefault="004F1604" w:rsidP="003B6C21">
            <w:pPr>
              <w:pStyle w:val="TableParagraph"/>
              <w:rPr>
                <w:sz w:val="24"/>
              </w:rPr>
            </w:pPr>
          </w:p>
        </w:tc>
        <w:tc>
          <w:tcPr>
            <w:tcW w:w="2977" w:type="dxa"/>
          </w:tcPr>
          <w:p w:rsidR="004F1604" w:rsidRDefault="004F1604" w:rsidP="003B6C21">
            <w:pPr>
              <w:pStyle w:val="TableParagraph"/>
              <w:ind w:left="108"/>
              <w:rPr>
                <w:sz w:val="24"/>
              </w:rPr>
            </w:pPr>
            <w:r>
              <w:rPr>
                <w:sz w:val="24"/>
              </w:rPr>
              <w:t>nuôi</w:t>
            </w:r>
            <w:r>
              <w:rPr>
                <w:spacing w:val="-4"/>
                <w:sz w:val="24"/>
              </w:rPr>
              <w:t xml:space="preserve"> </w:t>
            </w:r>
            <w:r>
              <w:rPr>
                <w:sz w:val="24"/>
              </w:rPr>
              <w:t>cho</w:t>
            </w:r>
            <w:r>
              <w:rPr>
                <w:spacing w:val="-4"/>
                <w:sz w:val="24"/>
              </w:rPr>
              <w:t xml:space="preserve"> </w:t>
            </w:r>
            <w:r>
              <w:rPr>
                <w:sz w:val="24"/>
              </w:rPr>
              <w:t>tất</w:t>
            </w:r>
            <w:r>
              <w:rPr>
                <w:spacing w:val="-4"/>
                <w:sz w:val="24"/>
              </w:rPr>
              <w:t xml:space="preserve"> </w:t>
            </w:r>
            <w:r>
              <w:rPr>
                <w:sz w:val="24"/>
              </w:rPr>
              <w:t>cả</w:t>
            </w:r>
            <w:r>
              <w:rPr>
                <w:spacing w:val="-5"/>
                <w:sz w:val="24"/>
              </w:rPr>
              <w:t xml:space="preserve"> </w:t>
            </w:r>
            <w:r>
              <w:rPr>
                <w:sz w:val="24"/>
              </w:rPr>
              <w:t>các</w:t>
            </w:r>
            <w:r>
              <w:rPr>
                <w:spacing w:val="-5"/>
                <w:sz w:val="24"/>
              </w:rPr>
              <w:t xml:space="preserve"> </w:t>
            </w:r>
            <w:r>
              <w:rPr>
                <w:sz w:val="24"/>
              </w:rPr>
              <w:t>loài</w:t>
            </w:r>
            <w:r>
              <w:rPr>
                <w:spacing w:val="-4"/>
                <w:sz w:val="24"/>
              </w:rPr>
              <w:t xml:space="preserve"> </w:t>
            </w:r>
            <w:r>
              <w:rPr>
                <w:sz w:val="24"/>
              </w:rPr>
              <w:t xml:space="preserve">động </w:t>
            </w:r>
            <w:r>
              <w:rPr>
                <w:spacing w:val="-4"/>
                <w:sz w:val="24"/>
              </w:rPr>
              <w:t>vật</w:t>
            </w:r>
          </w:p>
        </w:tc>
        <w:tc>
          <w:tcPr>
            <w:tcW w:w="5963" w:type="dxa"/>
          </w:tcPr>
          <w:p w:rsidR="004F1604" w:rsidRDefault="004F1604" w:rsidP="003B6C21">
            <w:pPr>
              <w:pStyle w:val="TableParagraph"/>
              <w:ind w:left="107" w:right="103"/>
              <w:jc w:val="both"/>
              <w:rPr>
                <w:sz w:val="24"/>
              </w:rPr>
            </w:pPr>
            <w:r>
              <w:rPr>
                <w:sz w:val="24"/>
              </w:rPr>
              <w:t>đường da và đường hô hấp. Do đó, người sử dụng cần các biện pháp bảo hộ cá nhân nếu tiếp xúc.</w:t>
            </w:r>
          </w:p>
          <w:p w:rsidR="004F1604" w:rsidRDefault="004F1604" w:rsidP="003B6C21">
            <w:pPr>
              <w:pStyle w:val="TableParagraph"/>
              <w:ind w:right="1630"/>
              <w:jc w:val="right"/>
              <w:rPr>
                <w:sz w:val="24"/>
              </w:rPr>
            </w:pPr>
            <w:r>
              <w:rPr>
                <w:noProof/>
                <w:sz w:val="24"/>
              </w:rPr>
              <mc:AlternateContent>
                <mc:Choice Requires="wpg">
                  <w:drawing>
                    <wp:anchor distT="0" distB="0" distL="0" distR="0" simplePos="0" relativeHeight="251667456" behindDoc="1" locked="0" layoutInCell="1" allowOverlap="1" wp14:anchorId="3FA559E0" wp14:editId="4575BFFD">
                      <wp:simplePos x="0" y="0"/>
                      <wp:positionH relativeFrom="column">
                        <wp:posOffset>68580</wp:posOffset>
                      </wp:positionH>
                      <wp:positionV relativeFrom="paragraph">
                        <wp:posOffset>180379</wp:posOffset>
                      </wp:positionV>
                      <wp:extent cx="3451225" cy="407670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51225" cy="4076700"/>
                                <a:chOff x="0" y="0"/>
                                <a:chExt cx="3451225" cy="4076700"/>
                              </a:xfrm>
                            </wpg:grpSpPr>
                            <wps:wsp>
                              <wps:cNvPr id="14" name="Graphic 14"/>
                              <wps:cNvSpPr/>
                              <wps:spPr>
                                <a:xfrm>
                                  <a:off x="0" y="0"/>
                                  <a:ext cx="3451225" cy="4076700"/>
                                </a:xfrm>
                                <a:custGeom>
                                  <a:avLst/>
                                  <a:gdLst/>
                                  <a:ahLst/>
                                  <a:cxnLst/>
                                  <a:rect l="l" t="t" r="r" b="b"/>
                                  <a:pathLst>
                                    <a:path w="3451225" h="4076700">
                                      <a:moveTo>
                                        <a:pt x="6083" y="3542487"/>
                                      </a:moveTo>
                                      <a:lnTo>
                                        <a:pt x="0" y="3542487"/>
                                      </a:lnTo>
                                      <a:lnTo>
                                        <a:pt x="0" y="4070096"/>
                                      </a:lnTo>
                                      <a:lnTo>
                                        <a:pt x="6083" y="4070096"/>
                                      </a:lnTo>
                                      <a:lnTo>
                                        <a:pt x="6083" y="3542487"/>
                                      </a:lnTo>
                                      <a:close/>
                                    </a:path>
                                    <a:path w="3451225" h="4076700">
                                      <a:moveTo>
                                        <a:pt x="1266748" y="4070108"/>
                                      </a:moveTo>
                                      <a:lnTo>
                                        <a:pt x="6083" y="4070108"/>
                                      </a:lnTo>
                                      <a:lnTo>
                                        <a:pt x="0" y="4070108"/>
                                      </a:lnTo>
                                      <a:lnTo>
                                        <a:pt x="0" y="4076192"/>
                                      </a:lnTo>
                                      <a:lnTo>
                                        <a:pt x="6083" y="4076192"/>
                                      </a:lnTo>
                                      <a:lnTo>
                                        <a:pt x="1266748" y="4076192"/>
                                      </a:lnTo>
                                      <a:lnTo>
                                        <a:pt x="1266748" y="4070108"/>
                                      </a:lnTo>
                                      <a:close/>
                                    </a:path>
                                    <a:path w="3451225" h="4076700">
                                      <a:moveTo>
                                        <a:pt x="1266748" y="3536315"/>
                                      </a:moveTo>
                                      <a:lnTo>
                                        <a:pt x="6083" y="3536315"/>
                                      </a:lnTo>
                                      <a:lnTo>
                                        <a:pt x="6083" y="2309507"/>
                                      </a:lnTo>
                                      <a:lnTo>
                                        <a:pt x="0" y="2309507"/>
                                      </a:lnTo>
                                      <a:lnTo>
                                        <a:pt x="0" y="3536315"/>
                                      </a:lnTo>
                                      <a:lnTo>
                                        <a:pt x="0" y="3542411"/>
                                      </a:lnTo>
                                      <a:lnTo>
                                        <a:pt x="6083" y="3542411"/>
                                      </a:lnTo>
                                      <a:lnTo>
                                        <a:pt x="1266748" y="3542411"/>
                                      </a:lnTo>
                                      <a:lnTo>
                                        <a:pt x="1266748" y="3536315"/>
                                      </a:lnTo>
                                      <a:close/>
                                    </a:path>
                                    <a:path w="3451225" h="4076700">
                                      <a:moveTo>
                                        <a:pt x="1266748" y="2303411"/>
                                      </a:moveTo>
                                      <a:lnTo>
                                        <a:pt x="6083" y="2303411"/>
                                      </a:lnTo>
                                      <a:lnTo>
                                        <a:pt x="0" y="2303411"/>
                                      </a:lnTo>
                                      <a:lnTo>
                                        <a:pt x="0" y="2309495"/>
                                      </a:lnTo>
                                      <a:lnTo>
                                        <a:pt x="6083" y="2309495"/>
                                      </a:lnTo>
                                      <a:lnTo>
                                        <a:pt x="1266748" y="2309495"/>
                                      </a:lnTo>
                                      <a:lnTo>
                                        <a:pt x="1266748" y="2303411"/>
                                      </a:lnTo>
                                      <a:close/>
                                    </a:path>
                                    <a:path w="3451225" h="4076700">
                                      <a:moveTo>
                                        <a:pt x="1266748" y="1064133"/>
                                      </a:moveTo>
                                      <a:lnTo>
                                        <a:pt x="6083" y="1064133"/>
                                      </a:lnTo>
                                      <a:lnTo>
                                        <a:pt x="6083" y="187528"/>
                                      </a:lnTo>
                                      <a:lnTo>
                                        <a:pt x="0" y="187528"/>
                                      </a:lnTo>
                                      <a:lnTo>
                                        <a:pt x="0" y="2303399"/>
                                      </a:lnTo>
                                      <a:lnTo>
                                        <a:pt x="6083" y="2303399"/>
                                      </a:lnTo>
                                      <a:lnTo>
                                        <a:pt x="6083" y="1426845"/>
                                      </a:lnTo>
                                      <a:lnTo>
                                        <a:pt x="1266748" y="1426845"/>
                                      </a:lnTo>
                                      <a:lnTo>
                                        <a:pt x="1266748" y="1420749"/>
                                      </a:lnTo>
                                      <a:lnTo>
                                        <a:pt x="6083" y="1420749"/>
                                      </a:lnTo>
                                      <a:lnTo>
                                        <a:pt x="6083" y="1070229"/>
                                      </a:lnTo>
                                      <a:lnTo>
                                        <a:pt x="1266748" y="1070229"/>
                                      </a:lnTo>
                                      <a:lnTo>
                                        <a:pt x="1266748" y="1064133"/>
                                      </a:lnTo>
                                      <a:close/>
                                    </a:path>
                                    <a:path w="3451225" h="4076700">
                                      <a:moveTo>
                                        <a:pt x="1266748" y="0"/>
                                      </a:moveTo>
                                      <a:lnTo>
                                        <a:pt x="6083" y="0"/>
                                      </a:lnTo>
                                      <a:lnTo>
                                        <a:pt x="0" y="0"/>
                                      </a:lnTo>
                                      <a:lnTo>
                                        <a:pt x="0" y="6096"/>
                                      </a:lnTo>
                                      <a:lnTo>
                                        <a:pt x="0" y="181356"/>
                                      </a:lnTo>
                                      <a:lnTo>
                                        <a:pt x="0" y="187452"/>
                                      </a:lnTo>
                                      <a:lnTo>
                                        <a:pt x="6083" y="187452"/>
                                      </a:lnTo>
                                      <a:lnTo>
                                        <a:pt x="1266748" y="187452"/>
                                      </a:lnTo>
                                      <a:lnTo>
                                        <a:pt x="1266748" y="181356"/>
                                      </a:lnTo>
                                      <a:lnTo>
                                        <a:pt x="6083" y="181356"/>
                                      </a:lnTo>
                                      <a:lnTo>
                                        <a:pt x="6083" y="6096"/>
                                      </a:lnTo>
                                      <a:lnTo>
                                        <a:pt x="1266748" y="6096"/>
                                      </a:lnTo>
                                      <a:lnTo>
                                        <a:pt x="1266748" y="0"/>
                                      </a:lnTo>
                                      <a:close/>
                                    </a:path>
                                    <a:path w="3451225" h="4076700">
                                      <a:moveTo>
                                        <a:pt x="1272921" y="3542487"/>
                                      </a:moveTo>
                                      <a:lnTo>
                                        <a:pt x="1266825" y="3542487"/>
                                      </a:lnTo>
                                      <a:lnTo>
                                        <a:pt x="1266825" y="4070096"/>
                                      </a:lnTo>
                                      <a:lnTo>
                                        <a:pt x="1272921" y="4070096"/>
                                      </a:lnTo>
                                      <a:lnTo>
                                        <a:pt x="1272921" y="3542487"/>
                                      </a:lnTo>
                                      <a:close/>
                                    </a:path>
                                    <a:path w="3451225" h="4076700">
                                      <a:moveTo>
                                        <a:pt x="3444862" y="4070108"/>
                                      </a:moveTo>
                                      <a:lnTo>
                                        <a:pt x="1272921" y="4070108"/>
                                      </a:lnTo>
                                      <a:lnTo>
                                        <a:pt x="1266825" y="4070108"/>
                                      </a:lnTo>
                                      <a:lnTo>
                                        <a:pt x="1266825" y="4076192"/>
                                      </a:lnTo>
                                      <a:lnTo>
                                        <a:pt x="1272921" y="4076192"/>
                                      </a:lnTo>
                                      <a:lnTo>
                                        <a:pt x="3444862" y="4076192"/>
                                      </a:lnTo>
                                      <a:lnTo>
                                        <a:pt x="3444862" y="4070108"/>
                                      </a:lnTo>
                                      <a:close/>
                                    </a:path>
                                    <a:path w="3451225" h="4076700">
                                      <a:moveTo>
                                        <a:pt x="3444862" y="3536315"/>
                                      </a:moveTo>
                                      <a:lnTo>
                                        <a:pt x="1272921" y="3536315"/>
                                      </a:lnTo>
                                      <a:lnTo>
                                        <a:pt x="1272921" y="2309507"/>
                                      </a:lnTo>
                                      <a:lnTo>
                                        <a:pt x="1266825" y="2309507"/>
                                      </a:lnTo>
                                      <a:lnTo>
                                        <a:pt x="1266825" y="3536315"/>
                                      </a:lnTo>
                                      <a:lnTo>
                                        <a:pt x="1266825" y="3542411"/>
                                      </a:lnTo>
                                      <a:lnTo>
                                        <a:pt x="1272921" y="3542411"/>
                                      </a:lnTo>
                                      <a:lnTo>
                                        <a:pt x="3444862" y="3542411"/>
                                      </a:lnTo>
                                      <a:lnTo>
                                        <a:pt x="3444862" y="3536315"/>
                                      </a:lnTo>
                                      <a:close/>
                                    </a:path>
                                    <a:path w="3451225" h="4076700">
                                      <a:moveTo>
                                        <a:pt x="3444862" y="2303411"/>
                                      </a:moveTo>
                                      <a:lnTo>
                                        <a:pt x="1272921" y="2303411"/>
                                      </a:lnTo>
                                      <a:lnTo>
                                        <a:pt x="1266825" y="2303411"/>
                                      </a:lnTo>
                                      <a:lnTo>
                                        <a:pt x="1266825" y="2309495"/>
                                      </a:lnTo>
                                      <a:lnTo>
                                        <a:pt x="1272921" y="2309495"/>
                                      </a:lnTo>
                                      <a:lnTo>
                                        <a:pt x="3444862" y="2309495"/>
                                      </a:lnTo>
                                      <a:lnTo>
                                        <a:pt x="3444862" y="2303411"/>
                                      </a:lnTo>
                                      <a:close/>
                                    </a:path>
                                    <a:path w="3451225" h="4076700">
                                      <a:moveTo>
                                        <a:pt x="3444862" y="1064133"/>
                                      </a:moveTo>
                                      <a:lnTo>
                                        <a:pt x="1272921" y="1064133"/>
                                      </a:lnTo>
                                      <a:lnTo>
                                        <a:pt x="1272921" y="187528"/>
                                      </a:lnTo>
                                      <a:lnTo>
                                        <a:pt x="1266825" y="187528"/>
                                      </a:lnTo>
                                      <a:lnTo>
                                        <a:pt x="1266825" y="2303399"/>
                                      </a:lnTo>
                                      <a:lnTo>
                                        <a:pt x="1272921" y="2303399"/>
                                      </a:lnTo>
                                      <a:lnTo>
                                        <a:pt x="1272921" y="1426845"/>
                                      </a:lnTo>
                                      <a:lnTo>
                                        <a:pt x="3444862" y="1426845"/>
                                      </a:lnTo>
                                      <a:lnTo>
                                        <a:pt x="3444862" y="1420749"/>
                                      </a:lnTo>
                                      <a:lnTo>
                                        <a:pt x="1272921" y="1420749"/>
                                      </a:lnTo>
                                      <a:lnTo>
                                        <a:pt x="1272921" y="1070229"/>
                                      </a:lnTo>
                                      <a:lnTo>
                                        <a:pt x="3444862" y="1070229"/>
                                      </a:lnTo>
                                      <a:lnTo>
                                        <a:pt x="3444862" y="1064133"/>
                                      </a:lnTo>
                                      <a:close/>
                                    </a:path>
                                    <a:path w="3451225" h="4076700">
                                      <a:moveTo>
                                        <a:pt x="3444862" y="0"/>
                                      </a:moveTo>
                                      <a:lnTo>
                                        <a:pt x="1272921" y="0"/>
                                      </a:lnTo>
                                      <a:lnTo>
                                        <a:pt x="1266825" y="0"/>
                                      </a:lnTo>
                                      <a:lnTo>
                                        <a:pt x="1266825" y="6096"/>
                                      </a:lnTo>
                                      <a:lnTo>
                                        <a:pt x="1266825" y="181356"/>
                                      </a:lnTo>
                                      <a:lnTo>
                                        <a:pt x="1266825" y="187452"/>
                                      </a:lnTo>
                                      <a:lnTo>
                                        <a:pt x="1272921" y="187452"/>
                                      </a:lnTo>
                                      <a:lnTo>
                                        <a:pt x="3444862" y="187452"/>
                                      </a:lnTo>
                                      <a:lnTo>
                                        <a:pt x="3444862" y="181356"/>
                                      </a:lnTo>
                                      <a:lnTo>
                                        <a:pt x="1272921" y="181356"/>
                                      </a:lnTo>
                                      <a:lnTo>
                                        <a:pt x="1272921" y="6096"/>
                                      </a:lnTo>
                                      <a:lnTo>
                                        <a:pt x="3444862" y="6096"/>
                                      </a:lnTo>
                                      <a:lnTo>
                                        <a:pt x="3444862" y="0"/>
                                      </a:lnTo>
                                      <a:close/>
                                    </a:path>
                                    <a:path w="3451225" h="4076700">
                                      <a:moveTo>
                                        <a:pt x="3450958" y="4070108"/>
                                      </a:moveTo>
                                      <a:lnTo>
                                        <a:pt x="3444875" y="4070108"/>
                                      </a:lnTo>
                                      <a:lnTo>
                                        <a:pt x="3444875" y="4076192"/>
                                      </a:lnTo>
                                      <a:lnTo>
                                        <a:pt x="3450958" y="4076192"/>
                                      </a:lnTo>
                                      <a:lnTo>
                                        <a:pt x="3450958" y="4070108"/>
                                      </a:lnTo>
                                      <a:close/>
                                    </a:path>
                                    <a:path w="3451225" h="4076700">
                                      <a:moveTo>
                                        <a:pt x="3450958" y="3542487"/>
                                      </a:moveTo>
                                      <a:lnTo>
                                        <a:pt x="3444875" y="3542487"/>
                                      </a:lnTo>
                                      <a:lnTo>
                                        <a:pt x="3444875" y="4070096"/>
                                      </a:lnTo>
                                      <a:lnTo>
                                        <a:pt x="3450958" y="4070096"/>
                                      </a:lnTo>
                                      <a:lnTo>
                                        <a:pt x="3450958" y="3542487"/>
                                      </a:lnTo>
                                      <a:close/>
                                    </a:path>
                                    <a:path w="3451225" h="4076700">
                                      <a:moveTo>
                                        <a:pt x="3450958" y="2309507"/>
                                      </a:moveTo>
                                      <a:lnTo>
                                        <a:pt x="3444875" y="2309507"/>
                                      </a:lnTo>
                                      <a:lnTo>
                                        <a:pt x="3444875" y="3536315"/>
                                      </a:lnTo>
                                      <a:lnTo>
                                        <a:pt x="3444875" y="3542411"/>
                                      </a:lnTo>
                                      <a:lnTo>
                                        <a:pt x="3450958" y="3542411"/>
                                      </a:lnTo>
                                      <a:lnTo>
                                        <a:pt x="3450958" y="3536315"/>
                                      </a:lnTo>
                                      <a:lnTo>
                                        <a:pt x="3450958" y="2309507"/>
                                      </a:lnTo>
                                      <a:close/>
                                    </a:path>
                                    <a:path w="3451225" h="4076700">
                                      <a:moveTo>
                                        <a:pt x="3450958" y="2303411"/>
                                      </a:moveTo>
                                      <a:lnTo>
                                        <a:pt x="3444875" y="2303411"/>
                                      </a:lnTo>
                                      <a:lnTo>
                                        <a:pt x="3444875" y="2309495"/>
                                      </a:lnTo>
                                      <a:lnTo>
                                        <a:pt x="3450958" y="2309495"/>
                                      </a:lnTo>
                                      <a:lnTo>
                                        <a:pt x="3450958" y="2303411"/>
                                      </a:lnTo>
                                      <a:close/>
                                    </a:path>
                                    <a:path w="3451225" h="4076700">
                                      <a:moveTo>
                                        <a:pt x="3450958" y="187528"/>
                                      </a:moveTo>
                                      <a:lnTo>
                                        <a:pt x="3444875" y="187528"/>
                                      </a:lnTo>
                                      <a:lnTo>
                                        <a:pt x="3444875" y="1064133"/>
                                      </a:lnTo>
                                      <a:lnTo>
                                        <a:pt x="3444875" y="1070229"/>
                                      </a:lnTo>
                                      <a:lnTo>
                                        <a:pt x="3444875" y="1420749"/>
                                      </a:lnTo>
                                      <a:lnTo>
                                        <a:pt x="3444875" y="1426794"/>
                                      </a:lnTo>
                                      <a:lnTo>
                                        <a:pt x="3444875" y="2303399"/>
                                      </a:lnTo>
                                      <a:lnTo>
                                        <a:pt x="3450958" y="2303399"/>
                                      </a:lnTo>
                                      <a:lnTo>
                                        <a:pt x="3450958" y="1064133"/>
                                      </a:lnTo>
                                      <a:lnTo>
                                        <a:pt x="3450958" y="187528"/>
                                      </a:lnTo>
                                      <a:close/>
                                    </a:path>
                                    <a:path w="3451225" h="4076700">
                                      <a:moveTo>
                                        <a:pt x="3450958" y="0"/>
                                      </a:moveTo>
                                      <a:lnTo>
                                        <a:pt x="3444875" y="0"/>
                                      </a:lnTo>
                                      <a:lnTo>
                                        <a:pt x="3444875" y="6096"/>
                                      </a:lnTo>
                                      <a:lnTo>
                                        <a:pt x="3444875" y="181356"/>
                                      </a:lnTo>
                                      <a:lnTo>
                                        <a:pt x="3444875" y="187452"/>
                                      </a:lnTo>
                                      <a:lnTo>
                                        <a:pt x="3450958" y="187452"/>
                                      </a:lnTo>
                                      <a:lnTo>
                                        <a:pt x="3450958" y="181356"/>
                                      </a:lnTo>
                                      <a:lnTo>
                                        <a:pt x="3450958" y="6096"/>
                                      </a:lnTo>
                                      <a:lnTo>
                                        <a:pt x="345095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2CD129B" id="Group 13" o:spid="_x0000_s1026" style="position:absolute;margin-left:5.4pt;margin-top:14.2pt;width:271.75pt;height:321pt;z-index:-251649024;mso-wrap-distance-left:0;mso-wrap-distance-right:0" coordsize="34512,4076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">
                      <v:shape id="Graphic 14" o:spid="_x0000_s1027" style="position:absolute;width:34512;height:40767;visibility:visible;mso-wrap-style:square;v-text-anchor:top" coordsize="3451225,4076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" path="m6083,3542487r-6083,l,4070096r6083,l6083,3542487xem1266748,4070108r-1260665,l,4070108r,6084l6083,4076192r1260665,l1266748,4070108xem1266748,3536315r-1260665,l6083,2309507r-6083,l,3536315r,6096l6083,3542411r1260665,l1266748,3536315xem1266748,2303411r-1260665,l,2303411r,6084l6083,2309495r1260665,l1266748,2303411xem1266748,1064133r-1260665,l6083,187528r-6083,l,2303399r6083,l6083,1426845r1260665,l1266748,1420749r-1260665,l6083,1070229r1260665,l1266748,1064133xem1266748,l6083,,,,,6096,,181356r,6096l6083,187452r1260665,l1266748,181356r-1260665,l6083,6096r1260665,l1266748,xem1272921,3542487r-6096,l1266825,4070096r6096,l1272921,3542487xem3444862,4070108r-2171941,l1266825,4070108r,6084l1272921,4076192r2171941,l3444862,4070108xem3444862,3536315r-2171941,l1272921,2309507r-6096,l1266825,3536315r,6096l1272921,3542411r2171941,l3444862,3536315xem3444862,2303411r-2171941,l1266825,2303411r,6084l1272921,2309495r2171941,l3444862,2303411xem3444862,1064133r-2171941,l1272921,187528r-6096,l1266825,2303399r6096,l1272921,1426845r2171941,l3444862,1420749r-2171941,l1272921,1070229r2171941,l3444862,1064133xem3444862,l1272921,r-6096,l1266825,6096r,175260l1266825,187452r6096,l3444862,187452r,-6096l1272921,181356r,-175260l3444862,6096r,-6096xem3450958,4070108r-6083,l3444875,4076192r6083,l3450958,4070108xem3450958,3542487r-6083,l3444875,4070096r6083,l3450958,3542487xem3450958,2309507r-6083,l3444875,3536315r,6096l3450958,3542411r,-6096l3450958,2309507xem3450958,2303411r-6083,l3444875,2309495r6083,l3450958,2303411xem3450958,187528r-6083,l3444875,1064133r,6096l3444875,1420749r,6045l3444875,2303399r6083,l3450958,1064133r,-876605xem3450958,r-6083,l3444875,6096r,175260l3444875,187452r6083,l3450958,181356r,-175260l3450958,xe" fillcolor="black" stroked="f">
                        <v:path arrowok="t"/>
                      </v:shape>
                    </v:group>
                  </w:pict>
                </mc:Fallback>
              </mc:AlternateContent>
            </w:r>
            <w:r>
              <w:rPr>
                <w:sz w:val="24"/>
              </w:rPr>
              <w:t>Các</w:t>
            </w:r>
            <w:r>
              <w:rPr>
                <w:spacing w:val="-2"/>
                <w:sz w:val="24"/>
              </w:rPr>
              <w:t xml:space="preserve"> </w:t>
            </w:r>
            <w:r>
              <w:rPr>
                <w:sz w:val="24"/>
              </w:rPr>
              <w:t>điều khoản cụ</w:t>
            </w:r>
            <w:r>
              <w:rPr>
                <w:spacing w:val="-1"/>
                <w:sz w:val="24"/>
              </w:rPr>
              <w:t xml:space="preserve"> </w:t>
            </w:r>
            <w:r>
              <w:rPr>
                <w:sz w:val="24"/>
              </w:rPr>
              <w:t>thể</w:t>
            </w:r>
            <w:r>
              <w:rPr>
                <w:spacing w:val="-1"/>
                <w:sz w:val="24"/>
              </w:rPr>
              <w:t xml:space="preserve"> </w:t>
            </w:r>
            <w:r>
              <w:rPr>
                <w:sz w:val="24"/>
              </w:rPr>
              <w:t>&amp; điều</w:t>
            </w:r>
            <w:r>
              <w:rPr>
                <w:spacing w:val="-1"/>
                <w:sz w:val="24"/>
              </w:rPr>
              <w:t xml:space="preserve"> </w:t>
            </w:r>
            <w:r>
              <w:rPr>
                <w:sz w:val="24"/>
              </w:rPr>
              <w:t xml:space="preserve">kiện sử </w:t>
            </w:r>
            <w:r>
              <w:rPr>
                <w:spacing w:val="-4"/>
                <w:sz w:val="24"/>
              </w:rPr>
              <w:t>dụng:</w:t>
            </w:r>
          </w:p>
          <w:p w:rsidR="004F1604" w:rsidRDefault="004F1604" w:rsidP="003B6C21">
            <w:pPr>
              <w:pStyle w:val="TableParagraph"/>
              <w:tabs>
                <w:tab w:val="left" w:pos="2578"/>
              </w:tabs>
              <w:spacing w:before="8"/>
              <w:ind w:right="1657"/>
              <w:jc w:val="right"/>
              <w:rPr>
                <w:b/>
                <w:sz w:val="24"/>
              </w:rPr>
            </w:pPr>
            <w:r>
              <w:rPr>
                <w:b/>
                <w:sz w:val="24"/>
              </w:rPr>
              <w:t>Yếu</w:t>
            </w:r>
            <w:r>
              <w:rPr>
                <w:b/>
                <w:spacing w:val="-2"/>
                <w:sz w:val="24"/>
              </w:rPr>
              <w:t xml:space="preserve"> </w:t>
            </w:r>
            <w:r>
              <w:rPr>
                <w:b/>
                <w:spacing w:val="-5"/>
                <w:sz w:val="24"/>
              </w:rPr>
              <w:t>tố</w:t>
            </w:r>
            <w:r>
              <w:rPr>
                <w:b/>
                <w:sz w:val="24"/>
              </w:rPr>
              <w:tab/>
              <w:t>Nội</w:t>
            </w:r>
            <w:r>
              <w:rPr>
                <w:b/>
                <w:spacing w:val="-2"/>
                <w:sz w:val="24"/>
              </w:rPr>
              <w:t xml:space="preserve"> </w:t>
            </w:r>
            <w:r>
              <w:rPr>
                <w:b/>
                <w:spacing w:val="-4"/>
                <w:sz w:val="24"/>
              </w:rPr>
              <w:t>dung</w:t>
            </w:r>
          </w:p>
          <w:p w:rsidR="004F1604" w:rsidRDefault="004F1604" w:rsidP="003B6C21">
            <w:pPr>
              <w:pStyle w:val="TableParagraph"/>
              <w:tabs>
                <w:tab w:val="left" w:pos="2215"/>
              </w:tabs>
              <w:spacing w:before="5"/>
              <w:ind w:left="220" w:right="523"/>
              <w:jc w:val="both"/>
              <w:rPr>
                <w:sz w:val="24"/>
              </w:rPr>
            </w:pPr>
            <w:r>
              <w:rPr>
                <w:sz w:val="24"/>
              </w:rPr>
              <w:t>Phương thức phân</w:t>
            </w:r>
            <w:r>
              <w:rPr>
                <w:spacing w:val="80"/>
                <w:sz w:val="24"/>
              </w:rPr>
              <w:t xml:space="preserve"> </w:t>
            </w:r>
            <w:r>
              <w:rPr>
                <w:sz w:val="24"/>
              </w:rPr>
              <w:t>Khi</w:t>
            </w:r>
            <w:r>
              <w:rPr>
                <w:spacing w:val="40"/>
                <w:sz w:val="24"/>
              </w:rPr>
              <w:t xml:space="preserve"> </w:t>
            </w:r>
            <w:r>
              <w:rPr>
                <w:sz w:val="24"/>
              </w:rPr>
              <w:t>phụ</w:t>
            </w:r>
            <w:r>
              <w:rPr>
                <w:spacing w:val="40"/>
                <w:sz w:val="24"/>
              </w:rPr>
              <w:t xml:space="preserve"> </w:t>
            </w:r>
            <w:r>
              <w:rPr>
                <w:sz w:val="24"/>
              </w:rPr>
              <w:t>gia</w:t>
            </w:r>
            <w:r>
              <w:rPr>
                <w:spacing w:val="40"/>
                <w:sz w:val="24"/>
              </w:rPr>
              <w:t xml:space="preserve"> </w:t>
            </w:r>
            <w:r>
              <w:rPr>
                <w:sz w:val="24"/>
              </w:rPr>
              <w:t>được</w:t>
            </w:r>
            <w:r>
              <w:rPr>
                <w:spacing w:val="40"/>
                <w:sz w:val="24"/>
              </w:rPr>
              <w:t xml:space="preserve"> </w:t>
            </w:r>
            <w:r>
              <w:rPr>
                <w:sz w:val="24"/>
              </w:rPr>
              <w:t>dùng</w:t>
            </w:r>
            <w:r>
              <w:rPr>
                <w:spacing w:val="40"/>
                <w:sz w:val="24"/>
              </w:rPr>
              <w:t xml:space="preserve"> </w:t>
            </w:r>
            <w:r>
              <w:rPr>
                <w:sz w:val="24"/>
              </w:rPr>
              <w:t>riêng liều</w:t>
            </w:r>
            <w:r>
              <w:rPr>
                <w:spacing w:val="-1"/>
                <w:sz w:val="24"/>
              </w:rPr>
              <w:t xml:space="preserve"> </w:t>
            </w:r>
            <w:r>
              <w:rPr>
                <w:sz w:val="24"/>
              </w:rPr>
              <w:t xml:space="preserve">tối </w:t>
            </w:r>
            <w:r>
              <w:rPr>
                <w:spacing w:val="-2"/>
                <w:sz w:val="24"/>
              </w:rPr>
              <w:t>thiểu</w:t>
            </w:r>
            <w:r>
              <w:rPr>
                <w:sz w:val="24"/>
              </w:rPr>
              <w:tab/>
              <w:t>(không</w:t>
            </w:r>
            <w:r>
              <w:rPr>
                <w:spacing w:val="46"/>
                <w:sz w:val="24"/>
              </w:rPr>
              <w:t xml:space="preserve"> </w:t>
            </w:r>
            <w:r>
              <w:rPr>
                <w:sz w:val="24"/>
              </w:rPr>
              <w:t>kết</w:t>
            </w:r>
            <w:r>
              <w:rPr>
                <w:spacing w:val="48"/>
                <w:sz w:val="24"/>
              </w:rPr>
              <w:t xml:space="preserve"> </w:t>
            </w:r>
            <w:r>
              <w:rPr>
                <w:sz w:val="24"/>
              </w:rPr>
              <w:t>hợp</w:t>
            </w:r>
            <w:r>
              <w:rPr>
                <w:spacing w:val="48"/>
                <w:sz w:val="24"/>
              </w:rPr>
              <w:t xml:space="preserve"> </w:t>
            </w:r>
            <w:r>
              <w:rPr>
                <w:sz w:val="24"/>
              </w:rPr>
              <w:t>với</w:t>
            </w:r>
            <w:r>
              <w:rPr>
                <w:spacing w:val="49"/>
                <w:sz w:val="24"/>
              </w:rPr>
              <w:t xml:space="preserve"> </w:t>
            </w:r>
            <w:r>
              <w:rPr>
                <w:sz w:val="24"/>
              </w:rPr>
              <w:t>các</w:t>
            </w:r>
            <w:r>
              <w:rPr>
                <w:spacing w:val="49"/>
                <w:sz w:val="24"/>
              </w:rPr>
              <w:t xml:space="preserve"> </w:t>
            </w:r>
            <w:r>
              <w:rPr>
                <w:sz w:val="24"/>
              </w:rPr>
              <w:t>vi</w:t>
            </w:r>
            <w:r>
              <w:rPr>
                <w:spacing w:val="48"/>
                <w:sz w:val="24"/>
              </w:rPr>
              <w:t xml:space="preserve"> </w:t>
            </w:r>
            <w:r>
              <w:rPr>
                <w:spacing w:val="-4"/>
                <w:sz w:val="24"/>
              </w:rPr>
              <w:t>sinh</w:t>
            </w:r>
          </w:p>
          <w:p w:rsidR="004F1604" w:rsidRDefault="004F1604" w:rsidP="003B6C21">
            <w:pPr>
              <w:pStyle w:val="TableParagraph"/>
              <w:ind w:left="2215" w:right="522"/>
              <w:jc w:val="both"/>
              <w:rPr>
                <w:sz w:val="24"/>
              </w:rPr>
            </w:pPr>
            <w:r>
              <w:rPr>
                <w:sz w:val="24"/>
              </w:rPr>
              <w:t>vật</w:t>
            </w:r>
            <w:r>
              <w:rPr>
                <w:spacing w:val="-3"/>
                <w:sz w:val="24"/>
              </w:rPr>
              <w:t xml:space="preserve"> </w:t>
            </w:r>
            <w:r>
              <w:rPr>
                <w:sz w:val="24"/>
              </w:rPr>
              <w:t>khác),</w:t>
            </w:r>
            <w:r>
              <w:rPr>
                <w:spacing w:val="-4"/>
                <w:sz w:val="24"/>
              </w:rPr>
              <w:t xml:space="preserve"> </w:t>
            </w:r>
            <w:r>
              <w:rPr>
                <w:sz w:val="24"/>
              </w:rPr>
              <w:t>liều</w:t>
            </w:r>
            <w:r>
              <w:rPr>
                <w:spacing w:val="-3"/>
                <w:sz w:val="24"/>
              </w:rPr>
              <w:t xml:space="preserve"> </w:t>
            </w:r>
            <w:r>
              <w:rPr>
                <w:sz w:val="24"/>
              </w:rPr>
              <w:t>tối</w:t>
            </w:r>
            <w:r>
              <w:rPr>
                <w:spacing w:val="-3"/>
                <w:sz w:val="24"/>
              </w:rPr>
              <w:t xml:space="preserve"> </w:t>
            </w:r>
            <w:r>
              <w:rPr>
                <w:sz w:val="24"/>
              </w:rPr>
              <w:t>thiểu</w:t>
            </w:r>
            <w:r>
              <w:rPr>
                <w:spacing w:val="-3"/>
                <w:sz w:val="24"/>
              </w:rPr>
              <w:t xml:space="preserve"> </w:t>
            </w:r>
            <w:r>
              <w:rPr>
                <w:sz w:val="24"/>
              </w:rPr>
              <w:t>là</w:t>
            </w:r>
            <w:r>
              <w:rPr>
                <w:spacing w:val="-5"/>
                <w:sz w:val="24"/>
              </w:rPr>
              <w:t xml:space="preserve"> </w:t>
            </w:r>
            <w:r>
              <w:rPr>
                <w:b/>
                <w:sz w:val="24"/>
              </w:rPr>
              <w:t>1</w:t>
            </w:r>
            <w:r>
              <w:rPr>
                <w:b/>
                <w:spacing w:val="-3"/>
                <w:sz w:val="24"/>
              </w:rPr>
              <w:t xml:space="preserve"> </w:t>
            </w:r>
            <w:r>
              <w:rPr>
                <w:b/>
                <w:sz w:val="24"/>
              </w:rPr>
              <w:t>×</w:t>
            </w:r>
            <w:r>
              <w:rPr>
                <w:b/>
                <w:spacing w:val="-3"/>
                <w:sz w:val="24"/>
              </w:rPr>
              <w:t xml:space="preserve"> </w:t>
            </w:r>
            <w:r>
              <w:rPr>
                <w:b/>
                <w:sz w:val="24"/>
              </w:rPr>
              <w:t>10⁹ CFU/kg</w:t>
            </w:r>
            <w:r>
              <w:rPr>
                <w:b/>
                <w:spacing w:val="-4"/>
                <w:sz w:val="24"/>
              </w:rPr>
              <w:t xml:space="preserve"> </w:t>
            </w:r>
            <w:r>
              <w:rPr>
                <w:sz w:val="24"/>
              </w:rPr>
              <w:t>nguyên liệu tươi sử dụng để ủ chua.</w:t>
            </w:r>
          </w:p>
          <w:p w:rsidR="004F1604" w:rsidRDefault="004F1604" w:rsidP="003B6C21">
            <w:pPr>
              <w:pStyle w:val="TableParagraph"/>
              <w:tabs>
                <w:tab w:val="left" w:pos="2215"/>
              </w:tabs>
              <w:spacing w:before="41" w:line="151" w:lineRule="auto"/>
              <w:ind w:left="220"/>
              <w:jc w:val="both"/>
              <w:rPr>
                <w:b/>
                <w:sz w:val="24"/>
              </w:rPr>
            </w:pPr>
            <w:r>
              <w:rPr>
                <w:position w:val="-13"/>
                <w:sz w:val="24"/>
              </w:rPr>
              <w:t>Hàm</w:t>
            </w:r>
            <w:r>
              <w:rPr>
                <w:spacing w:val="-2"/>
                <w:position w:val="-13"/>
                <w:sz w:val="24"/>
              </w:rPr>
              <w:t xml:space="preserve"> lượng</w:t>
            </w:r>
            <w:r>
              <w:rPr>
                <w:position w:val="-13"/>
                <w:sz w:val="24"/>
              </w:rPr>
              <w:tab/>
            </w:r>
            <w:r>
              <w:rPr>
                <w:sz w:val="24"/>
              </w:rPr>
              <w:t>Chế</w:t>
            </w:r>
            <w:r>
              <w:rPr>
                <w:spacing w:val="-3"/>
                <w:sz w:val="24"/>
              </w:rPr>
              <w:t xml:space="preserve"> </w:t>
            </w:r>
            <w:r>
              <w:rPr>
                <w:sz w:val="24"/>
              </w:rPr>
              <w:t>phẩm phải</w:t>
            </w:r>
            <w:r>
              <w:rPr>
                <w:spacing w:val="1"/>
                <w:sz w:val="24"/>
              </w:rPr>
              <w:t xml:space="preserve"> </w:t>
            </w:r>
            <w:r>
              <w:rPr>
                <w:sz w:val="24"/>
              </w:rPr>
              <w:t>chứa</w:t>
            </w:r>
            <w:r>
              <w:rPr>
                <w:spacing w:val="-1"/>
                <w:sz w:val="24"/>
              </w:rPr>
              <w:t xml:space="preserve"> </w:t>
            </w:r>
            <w:r>
              <w:rPr>
                <w:sz w:val="24"/>
              </w:rPr>
              <w:t>tối</w:t>
            </w:r>
            <w:r>
              <w:rPr>
                <w:spacing w:val="1"/>
                <w:sz w:val="24"/>
              </w:rPr>
              <w:t xml:space="preserve"> </w:t>
            </w:r>
            <w:r>
              <w:rPr>
                <w:sz w:val="24"/>
              </w:rPr>
              <w:t>thiểu</w:t>
            </w:r>
            <w:r>
              <w:rPr>
                <w:spacing w:val="1"/>
                <w:sz w:val="24"/>
              </w:rPr>
              <w:t xml:space="preserve"> </w:t>
            </w:r>
            <w:r>
              <w:rPr>
                <w:b/>
                <w:sz w:val="24"/>
              </w:rPr>
              <w:t>5</w:t>
            </w:r>
            <w:r>
              <w:rPr>
                <w:b/>
                <w:spacing w:val="1"/>
                <w:sz w:val="24"/>
              </w:rPr>
              <w:t xml:space="preserve"> </w:t>
            </w:r>
            <w:r>
              <w:rPr>
                <w:b/>
                <w:spacing w:val="-10"/>
                <w:sz w:val="24"/>
              </w:rPr>
              <w:t>×</w:t>
            </w:r>
          </w:p>
          <w:p w:rsidR="004F1604" w:rsidRDefault="004F1604" w:rsidP="003B6C21">
            <w:pPr>
              <w:pStyle w:val="TableParagraph"/>
              <w:spacing w:line="205" w:lineRule="exact"/>
              <w:ind w:left="2215"/>
              <w:jc w:val="both"/>
              <w:rPr>
                <w:sz w:val="24"/>
              </w:rPr>
            </w:pPr>
            <w:r>
              <w:rPr>
                <w:b/>
                <w:sz w:val="24"/>
              </w:rPr>
              <w:t>10¹⁰</w:t>
            </w:r>
            <w:r>
              <w:rPr>
                <w:b/>
                <w:spacing w:val="-2"/>
                <w:sz w:val="24"/>
              </w:rPr>
              <w:t xml:space="preserve"> </w:t>
            </w:r>
            <w:r>
              <w:rPr>
                <w:sz w:val="24"/>
              </w:rPr>
              <w:t>CFU/g</w:t>
            </w:r>
            <w:r>
              <w:rPr>
                <w:spacing w:val="-4"/>
                <w:sz w:val="24"/>
              </w:rPr>
              <w:t xml:space="preserve"> </w:t>
            </w:r>
            <w:r>
              <w:rPr>
                <w:sz w:val="24"/>
              </w:rPr>
              <w:t>phụ</w:t>
            </w:r>
            <w:r>
              <w:rPr>
                <w:spacing w:val="2"/>
                <w:sz w:val="24"/>
              </w:rPr>
              <w:t xml:space="preserve"> </w:t>
            </w:r>
            <w:r>
              <w:rPr>
                <w:spacing w:val="-4"/>
                <w:sz w:val="24"/>
              </w:rPr>
              <w:t>gia.</w:t>
            </w:r>
          </w:p>
          <w:p w:rsidR="004F1604" w:rsidRDefault="004F1604" w:rsidP="003B6C21">
            <w:pPr>
              <w:pStyle w:val="TableParagraph"/>
              <w:tabs>
                <w:tab w:val="left" w:pos="2215"/>
              </w:tabs>
              <w:spacing w:before="9"/>
              <w:ind w:left="220" w:right="522"/>
              <w:jc w:val="both"/>
              <w:rPr>
                <w:sz w:val="24"/>
              </w:rPr>
            </w:pPr>
            <w:r>
              <w:rPr>
                <w:sz w:val="24"/>
              </w:rPr>
              <w:t>Các</w:t>
            </w:r>
            <w:r>
              <w:rPr>
                <w:spacing w:val="40"/>
                <w:sz w:val="24"/>
              </w:rPr>
              <w:t xml:space="preserve"> </w:t>
            </w:r>
            <w:r>
              <w:rPr>
                <w:sz w:val="24"/>
              </w:rPr>
              <w:t>chất</w:t>
            </w:r>
            <w:r>
              <w:rPr>
                <w:spacing w:val="40"/>
                <w:sz w:val="24"/>
              </w:rPr>
              <w:t xml:space="preserve"> </w:t>
            </w:r>
            <w:r>
              <w:rPr>
                <w:sz w:val="24"/>
              </w:rPr>
              <w:t>trợ</w:t>
            </w:r>
            <w:r>
              <w:rPr>
                <w:spacing w:val="40"/>
                <w:sz w:val="24"/>
              </w:rPr>
              <w:t xml:space="preserve"> </w:t>
            </w:r>
            <w:r>
              <w:rPr>
                <w:sz w:val="24"/>
              </w:rPr>
              <w:t>bảo</w:t>
            </w:r>
            <w:r>
              <w:rPr>
                <w:spacing w:val="80"/>
                <w:sz w:val="24"/>
              </w:rPr>
              <w:t xml:space="preserve"> </w:t>
            </w:r>
            <w:r>
              <w:rPr>
                <w:sz w:val="24"/>
              </w:rPr>
              <w:t>Ví</w:t>
            </w:r>
            <w:r>
              <w:rPr>
                <w:spacing w:val="40"/>
                <w:sz w:val="24"/>
              </w:rPr>
              <w:t xml:space="preserve"> </w:t>
            </w:r>
            <w:r>
              <w:rPr>
                <w:sz w:val="24"/>
              </w:rPr>
              <w:t>dụ:</w:t>
            </w:r>
            <w:r>
              <w:rPr>
                <w:spacing w:val="40"/>
                <w:sz w:val="24"/>
              </w:rPr>
              <w:t xml:space="preserve"> </w:t>
            </w:r>
            <w:r>
              <w:rPr>
                <w:sz w:val="24"/>
              </w:rPr>
              <w:t>glycine</w:t>
            </w:r>
            <w:r>
              <w:rPr>
                <w:spacing w:val="40"/>
                <w:sz w:val="24"/>
              </w:rPr>
              <w:t xml:space="preserve"> </w:t>
            </w:r>
            <w:r>
              <w:rPr>
                <w:sz w:val="24"/>
              </w:rPr>
              <w:t>(tối</w:t>
            </w:r>
            <w:r>
              <w:rPr>
                <w:spacing w:val="40"/>
                <w:sz w:val="24"/>
              </w:rPr>
              <w:t xml:space="preserve"> </w:t>
            </w:r>
            <w:r>
              <w:rPr>
                <w:sz w:val="24"/>
              </w:rPr>
              <w:t>đa</w:t>
            </w:r>
            <w:r>
              <w:rPr>
                <w:spacing w:val="40"/>
                <w:sz w:val="24"/>
              </w:rPr>
              <w:t xml:space="preserve"> </w:t>
            </w:r>
            <w:r>
              <w:rPr>
                <w:sz w:val="24"/>
              </w:rPr>
              <w:t>18</w:t>
            </w:r>
            <w:r>
              <w:rPr>
                <w:spacing w:val="40"/>
                <w:sz w:val="24"/>
              </w:rPr>
              <w:t xml:space="preserve"> </w:t>
            </w:r>
            <w:r>
              <w:rPr>
                <w:sz w:val="24"/>
              </w:rPr>
              <w:t xml:space="preserve">%), </w:t>
            </w:r>
            <w:r>
              <w:rPr>
                <w:spacing w:val="-4"/>
                <w:sz w:val="24"/>
              </w:rPr>
              <w:t>quản</w:t>
            </w:r>
            <w:r>
              <w:rPr>
                <w:sz w:val="24"/>
              </w:rPr>
              <w:tab/>
              <w:t>sodium</w:t>
            </w:r>
            <w:r>
              <w:rPr>
                <w:spacing w:val="-1"/>
                <w:sz w:val="24"/>
              </w:rPr>
              <w:t xml:space="preserve"> </w:t>
            </w:r>
            <w:r>
              <w:rPr>
                <w:sz w:val="24"/>
              </w:rPr>
              <w:t>erythorbate</w:t>
            </w:r>
            <w:r>
              <w:rPr>
                <w:spacing w:val="-2"/>
                <w:sz w:val="24"/>
              </w:rPr>
              <w:t xml:space="preserve"> </w:t>
            </w:r>
            <w:r>
              <w:rPr>
                <w:sz w:val="24"/>
              </w:rPr>
              <w:t>(tối</w:t>
            </w:r>
            <w:r>
              <w:rPr>
                <w:spacing w:val="-1"/>
                <w:sz w:val="24"/>
              </w:rPr>
              <w:t xml:space="preserve"> </w:t>
            </w:r>
            <w:r>
              <w:rPr>
                <w:sz w:val="24"/>
              </w:rPr>
              <w:t>đa</w:t>
            </w:r>
            <w:r>
              <w:rPr>
                <w:spacing w:val="-2"/>
                <w:sz w:val="24"/>
              </w:rPr>
              <w:t xml:space="preserve"> </w:t>
            </w:r>
            <w:r>
              <w:rPr>
                <w:sz w:val="24"/>
              </w:rPr>
              <w:t>18</w:t>
            </w:r>
            <w:r>
              <w:rPr>
                <w:spacing w:val="-2"/>
                <w:sz w:val="24"/>
              </w:rPr>
              <w:t xml:space="preserve"> </w:t>
            </w:r>
            <w:r>
              <w:rPr>
                <w:sz w:val="24"/>
              </w:rPr>
              <w:t>%) (cryoprotectants)</w:t>
            </w:r>
            <w:r>
              <w:rPr>
                <w:spacing w:val="80"/>
                <w:w w:val="150"/>
                <w:sz w:val="24"/>
              </w:rPr>
              <w:t xml:space="preserve"> </w:t>
            </w:r>
            <w:r>
              <w:rPr>
                <w:sz w:val="24"/>
              </w:rPr>
              <w:t>được phép làm chất bảo vệ tế</w:t>
            </w:r>
            <w:r>
              <w:rPr>
                <w:spacing w:val="80"/>
                <w:w w:val="150"/>
                <w:sz w:val="24"/>
              </w:rPr>
              <w:t xml:space="preserve"> </w:t>
            </w:r>
            <w:r>
              <w:rPr>
                <w:sz w:val="24"/>
              </w:rPr>
              <w:t>được</w:t>
            </w:r>
            <w:r>
              <w:rPr>
                <w:spacing w:val="40"/>
                <w:sz w:val="24"/>
              </w:rPr>
              <w:t xml:space="preserve"> </w:t>
            </w:r>
            <w:r>
              <w:rPr>
                <w:sz w:val="24"/>
              </w:rPr>
              <w:t>phép</w:t>
            </w:r>
            <w:r>
              <w:rPr>
                <w:spacing w:val="40"/>
                <w:sz w:val="24"/>
              </w:rPr>
              <w:t xml:space="preserve"> </w:t>
            </w:r>
            <w:r>
              <w:rPr>
                <w:sz w:val="24"/>
              </w:rPr>
              <w:t>dùng</w:t>
            </w:r>
            <w:r>
              <w:rPr>
                <w:spacing w:val="40"/>
                <w:sz w:val="24"/>
              </w:rPr>
              <w:t xml:space="preserve"> </w:t>
            </w:r>
            <w:r>
              <w:rPr>
                <w:sz w:val="24"/>
              </w:rPr>
              <w:t>bào trong quá trình chuẩn bị chế trong chế phẩm</w:t>
            </w:r>
            <w:r>
              <w:rPr>
                <w:spacing w:val="80"/>
                <w:sz w:val="24"/>
              </w:rPr>
              <w:t xml:space="preserve">   </w:t>
            </w:r>
            <w:r>
              <w:rPr>
                <w:sz w:val="24"/>
              </w:rPr>
              <w:t>phẩm.</w:t>
            </w:r>
          </w:p>
          <w:p w:rsidR="004F1604" w:rsidRDefault="004F1604" w:rsidP="003B6C21">
            <w:pPr>
              <w:pStyle w:val="TableParagraph"/>
              <w:spacing w:before="10"/>
              <w:ind w:left="220" w:right="523"/>
              <w:jc w:val="both"/>
              <w:rPr>
                <w:sz w:val="24"/>
              </w:rPr>
            </w:pPr>
            <w:r>
              <w:rPr>
                <w:sz w:val="24"/>
              </w:rPr>
              <w:t>Biện pháp bảo hộ</w:t>
            </w:r>
            <w:r>
              <w:rPr>
                <w:spacing w:val="80"/>
                <w:sz w:val="24"/>
              </w:rPr>
              <w:t xml:space="preserve"> </w:t>
            </w:r>
            <w:r>
              <w:rPr>
                <w:sz w:val="24"/>
              </w:rPr>
              <w:t>Khi</w:t>
            </w:r>
            <w:r>
              <w:rPr>
                <w:spacing w:val="40"/>
                <w:sz w:val="24"/>
              </w:rPr>
              <w:t xml:space="preserve"> </w:t>
            </w:r>
            <w:r>
              <w:rPr>
                <w:sz w:val="24"/>
              </w:rPr>
              <w:t>phụ</w:t>
            </w:r>
            <w:r>
              <w:rPr>
                <w:spacing w:val="40"/>
                <w:sz w:val="24"/>
              </w:rPr>
              <w:t xml:space="preserve"> </w:t>
            </w:r>
            <w:r>
              <w:rPr>
                <w:sz w:val="24"/>
              </w:rPr>
              <w:t>gia</w:t>
            </w:r>
            <w:r>
              <w:rPr>
                <w:spacing w:val="40"/>
                <w:sz w:val="24"/>
              </w:rPr>
              <w:t xml:space="preserve"> </w:t>
            </w:r>
            <w:r>
              <w:rPr>
                <w:sz w:val="24"/>
              </w:rPr>
              <w:t>được</w:t>
            </w:r>
            <w:r>
              <w:rPr>
                <w:spacing w:val="40"/>
                <w:sz w:val="24"/>
              </w:rPr>
              <w:t xml:space="preserve"> </w:t>
            </w:r>
            <w:r>
              <w:rPr>
                <w:sz w:val="24"/>
              </w:rPr>
              <w:t>xử</w:t>
            </w:r>
            <w:r>
              <w:rPr>
                <w:spacing w:val="40"/>
                <w:sz w:val="24"/>
              </w:rPr>
              <w:t xml:space="preserve"> </w:t>
            </w:r>
            <w:r>
              <w:rPr>
                <w:sz w:val="24"/>
              </w:rPr>
              <w:t>lý</w:t>
            </w:r>
            <w:r>
              <w:rPr>
                <w:spacing w:val="40"/>
                <w:sz w:val="24"/>
              </w:rPr>
              <w:t xml:space="preserve"> </w:t>
            </w:r>
            <w:r>
              <w:rPr>
                <w:sz w:val="24"/>
              </w:rPr>
              <w:t>(vd. người</w:t>
            </w:r>
            <w:r>
              <w:rPr>
                <w:spacing w:val="-1"/>
                <w:sz w:val="24"/>
              </w:rPr>
              <w:t xml:space="preserve"> </w:t>
            </w:r>
            <w:r>
              <w:rPr>
                <w:sz w:val="24"/>
              </w:rPr>
              <w:t>sử dụng</w:t>
            </w:r>
            <w:r>
              <w:rPr>
                <w:spacing w:val="60"/>
                <w:w w:val="150"/>
                <w:sz w:val="24"/>
              </w:rPr>
              <w:t xml:space="preserve">    </w:t>
            </w:r>
            <w:r>
              <w:rPr>
                <w:sz w:val="24"/>
              </w:rPr>
              <w:t>phủ/trộn/chuyển</w:t>
            </w:r>
            <w:r>
              <w:rPr>
                <w:spacing w:val="5"/>
                <w:sz w:val="24"/>
              </w:rPr>
              <w:t xml:space="preserve"> </w:t>
            </w:r>
            <w:r>
              <w:rPr>
                <w:sz w:val="24"/>
              </w:rPr>
              <w:t>từ</w:t>
            </w:r>
            <w:r>
              <w:rPr>
                <w:spacing w:val="3"/>
                <w:sz w:val="24"/>
              </w:rPr>
              <w:t xml:space="preserve"> </w:t>
            </w:r>
            <w:r>
              <w:rPr>
                <w:sz w:val="24"/>
              </w:rPr>
              <w:t>dạng</w:t>
            </w:r>
            <w:r>
              <w:rPr>
                <w:spacing w:val="2"/>
                <w:sz w:val="24"/>
              </w:rPr>
              <w:t xml:space="preserve"> </w:t>
            </w:r>
            <w:r>
              <w:rPr>
                <w:sz w:val="24"/>
              </w:rPr>
              <w:t>hỗn</w:t>
            </w:r>
            <w:r>
              <w:rPr>
                <w:spacing w:val="2"/>
                <w:sz w:val="24"/>
              </w:rPr>
              <w:t xml:space="preserve"> </w:t>
            </w:r>
            <w:r>
              <w:rPr>
                <w:spacing w:val="-5"/>
                <w:sz w:val="24"/>
              </w:rPr>
              <w:t>hợp</w:t>
            </w:r>
          </w:p>
          <w:p w:rsidR="004F1604" w:rsidRDefault="004F1604" w:rsidP="003B6C21">
            <w:pPr>
              <w:pStyle w:val="TableParagraph"/>
              <w:ind w:left="2215" w:right="520"/>
              <w:jc w:val="both"/>
              <w:rPr>
                <w:sz w:val="24"/>
              </w:rPr>
            </w:pPr>
            <w:r>
              <w:rPr>
                <w:sz w:val="24"/>
              </w:rPr>
              <w:t>dự trữ), nếu có rủi ro tiếp xúc da/hô hấp/với mắt — người làm việc phải dùng thiết bị bảo hộ cá nhân phù hợp (găng tay, kính</w:t>
            </w:r>
            <w:r>
              <w:rPr>
                <w:spacing w:val="40"/>
                <w:sz w:val="24"/>
              </w:rPr>
              <w:t xml:space="preserve"> </w:t>
            </w:r>
            <w:r>
              <w:rPr>
                <w:sz w:val="24"/>
              </w:rPr>
              <w:t>bảo hộ, khẩu trang, v.v.).</w:t>
            </w:r>
          </w:p>
          <w:p w:rsidR="004F1604" w:rsidRDefault="004F1604" w:rsidP="003B6C21">
            <w:pPr>
              <w:pStyle w:val="TableParagraph"/>
              <w:tabs>
                <w:tab w:val="left" w:pos="2215"/>
              </w:tabs>
              <w:spacing w:before="10"/>
              <w:ind w:left="220" w:right="523"/>
              <w:jc w:val="both"/>
              <w:rPr>
                <w:sz w:val="24"/>
              </w:rPr>
            </w:pPr>
            <w:r>
              <w:rPr>
                <w:sz w:val="24"/>
              </w:rPr>
              <w:t>Thông</w:t>
            </w:r>
            <w:r>
              <w:rPr>
                <w:spacing w:val="36"/>
                <w:sz w:val="24"/>
              </w:rPr>
              <w:t xml:space="preserve"> </w:t>
            </w:r>
            <w:r>
              <w:rPr>
                <w:sz w:val="24"/>
              </w:rPr>
              <w:t>tin</w:t>
            </w:r>
            <w:r>
              <w:rPr>
                <w:spacing w:val="36"/>
                <w:sz w:val="24"/>
              </w:rPr>
              <w:t xml:space="preserve"> </w:t>
            </w:r>
            <w:r>
              <w:rPr>
                <w:sz w:val="24"/>
              </w:rPr>
              <w:t>lưu</w:t>
            </w:r>
            <w:r>
              <w:rPr>
                <w:spacing w:val="36"/>
                <w:sz w:val="24"/>
              </w:rPr>
              <w:t xml:space="preserve"> </w:t>
            </w:r>
            <w:r>
              <w:rPr>
                <w:sz w:val="24"/>
              </w:rPr>
              <w:t>trữ</w:t>
            </w:r>
            <w:r>
              <w:rPr>
                <w:spacing w:val="80"/>
                <w:w w:val="150"/>
                <w:sz w:val="24"/>
              </w:rPr>
              <w:t xml:space="preserve"> </w:t>
            </w:r>
            <w:r>
              <w:rPr>
                <w:sz w:val="24"/>
              </w:rPr>
              <w:t>Trên</w:t>
            </w:r>
            <w:r>
              <w:rPr>
                <w:spacing w:val="34"/>
                <w:sz w:val="24"/>
              </w:rPr>
              <w:t xml:space="preserve"> </w:t>
            </w:r>
            <w:r>
              <w:rPr>
                <w:sz w:val="24"/>
              </w:rPr>
              <w:t>nhãn</w:t>
            </w:r>
            <w:r>
              <w:rPr>
                <w:spacing w:val="34"/>
                <w:sz w:val="24"/>
              </w:rPr>
              <w:t xml:space="preserve"> </w:t>
            </w:r>
            <w:r>
              <w:rPr>
                <w:sz w:val="24"/>
              </w:rPr>
              <w:t>phụ</w:t>
            </w:r>
            <w:r>
              <w:rPr>
                <w:spacing w:val="34"/>
                <w:sz w:val="24"/>
              </w:rPr>
              <w:t xml:space="preserve"> </w:t>
            </w:r>
            <w:r>
              <w:rPr>
                <w:sz w:val="24"/>
              </w:rPr>
              <w:t>gia/tiền</w:t>
            </w:r>
            <w:r>
              <w:rPr>
                <w:spacing w:val="34"/>
                <w:sz w:val="24"/>
              </w:rPr>
              <w:t xml:space="preserve"> </w:t>
            </w:r>
            <w:r>
              <w:rPr>
                <w:sz w:val="24"/>
              </w:rPr>
              <w:t>hỗn</w:t>
            </w:r>
            <w:r>
              <w:rPr>
                <w:spacing w:val="34"/>
                <w:sz w:val="24"/>
              </w:rPr>
              <w:t xml:space="preserve"> </w:t>
            </w:r>
            <w:r>
              <w:rPr>
                <w:sz w:val="24"/>
              </w:rPr>
              <w:t>hợp &amp; hướng dẫn sử</w:t>
            </w:r>
            <w:r>
              <w:rPr>
                <w:spacing w:val="40"/>
                <w:sz w:val="24"/>
              </w:rPr>
              <w:t xml:space="preserve"> </w:t>
            </w:r>
            <w:r>
              <w:rPr>
                <w:sz w:val="24"/>
              </w:rPr>
              <w:t xml:space="preserve">(premixes) phải ghi rõ điều kiện </w:t>
            </w:r>
            <w:r>
              <w:rPr>
                <w:spacing w:val="-4"/>
                <w:sz w:val="24"/>
              </w:rPr>
              <w:t>dụng</w:t>
            </w:r>
            <w:r>
              <w:rPr>
                <w:sz w:val="24"/>
              </w:rPr>
              <w:tab/>
              <w:t>lưu trữ,</w:t>
            </w:r>
          </w:p>
          <w:p w:rsidR="004F1604" w:rsidRDefault="004F1604" w:rsidP="003B6C21">
            <w:pPr>
              <w:pStyle w:val="TableParagraph"/>
              <w:spacing w:before="1" w:line="270" w:lineRule="atLeast"/>
              <w:ind w:left="107" w:right="96"/>
              <w:jc w:val="both"/>
              <w:rPr>
                <w:sz w:val="24"/>
              </w:rPr>
            </w:pPr>
            <w:r>
              <w:rPr>
                <w:sz w:val="24"/>
              </w:rPr>
              <w:t>Quy định sẽ có hiệu lực sau 20 ngày</w:t>
            </w:r>
            <w:r>
              <w:rPr>
                <w:spacing w:val="-3"/>
                <w:sz w:val="24"/>
              </w:rPr>
              <w:t xml:space="preserve"> </w:t>
            </w:r>
            <w:r>
              <w:rPr>
                <w:sz w:val="24"/>
              </w:rPr>
              <w:t>kể từ khi công bố trên Công</w:t>
            </w:r>
            <w:r>
              <w:rPr>
                <w:spacing w:val="-1"/>
                <w:sz w:val="24"/>
              </w:rPr>
              <w:t xml:space="preserve"> </w:t>
            </w:r>
            <w:r>
              <w:rPr>
                <w:sz w:val="24"/>
              </w:rPr>
              <w:t>báo chính thức của EU. Phê duyệt này</w:t>
            </w:r>
            <w:r>
              <w:rPr>
                <w:spacing w:val="-3"/>
                <w:sz w:val="24"/>
              </w:rPr>
              <w:t xml:space="preserve"> </w:t>
            </w:r>
            <w:r>
              <w:rPr>
                <w:sz w:val="24"/>
              </w:rPr>
              <w:t>có thời hạn 10 năm, tức là đến ngày</w:t>
            </w:r>
            <w:r>
              <w:rPr>
                <w:spacing w:val="-7"/>
                <w:sz w:val="24"/>
              </w:rPr>
              <w:t xml:space="preserve"> </w:t>
            </w:r>
            <w:r>
              <w:rPr>
                <w:sz w:val="24"/>
              </w:rPr>
              <w:t>18/8/2035</w:t>
            </w:r>
            <w:r>
              <w:rPr>
                <w:spacing w:val="-3"/>
                <w:sz w:val="24"/>
              </w:rPr>
              <w:t xml:space="preserve"> </w:t>
            </w:r>
            <w:r>
              <w:rPr>
                <w:sz w:val="24"/>
              </w:rPr>
              <w:t>sẽ hết hạn nếu không được gia hạn.</w:t>
            </w:r>
          </w:p>
        </w:tc>
      </w:tr>
      <w:tr w:rsidR="004F1604" w:rsidTr="003B6C21">
        <w:trPr>
          <w:trHeight w:val="1103"/>
        </w:trPr>
        <w:tc>
          <w:tcPr>
            <w:tcW w:w="703" w:type="dxa"/>
          </w:tcPr>
          <w:p w:rsidR="004F1604" w:rsidRDefault="004F1604" w:rsidP="003B6C21">
            <w:pPr>
              <w:pStyle w:val="TableParagraph"/>
              <w:spacing w:before="61"/>
              <w:rPr>
                <w:b/>
                <w:sz w:val="24"/>
              </w:rPr>
            </w:pPr>
          </w:p>
          <w:p w:rsidR="004F1604" w:rsidRDefault="004F1604" w:rsidP="003B6C21">
            <w:pPr>
              <w:pStyle w:val="TableParagraph"/>
              <w:ind w:left="55"/>
              <w:rPr>
                <w:sz w:val="24"/>
              </w:rPr>
            </w:pPr>
            <w:r>
              <w:rPr>
                <w:spacing w:val="-5"/>
                <w:sz w:val="24"/>
              </w:rPr>
              <w:t>21.</w:t>
            </w:r>
          </w:p>
        </w:tc>
        <w:tc>
          <w:tcPr>
            <w:tcW w:w="2261" w:type="dxa"/>
          </w:tcPr>
          <w:p w:rsidR="004F1604" w:rsidRDefault="004F1604" w:rsidP="003B6C21">
            <w:pPr>
              <w:pStyle w:val="TableParagraph"/>
              <w:spacing w:before="128"/>
              <w:rPr>
                <w:b/>
                <w:sz w:val="24"/>
              </w:rPr>
            </w:pPr>
          </w:p>
          <w:p w:rsidR="004F1604" w:rsidRDefault="004F1604" w:rsidP="003B6C21">
            <w:pPr>
              <w:pStyle w:val="TableParagraph"/>
              <w:spacing w:before="1"/>
              <w:ind w:left="285"/>
              <w:rPr>
                <w:sz w:val="24"/>
              </w:rPr>
            </w:pPr>
            <w:r>
              <w:rPr>
                <w:spacing w:val="-2"/>
                <w:sz w:val="24"/>
              </w:rPr>
              <w:t>G/SPS/N/EU/880</w:t>
            </w:r>
          </w:p>
        </w:tc>
        <w:tc>
          <w:tcPr>
            <w:tcW w:w="1135" w:type="dxa"/>
          </w:tcPr>
          <w:p w:rsidR="004F1604" w:rsidRDefault="004F1604" w:rsidP="003B6C21">
            <w:pPr>
              <w:pStyle w:val="TableParagraph"/>
              <w:spacing w:before="165"/>
              <w:rPr>
                <w:b/>
              </w:rPr>
            </w:pPr>
          </w:p>
          <w:p w:rsidR="004F1604" w:rsidRDefault="004F1604" w:rsidP="003B6C21">
            <w:pPr>
              <w:pStyle w:val="TableParagraph"/>
              <w:spacing w:before="1"/>
              <w:ind w:left="266"/>
            </w:pPr>
            <w:r>
              <w:rPr>
                <w:spacing w:val="-4"/>
              </w:rPr>
              <w:t>CNTY</w:t>
            </w:r>
          </w:p>
        </w:tc>
        <w:tc>
          <w:tcPr>
            <w:tcW w:w="1275" w:type="dxa"/>
          </w:tcPr>
          <w:p w:rsidR="004F1604" w:rsidRDefault="004F1604" w:rsidP="003B6C21">
            <w:pPr>
              <w:pStyle w:val="TableParagraph"/>
              <w:spacing w:before="267"/>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spacing w:before="128"/>
              <w:rPr>
                <w:b/>
                <w:sz w:val="24"/>
              </w:rPr>
            </w:pPr>
          </w:p>
          <w:p w:rsidR="004F1604" w:rsidRDefault="004F1604" w:rsidP="003B6C21">
            <w:pPr>
              <w:pStyle w:val="TableParagraph"/>
              <w:spacing w:before="1"/>
              <w:ind w:left="153"/>
              <w:rPr>
                <w:sz w:val="24"/>
              </w:rPr>
            </w:pPr>
            <w:r>
              <w:rPr>
                <w:spacing w:val="-2"/>
                <w:sz w:val="24"/>
              </w:rPr>
              <w:t>01/9/2025</w:t>
            </w:r>
          </w:p>
        </w:tc>
        <w:tc>
          <w:tcPr>
            <w:tcW w:w="2977" w:type="dxa"/>
          </w:tcPr>
          <w:p w:rsidR="004F1604" w:rsidRDefault="004F1604" w:rsidP="003B6C21">
            <w:pPr>
              <w:pStyle w:val="TableParagraph"/>
              <w:ind w:left="108" w:right="95"/>
              <w:jc w:val="both"/>
              <w:rPr>
                <w:sz w:val="24"/>
              </w:rPr>
            </w:pPr>
            <w:r>
              <w:rPr>
                <w:sz w:val="24"/>
              </w:rPr>
              <w:t>Quy định thi hành của Ủy ban (EU) 2025/1504 ngày 25/7/2025</w:t>
            </w:r>
            <w:r>
              <w:rPr>
                <w:spacing w:val="66"/>
                <w:sz w:val="24"/>
              </w:rPr>
              <w:t xml:space="preserve"> </w:t>
            </w:r>
            <w:r>
              <w:rPr>
                <w:sz w:val="24"/>
              </w:rPr>
              <w:t>về</w:t>
            </w:r>
            <w:r>
              <w:rPr>
                <w:spacing w:val="67"/>
                <w:sz w:val="24"/>
              </w:rPr>
              <w:t xml:space="preserve"> </w:t>
            </w:r>
            <w:r>
              <w:rPr>
                <w:sz w:val="24"/>
              </w:rPr>
              <w:t>việc</w:t>
            </w:r>
            <w:r>
              <w:rPr>
                <w:spacing w:val="69"/>
                <w:sz w:val="24"/>
              </w:rPr>
              <w:t xml:space="preserve"> </w:t>
            </w:r>
            <w:r>
              <w:rPr>
                <w:sz w:val="24"/>
              </w:rPr>
              <w:t>gia</w:t>
            </w:r>
            <w:r>
              <w:rPr>
                <w:spacing w:val="73"/>
                <w:sz w:val="24"/>
              </w:rPr>
              <w:t xml:space="preserve"> </w:t>
            </w:r>
            <w:r>
              <w:rPr>
                <w:spacing w:val="-5"/>
                <w:sz w:val="24"/>
              </w:rPr>
              <w:t>hạn</w:t>
            </w:r>
          </w:p>
          <w:p w:rsidR="004F1604" w:rsidRDefault="004F1604" w:rsidP="003B6C21">
            <w:pPr>
              <w:pStyle w:val="TableParagraph"/>
              <w:spacing w:line="264" w:lineRule="exact"/>
              <w:ind w:left="108"/>
              <w:jc w:val="both"/>
              <w:rPr>
                <w:sz w:val="24"/>
              </w:rPr>
            </w:pPr>
            <w:r>
              <w:rPr>
                <w:sz w:val="24"/>
              </w:rPr>
              <w:t>cho</w:t>
            </w:r>
            <w:r>
              <w:rPr>
                <w:spacing w:val="51"/>
                <w:sz w:val="24"/>
              </w:rPr>
              <w:t xml:space="preserve">  </w:t>
            </w:r>
            <w:r>
              <w:rPr>
                <w:sz w:val="24"/>
              </w:rPr>
              <w:t>phép</w:t>
            </w:r>
            <w:r>
              <w:rPr>
                <w:spacing w:val="53"/>
                <w:sz w:val="24"/>
              </w:rPr>
              <w:t xml:space="preserve">  </w:t>
            </w:r>
            <w:r>
              <w:rPr>
                <w:sz w:val="24"/>
              </w:rPr>
              <w:t>sử</w:t>
            </w:r>
            <w:r>
              <w:rPr>
                <w:spacing w:val="53"/>
                <w:sz w:val="24"/>
              </w:rPr>
              <w:t xml:space="preserve">  </w:t>
            </w:r>
            <w:r>
              <w:rPr>
                <w:sz w:val="24"/>
              </w:rPr>
              <w:t>dụng</w:t>
            </w:r>
            <w:r>
              <w:rPr>
                <w:spacing w:val="54"/>
                <w:sz w:val="24"/>
              </w:rPr>
              <w:t xml:space="preserve">  </w:t>
            </w:r>
            <w:r>
              <w:rPr>
                <w:spacing w:val="-5"/>
                <w:sz w:val="24"/>
              </w:rPr>
              <w:t>chế</w:t>
            </w:r>
          </w:p>
        </w:tc>
        <w:tc>
          <w:tcPr>
            <w:tcW w:w="5963" w:type="dxa"/>
          </w:tcPr>
          <w:p w:rsidR="004F1604" w:rsidRDefault="004F1604" w:rsidP="003B6C21">
            <w:pPr>
              <w:pStyle w:val="TableParagraph"/>
              <w:ind w:left="107" w:right="96"/>
              <w:jc w:val="both"/>
              <w:rPr>
                <w:sz w:val="24"/>
              </w:rPr>
            </w:pPr>
            <w:r>
              <w:rPr>
                <w:sz w:val="24"/>
              </w:rPr>
              <w:t>Quy định EU 2025/1504 ban hành ngày</w:t>
            </w:r>
            <w:r>
              <w:rPr>
                <w:spacing w:val="-6"/>
                <w:sz w:val="24"/>
              </w:rPr>
              <w:t xml:space="preserve"> </w:t>
            </w:r>
            <w:r>
              <w:rPr>
                <w:sz w:val="24"/>
              </w:rPr>
              <w:t>25/7/2025</w:t>
            </w:r>
            <w:r>
              <w:rPr>
                <w:spacing w:val="-3"/>
                <w:sz w:val="24"/>
              </w:rPr>
              <w:t xml:space="preserve"> </w:t>
            </w:r>
            <w:r>
              <w:rPr>
                <w:sz w:val="24"/>
              </w:rPr>
              <w:t xml:space="preserve">để gia hạn phê duyệt chế phẩm </w:t>
            </w:r>
            <w:r>
              <w:rPr>
                <w:i/>
                <w:sz w:val="24"/>
              </w:rPr>
              <w:t>Lactiplantibacillus plantarum</w:t>
            </w:r>
            <w:r>
              <w:rPr>
                <w:sz w:val="24"/>
              </w:rPr>
              <w:t>NCIMB</w:t>
            </w:r>
            <w:r>
              <w:rPr>
                <w:spacing w:val="38"/>
                <w:sz w:val="24"/>
              </w:rPr>
              <w:t xml:space="preserve"> </w:t>
            </w:r>
            <w:r>
              <w:rPr>
                <w:sz w:val="24"/>
              </w:rPr>
              <w:t>40027</w:t>
            </w:r>
            <w:r>
              <w:rPr>
                <w:spacing w:val="42"/>
                <w:sz w:val="24"/>
              </w:rPr>
              <w:t xml:space="preserve"> </w:t>
            </w:r>
            <w:r>
              <w:rPr>
                <w:sz w:val="24"/>
              </w:rPr>
              <w:t>như</w:t>
            </w:r>
            <w:r>
              <w:rPr>
                <w:spacing w:val="41"/>
                <w:sz w:val="24"/>
              </w:rPr>
              <w:t xml:space="preserve"> </w:t>
            </w:r>
            <w:r>
              <w:rPr>
                <w:sz w:val="24"/>
              </w:rPr>
              <w:t>phụ</w:t>
            </w:r>
            <w:r>
              <w:rPr>
                <w:spacing w:val="42"/>
                <w:sz w:val="24"/>
              </w:rPr>
              <w:t xml:space="preserve"> </w:t>
            </w:r>
            <w:r>
              <w:rPr>
                <w:sz w:val="24"/>
              </w:rPr>
              <w:t>gia</w:t>
            </w:r>
            <w:r>
              <w:rPr>
                <w:spacing w:val="42"/>
                <w:sz w:val="24"/>
              </w:rPr>
              <w:t xml:space="preserve"> </w:t>
            </w:r>
            <w:r>
              <w:rPr>
                <w:sz w:val="24"/>
              </w:rPr>
              <w:t>thức</w:t>
            </w:r>
            <w:r>
              <w:rPr>
                <w:spacing w:val="41"/>
                <w:sz w:val="24"/>
              </w:rPr>
              <w:t xml:space="preserve"> </w:t>
            </w:r>
            <w:r>
              <w:rPr>
                <w:sz w:val="24"/>
              </w:rPr>
              <w:t>ăn</w:t>
            </w:r>
            <w:r>
              <w:rPr>
                <w:spacing w:val="47"/>
                <w:sz w:val="24"/>
              </w:rPr>
              <w:t xml:space="preserve"> </w:t>
            </w:r>
            <w:r>
              <w:rPr>
                <w:sz w:val="24"/>
              </w:rPr>
              <w:t>cho</w:t>
            </w:r>
            <w:r>
              <w:rPr>
                <w:spacing w:val="3"/>
                <w:sz w:val="24"/>
              </w:rPr>
              <w:t xml:space="preserve"> </w:t>
            </w:r>
            <w:r>
              <w:rPr>
                <w:sz w:val="24"/>
              </w:rPr>
              <w:t>tất</w:t>
            </w:r>
            <w:r>
              <w:rPr>
                <w:spacing w:val="43"/>
                <w:sz w:val="24"/>
              </w:rPr>
              <w:t xml:space="preserve"> </w:t>
            </w:r>
            <w:r>
              <w:rPr>
                <w:spacing w:val="-5"/>
                <w:sz w:val="24"/>
              </w:rPr>
              <w:t>cả</w:t>
            </w:r>
          </w:p>
          <w:p w:rsidR="004F1604" w:rsidRDefault="004F1604" w:rsidP="003B6C21">
            <w:pPr>
              <w:pStyle w:val="TableParagraph"/>
              <w:spacing w:line="264" w:lineRule="exact"/>
              <w:ind w:left="107"/>
              <w:jc w:val="both"/>
              <w:rPr>
                <w:sz w:val="24"/>
              </w:rPr>
            </w:pPr>
            <w:r>
              <w:rPr>
                <w:sz w:val="24"/>
              </w:rPr>
              <w:t>các</w:t>
            </w:r>
            <w:r>
              <w:rPr>
                <w:spacing w:val="25"/>
                <w:sz w:val="24"/>
              </w:rPr>
              <w:t xml:space="preserve"> </w:t>
            </w:r>
            <w:r>
              <w:rPr>
                <w:sz w:val="24"/>
              </w:rPr>
              <w:t>loài</w:t>
            </w:r>
            <w:r>
              <w:rPr>
                <w:spacing w:val="28"/>
                <w:sz w:val="24"/>
              </w:rPr>
              <w:t xml:space="preserve"> </w:t>
            </w:r>
            <w:r>
              <w:rPr>
                <w:sz w:val="24"/>
              </w:rPr>
              <w:t>động</w:t>
            </w:r>
            <w:r>
              <w:rPr>
                <w:spacing w:val="28"/>
                <w:sz w:val="24"/>
              </w:rPr>
              <w:t xml:space="preserve"> </w:t>
            </w:r>
            <w:r>
              <w:rPr>
                <w:sz w:val="24"/>
              </w:rPr>
              <w:t>vật,</w:t>
            </w:r>
            <w:r>
              <w:rPr>
                <w:spacing w:val="29"/>
                <w:sz w:val="24"/>
              </w:rPr>
              <w:t xml:space="preserve"> </w:t>
            </w:r>
            <w:r>
              <w:rPr>
                <w:sz w:val="24"/>
              </w:rPr>
              <w:t>thuộc</w:t>
            </w:r>
            <w:r>
              <w:rPr>
                <w:spacing w:val="30"/>
                <w:sz w:val="24"/>
              </w:rPr>
              <w:t xml:space="preserve"> </w:t>
            </w:r>
            <w:r>
              <w:rPr>
                <w:sz w:val="24"/>
              </w:rPr>
              <w:t>loại</w:t>
            </w:r>
            <w:r>
              <w:rPr>
                <w:spacing w:val="28"/>
                <w:sz w:val="24"/>
              </w:rPr>
              <w:t xml:space="preserve"> </w:t>
            </w:r>
            <w:r>
              <w:rPr>
                <w:sz w:val="24"/>
              </w:rPr>
              <w:t>phụ</w:t>
            </w:r>
            <w:r>
              <w:rPr>
                <w:spacing w:val="28"/>
                <w:sz w:val="24"/>
              </w:rPr>
              <w:t xml:space="preserve"> </w:t>
            </w:r>
            <w:r>
              <w:rPr>
                <w:sz w:val="24"/>
              </w:rPr>
              <w:t>gia</w:t>
            </w:r>
            <w:r>
              <w:rPr>
                <w:spacing w:val="27"/>
                <w:sz w:val="24"/>
              </w:rPr>
              <w:t xml:space="preserve"> </w:t>
            </w:r>
            <w:r>
              <w:rPr>
                <w:sz w:val="24"/>
              </w:rPr>
              <w:t>công</w:t>
            </w:r>
            <w:r>
              <w:rPr>
                <w:spacing w:val="26"/>
                <w:sz w:val="24"/>
              </w:rPr>
              <w:t xml:space="preserve"> </w:t>
            </w:r>
            <w:r>
              <w:rPr>
                <w:sz w:val="24"/>
              </w:rPr>
              <w:t>nghệ</w:t>
            </w:r>
            <w:r>
              <w:rPr>
                <w:spacing w:val="29"/>
                <w:sz w:val="24"/>
              </w:rPr>
              <w:t xml:space="preserve"> </w:t>
            </w:r>
            <w:r>
              <w:rPr>
                <w:sz w:val="24"/>
              </w:rPr>
              <w:t>và</w:t>
            </w:r>
            <w:r>
              <w:rPr>
                <w:spacing w:val="27"/>
                <w:sz w:val="24"/>
              </w:rPr>
              <w:t xml:space="preserve"> </w:t>
            </w:r>
            <w:r>
              <w:rPr>
                <w:spacing w:val="-4"/>
                <w:sz w:val="24"/>
              </w:rPr>
              <w:t>nhóm</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70"/>
        </w:trPr>
        <w:tc>
          <w:tcPr>
            <w:tcW w:w="703" w:type="dxa"/>
            <w:vMerge w:val="restart"/>
          </w:tcPr>
          <w:p w:rsidR="004F1604" w:rsidRDefault="004F1604" w:rsidP="003B6C21">
            <w:pPr>
              <w:pStyle w:val="TableParagraph"/>
            </w:pPr>
          </w:p>
        </w:tc>
        <w:tc>
          <w:tcPr>
            <w:tcW w:w="2261" w:type="dxa"/>
            <w:vMerge w:val="restart"/>
          </w:tcPr>
          <w:p w:rsidR="004F1604" w:rsidRDefault="004F1604" w:rsidP="003B6C21">
            <w:pPr>
              <w:pStyle w:val="TableParagraph"/>
            </w:pPr>
          </w:p>
        </w:tc>
        <w:tc>
          <w:tcPr>
            <w:tcW w:w="1135" w:type="dxa"/>
            <w:vMerge w:val="restart"/>
          </w:tcPr>
          <w:p w:rsidR="004F1604" w:rsidRDefault="004F1604" w:rsidP="003B6C21">
            <w:pPr>
              <w:pStyle w:val="TableParagraph"/>
            </w:pPr>
          </w:p>
        </w:tc>
        <w:tc>
          <w:tcPr>
            <w:tcW w:w="1275" w:type="dxa"/>
            <w:vMerge w:val="restart"/>
          </w:tcPr>
          <w:p w:rsidR="004F1604" w:rsidRDefault="004F1604" w:rsidP="003B6C21">
            <w:pPr>
              <w:pStyle w:val="TableParagraph"/>
            </w:pPr>
          </w:p>
        </w:tc>
        <w:tc>
          <w:tcPr>
            <w:tcW w:w="1277" w:type="dxa"/>
            <w:vMerge w:val="restart"/>
          </w:tcPr>
          <w:p w:rsidR="004F1604" w:rsidRDefault="004F1604" w:rsidP="003B6C21">
            <w:pPr>
              <w:pStyle w:val="TableParagraph"/>
            </w:pPr>
          </w:p>
        </w:tc>
        <w:tc>
          <w:tcPr>
            <w:tcW w:w="2977" w:type="dxa"/>
            <w:tcBorders>
              <w:bottom w:val="nil"/>
            </w:tcBorders>
          </w:tcPr>
          <w:p w:rsidR="004F1604" w:rsidRDefault="004F1604" w:rsidP="003B6C21">
            <w:pPr>
              <w:pStyle w:val="TableParagraph"/>
              <w:spacing w:line="250" w:lineRule="exact"/>
              <w:ind w:left="108"/>
              <w:rPr>
                <w:i/>
                <w:sz w:val="24"/>
              </w:rPr>
            </w:pPr>
            <w:r>
              <w:rPr>
                <w:sz w:val="24"/>
              </w:rPr>
              <w:t>phẩm</w:t>
            </w:r>
            <w:r>
              <w:rPr>
                <w:spacing w:val="-1"/>
                <w:sz w:val="24"/>
              </w:rPr>
              <w:t xml:space="preserve"> </w:t>
            </w:r>
            <w:r>
              <w:rPr>
                <w:i/>
                <w:spacing w:val="-2"/>
                <w:sz w:val="24"/>
              </w:rPr>
              <w:t>Lactiplantibacillus</w:t>
            </w:r>
          </w:p>
        </w:tc>
        <w:tc>
          <w:tcPr>
            <w:tcW w:w="5963" w:type="dxa"/>
            <w:tcBorders>
              <w:bottom w:val="nil"/>
            </w:tcBorders>
          </w:tcPr>
          <w:p w:rsidR="004F1604" w:rsidRDefault="004F1604" w:rsidP="003B6C21">
            <w:pPr>
              <w:pStyle w:val="TableParagraph"/>
              <w:spacing w:line="250" w:lineRule="exact"/>
              <w:ind w:left="107"/>
              <w:rPr>
                <w:sz w:val="24"/>
              </w:rPr>
            </w:pPr>
            <w:r>
              <w:rPr>
                <w:sz w:val="24"/>
              </w:rPr>
              <w:t>chức</w:t>
            </w:r>
            <w:r>
              <w:rPr>
                <w:spacing w:val="2"/>
                <w:sz w:val="24"/>
              </w:rPr>
              <w:t xml:space="preserve"> </w:t>
            </w:r>
            <w:r>
              <w:rPr>
                <w:sz w:val="24"/>
              </w:rPr>
              <w:t>năng</w:t>
            </w:r>
            <w:r>
              <w:rPr>
                <w:spacing w:val="1"/>
                <w:sz w:val="24"/>
              </w:rPr>
              <w:t xml:space="preserve"> </w:t>
            </w:r>
            <w:r>
              <w:rPr>
                <w:sz w:val="24"/>
              </w:rPr>
              <w:t>là</w:t>
            </w:r>
            <w:r>
              <w:rPr>
                <w:spacing w:val="4"/>
                <w:sz w:val="24"/>
              </w:rPr>
              <w:t xml:space="preserve"> </w:t>
            </w:r>
            <w:r>
              <w:rPr>
                <w:sz w:val="24"/>
              </w:rPr>
              <w:t>phụ</w:t>
            </w:r>
            <w:r>
              <w:rPr>
                <w:spacing w:val="3"/>
                <w:sz w:val="24"/>
              </w:rPr>
              <w:t xml:space="preserve"> </w:t>
            </w:r>
            <w:r>
              <w:rPr>
                <w:sz w:val="24"/>
              </w:rPr>
              <w:t>gia</w:t>
            </w:r>
            <w:r>
              <w:rPr>
                <w:spacing w:val="4"/>
                <w:sz w:val="24"/>
              </w:rPr>
              <w:t xml:space="preserve"> </w:t>
            </w:r>
            <w:r>
              <w:rPr>
                <w:sz w:val="24"/>
              </w:rPr>
              <w:t>ủ</w:t>
            </w:r>
            <w:r>
              <w:rPr>
                <w:spacing w:val="3"/>
                <w:sz w:val="24"/>
              </w:rPr>
              <w:t xml:space="preserve"> </w:t>
            </w:r>
            <w:r>
              <w:rPr>
                <w:sz w:val="24"/>
              </w:rPr>
              <w:t>chua.</w:t>
            </w:r>
            <w:r>
              <w:rPr>
                <w:spacing w:val="4"/>
                <w:sz w:val="24"/>
              </w:rPr>
              <w:t xml:space="preserve"> </w:t>
            </w:r>
            <w:r>
              <w:rPr>
                <w:sz w:val="24"/>
              </w:rPr>
              <w:t>Việc</w:t>
            </w:r>
            <w:r>
              <w:rPr>
                <w:spacing w:val="2"/>
                <w:sz w:val="24"/>
              </w:rPr>
              <w:t xml:space="preserve"> </w:t>
            </w:r>
            <w:r>
              <w:rPr>
                <w:sz w:val="24"/>
              </w:rPr>
              <w:t>gia</w:t>
            </w:r>
            <w:r>
              <w:rPr>
                <w:spacing w:val="4"/>
                <w:sz w:val="24"/>
              </w:rPr>
              <w:t xml:space="preserve"> </w:t>
            </w:r>
            <w:r>
              <w:rPr>
                <w:sz w:val="24"/>
              </w:rPr>
              <w:t>hạn</w:t>
            </w:r>
            <w:r>
              <w:rPr>
                <w:spacing w:val="3"/>
                <w:sz w:val="24"/>
              </w:rPr>
              <w:t xml:space="preserve"> </w:t>
            </w:r>
            <w:r>
              <w:rPr>
                <w:sz w:val="24"/>
              </w:rPr>
              <w:t>dựa</w:t>
            </w:r>
            <w:r>
              <w:rPr>
                <w:spacing w:val="3"/>
                <w:sz w:val="24"/>
              </w:rPr>
              <w:t xml:space="preserve"> </w:t>
            </w:r>
            <w:r>
              <w:rPr>
                <w:sz w:val="24"/>
              </w:rPr>
              <w:t>trên</w:t>
            </w:r>
            <w:r>
              <w:rPr>
                <w:spacing w:val="3"/>
                <w:sz w:val="24"/>
              </w:rPr>
              <w:t xml:space="preserve"> </w:t>
            </w:r>
            <w:r>
              <w:rPr>
                <w:sz w:val="24"/>
              </w:rPr>
              <w:t>kết</w:t>
            </w:r>
            <w:r>
              <w:rPr>
                <w:spacing w:val="5"/>
                <w:sz w:val="24"/>
              </w:rPr>
              <w:t xml:space="preserve"> </w:t>
            </w:r>
            <w:r>
              <w:rPr>
                <w:spacing w:val="-4"/>
                <w:sz w:val="24"/>
              </w:rPr>
              <w:t>luận</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tabs>
                <w:tab w:val="left" w:pos="2265"/>
              </w:tabs>
              <w:spacing w:line="246" w:lineRule="exact"/>
              <w:ind w:left="108"/>
              <w:rPr>
                <w:sz w:val="24"/>
              </w:rPr>
            </w:pPr>
            <w:r>
              <w:rPr>
                <w:i/>
                <w:sz w:val="24"/>
              </w:rPr>
              <w:t>plantarum</w:t>
            </w:r>
            <w:r>
              <w:rPr>
                <w:i/>
                <w:spacing w:val="-2"/>
                <w:sz w:val="24"/>
              </w:rPr>
              <w:t xml:space="preserve"> </w:t>
            </w:r>
            <w:r>
              <w:rPr>
                <w:spacing w:val="-4"/>
                <w:sz w:val="24"/>
              </w:rPr>
              <w:t>NCIMB</w:t>
            </w:r>
            <w:r>
              <w:rPr>
                <w:sz w:val="24"/>
              </w:rPr>
              <w:tab/>
            </w:r>
            <w:r>
              <w:rPr>
                <w:spacing w:val="-4"/>
                <w:sz w:val="24"/>
              </w:rPr>
              <w:t>40027</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khoa</w:t>
            </w:r>
            <w:r>
              <w:rPr>
                <w:spacing w:val="15"/>
                <w:sz w:val="24"/>
              </w:rPr>
              <w:t xml:space="preserve"> </w:t>
            </w:r>
            <w:r>
              <w:rPr>
                <w:sz w:val="24"/>
              </w:rPr>
              <w:t>học</w:t>
            </w:r>
            <w:r>
              <w:rPr>
                <w:spacing w:val="15"/>
                <w:sz w:val="24"/>
              </w:rPr>
              <w:t xml:space="preserve"> </w:t>
            </w:r>
            <w:r>
              <w:rPr>
                <w:sz w:val="24"/>
              </w:rPr>
              <w:t>thuận</w:t>
            </w:r>
            <w:r>
              <w:rPr>
                <w:spacing w:val="16"/>
                <w:sz w:val="24"/>
              </w:rPr>
              <w:t xml:space="preserve"> </w:t>
            </w:r>
            <w:r>
              <w:rPr>
                <w:sz w:val="24"/>
              </w:rPr>
              <w:t>lợi</w:t>
            </w:r>
            <w:r>
              <w:rPr>
                <w:spacing w:val="17"/>
                <w:sz w:val="24"/>
              </w:rPr>
              <w:t xml:space="preserve"> </w:t>
            </w:r>
            <w:r>
              <w:rPr>
                <w:sz w:val="24"/>
              </w:rPr>
              <w:t>của</w:t>
            </w:r>
            <w:r>
              <w:rPr>
                <w:spacing w:val="15"/>
                <w:sz w:val="24"/>
              </w:rPr>
              <w:t xml:space="preserve"> </w:t>
            </w:r>
            <w:r>
              <w:rPr>
                <w:sz w:val="24"/>
              </w:rPr>
              <w:t>EFSA</w:t>
            </w:r>
            <w:r>
              <w:rPr>
                <w:spacing w:val="16"/>
                <w:sz w:val="24"/>
              </w:rPr>
              <w:t xml:space="preserve"> </w:t>
            </w:r>
            <w:r>
              <w:rPr>
                <w:sz w:val="24"/>
              </w:rPr>
              <w:t>(Ngày</w:t>
            </w:r>
            <w:r>
              <w:rPr>
                <w:spacing w:val="11"/>
                <w:sz w:val="24"/>
              </w:rPr>
              <w:t xml:space="preserve"> </w:t>
            </w:r>
            <w:r>
              <w:rPr>
                <w:sz w:val="24"/>
              </w:rPr>
              <w:t>26/11/2024)</w:t>
            </w:r>
            <w:r>
              <w:rPr>
                <w:spacing w:val="15"/>
                <w:sz w:val="24"/>
              </w:rPr>
              <w:t xml:space="preserve"> </w:t>
            </w:r>
            <w:r>
              <w:rPr>
                <w:sz w:val="24"/>
              </w:rPr>
              <w:t>rằng</w:t>
            </w:r>
            <w:r>
              <w:rPr>
                <w:spacing w:val="14"/>
                <w:sz w:val="24"/>
              </w:rPr>
              <w:t xml:space="preserve"> </w:t>
            </w:r>
            <w:r>
              <w:rPr>
                <w:spacing w:val="-5"/>
                <w:sz w:val="24"/>
              </w:rPr>
              <w:t>chế</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làm</w:t>
            </w:r>
            <w:r>
              <w:rPr>
                <w:spacing w:val="68"/>
                <w:sz w:val="24"/>
              </w:rPr>
              <w:t xml:space="preserve"> </w:t>
            </w:r>
            <w:r>
              <w:rPr>
                <w:sz w:val="24"/>
              </w:rPr>
              <w:t>phụ</w:t>
            </w:r>
            <w:r>
              <w:rPr>
                <w:spacing w:val="68"/>
                <w:sz w:val="24"/>
              </w:rPr>
              <w:t xml:space="preserve"> </w:t>
            </w:r>
            <w:r>
              <w:rPr>
                <w:sz w:val="24"/>
              </w:rPr>
              <w:t>gia</w:t>
            </w:r>
            <w:r>
              <w:rPr>
                <w:spacing w:val="67"/>
                <w:sz w:val="24"/>
              </w:rPr>
              <w:t xml:space="preserve"> </w:t>
            </w:r>
            <w:r>
              <w:rPr>
                <w:sz w:val="24"/>
              </w:rPr>
              <w:t>thức</w:t>
            </w:r>
            <w:r>
              <w:rPr>
                <w:spacing w:val="67"/>
                <w:sz w:val="24"/>
              </w:rPr>
              <w:t xml:space="preserve"> </w:t>
            </w:r>
            <w:r>
              <w:rPr>
                <w:sz w:val="24"/>
              </w:rPr>
              <w:t>ăn</w:t>
            </w:r>
            <w:r>
              <w:rPr>
                <w:spacing w:val="69"/>
                <w:sz w:val="24"/>
              </w:rPr>
              <w:t xml:space="preserve"> </w:t>
            </w:r>
            <w:r>
              <w:rPr>
                <w:spacing w:val="-4"/>
                <w:sz w:val="24"/>
              </w:rPr>
              <w:t>chăn</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phẩm</w:t>
            </w:r>
            <w:r>
              <w:rPr>
                <w:spacing w:val="37"/>
                <w:sz w:val="24"/>
              </w:rPr>
              <w:t xml:space="preserve"> </w:t>
            </w:r>
            <w:r>
              <w:rPr>
                <w:sz w:val="24"/>
              </w:rPr>
              <w:t>này</w:t>
            </w:r>
            <w:r>
              <w:rPr>
                <w:spacing w:val="32"/>
                <w:sz w:val="24"/>
              </w:rPr>
              <w:t xml:space="preserve"> </w:t>
            </w:r>
            <w:r>
              <w:rPr>
                <w:sz w:val="24"/>
              </w:rPr>
              <w:t>vẫn</w:t>
            </w:r>
            <w:r>
              <w:rPr>
                <w:spacing w:val="38"/>
                <w:sz w:val="24"/>
              </w:rPr>
              <w:t xml:space="preserve"> </w:t>
            </w:r>
            <w:r>
              <w:rPr>
                <w:sz w:val="24"/>
              </w:rPr>
              <w:t>an</w:t>
            </w:r>
            <w:r>
              <w:rPr>
                <w:spacing w:val="37"/>
                <w:sz w:val="24"/>
              </w:rPr>
              <w:t xml:space="preserve"> </w:t>
            </w:r>
            <w:r>
              <w:rPr>
                <w:sz w:val="24"/>
              </w:rPr>
              <w:t>toàn</w:t>
            </w:r>
            <w:r>
              <w:rPr>
                <w:spacing w:val="37"/>
                <w:sz w:val="24"/>
              </w:rPr>
              <w:t xml:space="preserve"> </w:t>
            </w:r>
            <w:r>
              <w:rPr>
                <w:sz w:val="24"/>
              </w:rPr>
              <w:t>cho</w:t>
            </w:r>
            <w:r>
              <w:rPr>
                <w:spacing w:val="37"/>
                <w:sz w:val="24"/>
              </w:rPr>
              <w:t xml:space="preserve"> </w:t>
            </w:r>
            <w:r>
              <w:rPr>
                <w:sz w:val="24"/>
              </w:rPr>
              <w:t>động</w:t>
            </w:r>
            <w:r>
              <w:rPr>
                <w:spacing w:val="35"/>
                <w:sz w:val="24"/>
              </w:rPr>
              <w:t xml:space="preserve"> </w:t>
            </w:r>
            <w:r>
              <w:rPr>
                <w:sz w:val="24"/>
              </w:rPr>
              <w:t>vật,</w:t>
            </w:r>
            <w:r>
              <w:rPr>
                <w:spacing w:val="37"/>
                <w:sz w:val="24"/>
              </w:rPr>
              <w:t xml:space="preserve"> </w:t>
            </w:r>
            <w:r>
              <w:rPr>
                <w:sz w:val="24"/>
              </w:rPr>
              <w:t>người</w:t>
            </w:r>
            <w:r>
              <w:rPr>
                <w:spacing w:val="38"/>
                <w:sz w:val="24"/>
              </w:rPr>
              <w:t xml:space="preserve"> </w:t>
            </w:r>
            <w:r>
              <w:rPr>
                <w:sz w:val="24"/>
              </w:rPr>
              <w:t>tiêu</w:t>
            </w:r>
            <w:r>
              <w:rPr>
                <w:spacing w:val="37"/>
                <w:sz w:val="24"/>
              </w:rPr>
              <w:t xml:space="preserve"> </w:t>
            </w:r>
            <w:r>
              <w:rPr>
                <w:sz w:val="24"/>
              </w:rPr>
              <w:t>dùng</w:t>
            </w:r>
            <w:r>
              <w:rPr>
                <w:spacing w:val="35"/>
                <w:sz w:val="24"/>
              </w:rPr>
              <w:t xml:space="preserve"> </w:t>
            </w:r>
            <w:r>
              <w:rPr>
                <w:spacing w:val="-5"/>
                <w:sz w:val="24"/>
              </w:rPr>
              <w:t>và</w:t>
            </w:r>
          </w:p>
        </w:tc>
      </w:tr>
      <w:tr w:rsidR="004F1604" w:rsidTr="003B6C21">
        <w:trPr>
          <w:trHeight w:val="265"/>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nuôi</w:t>
            </w:r>
            <w:r>
              <w:rPr>
                <w:spacing w:val="-1"/>
                <w:sz w:val="24"/>
              </w:rPr>
              <w:t xml:space="preserve"> </w:t>
            </w:r>
            <w:r>
              <w:rPr>
                <w:sz w:val="24"/>
              </w:rPr>
              <w:t>cho</w:t>
            </w:r>
            <w:r>
              <w:rPr>
                <w:spacing w:val="2"/>
                <w:sz w:val="24"/>
              </w:rPr>
              <w:t xml:space="preserve"> </w:t>
            </w:r>
            <w:r>
              <w:rPr>
                <w:sz w:val="24"/>
              </w:rPr>
              <w:t>tất</w:t>
            </w:r>
            <w:r>
              <w:rPr>
                <w:spacing w:val="2"/>
                <w:sz w:val="24"/>
              </w:rPr>
              <w:t xml:space="preserve"> </w:t>
            </w:r>
            <w:r>
              <w:rPr>
                <w:sz w:val="24"/>
              </w:rPr>
              <w:t>cả các</w:t>
            </w:r>
            <w:r>
              <w:rPr>
                <w:spacing w:val="1"/>
                <w:sz w:val="24"/>
              </w:rPr>
              <w:t xml:space="preserve"> </w:t>
            </w:r>
            <w:r>
              <w:rPr>
                <w:sz w:val="24"/>
              </w:rPr>
              <w:t>loài</w:t>
            </w:r>
            <w:r>
              <w:rPr>
                <w:spacing w:val="2"/>
                <w:sz w:val="24"/>
              </w:rPr>
              <w:t xml:space="preserve"> </w:t>
            </w:r>
            <w:r>
              <w:rPr>
                <w:spacing w:val="-4"/>
                <w:sz w:val="24"/>
              </w:rPr>
              <w:t>động</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môi</w:t>
            </w:r>
            <w:r>
              <w:rPr>
                <w:spacing w:val="-1"/>
                <w:sz w:val="24"/>
              </w:rPr>
              <w:t xml:space="preserve"> </w:t>
            </w:r>
            <w:r>
              <w:rPr>
                <w:sz w:val="24"/>
              </w:rPr>
              <w:t>trường.</w:t>
            </w:r>
            <w:r>
              <w:rPr>
                <w:spacing w:val="-1"/>
                <w:sz w:val="24"/>
              </w:rPr>
              <w:t xml:space="preserve"> </w:t>
            </w:r>
            <w:r>
              <w:rPr>
                <w:sz w:val="24"/>
              </w:rPr>
              <w:t>EFSA</w:t>
            </w:r>
            <w:r>
              <w:rPr>
                <w:spacing w:val="-1"/>
                <w:sz w:val="24"/>
              </w:rPr>
              <w:t xml:space="preserve"> </w:t>
            </w:r>
            <w:r>
              <w:rPr>
                <w:sz w:val="24"/>
              </w:rPr>
              <w:t>cũng</w:t>
            </w:r>
            <w:r>
              <w:rPr>
                <w:spacing w:val="-2"/>
                <w:sz w:val="24"/>
              </w:rPr>
              <w:t xml:space="preserve"> </w:t>
            </w:r>
            <w:r>
              <w:rPr>
                <w:sz w:val="24"/>
              </w:rPr>
              <w:t>kết luận</w:t>
            </w:r>
            <w:r>
              <w:rPr>
                <w:spacing w:val="-1"/>
                <w:sz w:val="24"/>
              </w:rPr>
              <w:t xml:space="preserve"> </w:t>
            </w:r>
            <w:r>
              <w:rPr>
                <w:sz w:val="24"/>
              </w:rPr>
              <w:t>rằng</w:t>
            </w:r>
            <w:r>
              <w:rPr>
                <w:spacing w:val="-1"/>
                <w:sz w:val="24"/>
              </w:rPr>
              <w:t xml:space="preserve"> </w:t>
            </w:r>
            <w:r>
              <w:rPr>
                <w:sz w:val="24"/>
              </w:rPr>
              <w:t>chế</w:t>
            </w:r>
            <w:r>
              <w:rPr>
                <w:spacing w:val="1"/>
                <w:sz w:val="24"/>
              </w:rPr>
              <w:t xml:space="preserve"> </w:t>
            </w:r>
            <w:r>
              <w:rPr>
                <w:sz w:val="24"/>
              </w:rPr>
              <w:t>phẩm</w:t>
            </w:r>
            <w:r>
              <w:rPr>
                <w:spacing w:val="1"/>
                <w:sz w:val="24"/>
              </w:rPr>
              <w:t xml:space="preserve"> </w:t>
            </w:r>
            <w:r>
              <w:rPr>
                <w:sz w:val="24"/>
              </w:rPr>
              <w:t>không</w:t>
            </w:r>
            <w:r>
              <w:rPr>
                <w:spacing w:val="-3"/>
                <w:sz w:val="24"/>
              </w:rPr>
              <w:t xml:space="preserve"> </w:t>
            </w:r>
            <w:r>
              <w:rPr>
                <w:spacing w:val="-4"/>
                <w:sz w:val="24"/>
              </w:rPr>
              <w:t>kích</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vật</w:t>
            </w:r>
            <w:r>
              <w:rPr>
                <w:spacing w:val="24"/>
                <w:sz w:val="24"/>
              </w:rPr>
              <w:t xml:space="preserve"> </w:t>
            </w:r>
            <w:r>
              <w:rPr>
                <w:sz w:val="24"/>
              </w:rPr>
              <w:t>và</w:t>
            </w:r>
            <w:r>
              <w:rPr>
                <w:spacing w:val="23"/>
                <w:sz w:val="24"/>
              </w:rPr>
              <w:t xml:space="preserve"> </w:t>
            </w:r>
            <w:r>
              <w:rPr>
                <w:sz w:val="24"/>
              </w:rPr>
              <w:t>sửa</w:t>
            </w:r>
            <w:r>
              <w:rPr>
                <w:spacing w:val="23"/>
                <w:sz w:val="24"/>
              </w:rPr>
              <w:t xml:space="preserve"> </w:t>
            </w:r>
            <w:r>
              <w:rPr>
                <w:sz w:val="24"/>
              </w:rPr>
              <w:t>đổi</w:t>
            </w:r>
            <w:r>
              <w:rPr>
                <w:spacing w:val="27"/>
                <w:sz w:val="24"/>
              </w:rPr>
              <w:t xml:space="preserve"> </w:t>
            </w:r>
            <w:r>
              <w:rPr>
                <w:sz w:val="24"/>
              </w:rPr>
              <w:t>Quy</w:t>
            </w:r>
            <w:r>
              <w:rPr>
                <w:spacing w:val="19"/>
                <w:sz w:val="24"/>
              </w:rPr>
              <w:t xml:space="preserve"> </w:t>
            </w:r>
            <w:r>
              <w:rPr>
                <w:sz w:val="24"/>
              </w:rPr>
              <w:t>định</w:t>
            </w:r>
            <w:r>
              <w:rPr>
                <w:spacing w:val="27"/>
                <w:sz w:val="24"/>
              </w:rPr>
              <w:t xml:space="preserve"> </w:t>
            </w:r>
            <w:r>
              <w:rPr>
                <w:spacing w:val="-5"/>
                <w:sz w:val="24"/>
              </w:rPr>
              <w:t>thi</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ứng</w:t>
            </w:r>
            <w:r>
              <w:rPr>
                <w:spacing w:val="6"/>
                <w:sz w:val="24"/>
              </w:rPr>
              <w:t xml:space="preserve"> </w:t>
            </w:r>
            <w:r>
              <w:rPr>
                <w:sz w:val="24"/>
              </w:rPr>
              <w:t>da</w:t>
            </w:r>
            <w:r>
              <w:rPr>
                <w:spacing w:val="9"/>
                <w:sz w:val="24"/>
              </w:rPr>
              <w:t xml:space="preserve"> </w:t>
            </w:r>
            <w:r>
              <w:rPr>
                <w:sz w:val="24"/>
              </w:rPr>
              <w:t>hoặc</w:t>
            </w:r>
            <w:r>
              <w:rPr>
                <w:spacing w:val="8"/>
                <w:sz w:val="24"/>
              </w:rPr>
              <w:t xml:space="preserve"> </w:t>
            </w:r>
            <w:r>
              <w:rPr>
                <w:sz w:val="24"/>
              </w:rPr>
              <w:t>mắt,</w:t>
            </w:r>
            <w:r>
              <w:rPr>
                <w:spacing w:val="10"/>
                <w:sz w:val="24"/>
              </w:rPr>
              <w:t xml:space="preserve"> </w:t>
            </w:r>
            <w:r>
              <w:rPr>
                <w:sz w:val="24"/>
              </w:rPr>
              <w:t>nhưng</w:t>
            </w:r>
            <w:r>
              <w:rPr>
                <w:spacing w:val="10"/>
                <w:sz w:val="24"/>
              </w:rPr>
              <w:t xml:space="preserve"> </w:t>
            </w:r>
            <w:r>
              <w:rPr>
                <w:sz w:val="24"/>
              </w:rPr>
              <w:t>có</w:t>
            </w:r>
            <w:r>
              <w:rPr>
                <w:spacing w:val="9"/>
                <w:sz w:val="24"/>
              </w:rPr>
              <w:t xml:space="preserve"> </w:t>
            </w:r>
            <w:r>
              <w:rPr>
                <w:sz w:val="24"/>
              </w:rPr>
              <w:t>thể</w:t>
            </w:r>
            <w:r>
              <w:rPr>
                <w:spacing w:val="9"/>
                <w:sz w:val="24"/>
              </w:rPr>
              <w:t xml:space="preserve"> </w:t>
            </w:r>
            <w:r>
              <w:rPr>
                <w:sz w:val="24"/>
              </w:rPr>
              <w:t>là</w:t>
            </w:r>
            <w:r>
              <w:rPr>
                <w:spacing w:val="8"/>
                <w:sz w:val="24"/>
              </w:rPr>
              <w:t xml:space="preserve"> </w:t>
            </w:r>
            <w:r>
              <w:rPr>
                <w:sz w:val="24"/>
              </w:rPr>
              <w:t>tác</w:t>
            </w:r>
            <w:r>
              <w:rPr>
                <w:spacing w:val="9"/>
                <w:sz w:val="24"/>
              </w:rPr>
              <w:t xml:space="preserve"> </w:t>
            </w:r>
            <w:r>
              <w:rPr>
                <w:sz w:val="24"/>
              </w:rPr>
              <w:t>nhân</w:t>
            </w:r>
            <w:r>
              <w:rPr>
                <w:spacing w:val="10"/>
                <w:sz w:val="24"/>
              </w:rPr>
              <w:t xml:space="preserve"> </w:t>
            </w:r>
            <w:r>
              <w:rPr>
                <w:sz w:val="24"/>
              </w:rPr>
              <w:t>nhạy</w:t>
            </w:r>
            <w:r>
              <w:rPr>
                <w:spacing w:val="4"/>
                <w:sz w:val="24"/>
              </w:rPr>
              <w:t xml:space="preserve"> </w:t>
            </w:r>
            <w:r>
              <w:rPr>
                <w:sz w:val="24"/>
              </w:rPr>
              <w:t>cảm</w:t>
            </w:r>
            <w:r>
              <w:rPr>
                <w:spacing w:val="10"/>
                <w:sz w:val="24"/>
              </w:rPr>
              <w:t xml:space="preserve"> </w:t>
            </w:r>
            <w:r>
              <w:rPr>
                <w:sz w:val="24"/>
              </w:rPr>
              <w:t>về</w:t>
            </w:r>
            <w:r>
              <w:rPr>
                <w:spacing w:val="9"/>
                <w:sz w:val="24"/>
              </w:rPr>
              <w:t xml:space="preserve"> </w:t>
            </w:r>
            <w:r>
              <w:rPr>
                <w:spacing w:val="-5"/>
                <w:sz w:val="24"/>
              </w:rPr>
              <w:t>da</w:t>
            </w:r>
          </w:p>
        </w:tc>
      </w:tr>
      <w:tr w:rsidR="004F1604" w:rsidTr="003B6C21">
        <w:trPr>
          <w:trHeight w:val="265"/>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hành</w:t>
            </w:r>
            <w:r>
              <w:rPr>
                <w:spacing w:val="35"/>
                <w:sz w:val="24"/>
              </w:rPr>
              <w:t xml:space="preserve">  </w:t>
            </w:r>
            <w:r>
              <w:rPr>
                <w:sz w:val="24"/>
              </w:rPr>
              <w:t>(EU)</w:t>
            </w:r>
            <w:r>
              <w:rPr>
                <w:spacing w:val="34"/>
                <w:sz w:val="24"/>
              </w:rPr>
              <w:t xml:space="preserve">  </w:t>
            </w:r>
            <w:r>
              <w:rPr>
                <w:sz w:val="24"/>
              </w:rPr>
              <w:t>số</w:t>
            </w:r>
            <w:r>
              <w:rPr>
                <w:spacing w:val="36"/>
                <w:sz w:val="24"/>
              </w:rPr>
              <w:t xml:space="preserve">  </w:t>
            </w:r>
            <w:r>
              <w:rPr>
                <w:spacing w:val="-2"/>
                <w:sz w:val="24"/>
              </w:rPr>
              <w:t>1113/2013</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và</w:t>
            </w:r>
            <w:r>
              <w:rPr>
                <w:spacing w:val="-2"/>
                <w:sz w:val="24"/>
              </w:rPr>
              <w:t xml:space="preserve"> </w:t>
            </w:r>
            <w:r>
              <w:rPr>
                <w:sz w:val="24"/>
              </w:rPr>
              <w:t>hô hấp đối với người</w:t>
            </w:r>
            <w:r>
              <w:rPr>
                <w:spacing w:val="-1"/>
                <w:sz w:val="24"/>
              </w:rPr>
              <w:t xml:space="preserve"> </w:t>
            </w:r>
            <w:r>
              <w:rPr>
                <w:sz w:val="24"/>
              </w:rPr>
              <w:t>sử dụng</w:t>
            </w:r>
            <w:r>
              <w:rPr>
                <w:spacing w:val="-3"/>
                <w:sz w:val="24"/>
              </w:rPr>
              <w:t xml:space="preserve"> </w:t>
            </w:r>
            <w:r>
              <w:rPr>
                <w:sz w:val="24"/>
              </w:rPr>
              <w:t xml:space="preserve">nếu có tiếp </w:t>
            </w:r>
            <w:r>
              <w:rPr>
                <w:spacing w:val="-4"/>
                <w:sz w:val="24"/>
              </w:rPr>
              <w:t>xúc.</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(Văn</w:t>
            </w:r>
            <w:r>
              <w:rPr>
                <w:spacing w:val="45"/>
                <w:sz w:val="24"/>
              </w:rPr>
              <w:t xml:space="preserve"> </w:t>
            </w:r>
            <w:r>
              <w:rPr>
                <w:sz w:val="24"/>
              </w:rPr>
              <w:t>bản</w:t>
            </w:r>
            <w:r>
              <w:rPr>
                <w:spacing w:val="45"/>
                <w:sz w:val="24"/>
              </w:rPr>
              <w:t xml:space="preserve"> </w:t>
            </w:r>
            <w:r>
              <w:rPr>
                <w:sz w:val="24"/>
              </w:rPr>
              <w:t>có</w:t>
            </w:r>
            <w:r>
              <w:rPr>
                <w:spacing w:val="46"/>
                <w:sz w:val="24"/>
              </w:rPr>
              <w:t xml:space="preserve"> </w:t>
            </w:r>
            <w:r>
              <w:rPr>
                <w:sz w:val="24"/>
              </w:rPr>
              <w:t>liên</w:t>
            </w:r>
            <w:r>
              <w:rPr>
                <w:spacing w:val="45"/>
                <w:sz w:val="24"/>
              </w:rPr>
              <w:t xml:space="preserve"> </w:t>
            </w:r>
            <w:r>
              <w:rPr>
                <w:sz w:val="24"/>
              </w:rPr>
              <w:t>quan</w:t>
            </w:r>
            <w:r>
              <w:rPr>
                <w:spacing w:val="46"/>
                <w:sz w:val="24"/>
              </w:rPr>
              <w:t xml:space="preserve"> </w:t>
            </w:r>
            <w:r>
              <w:rPr>
                <w:spacing w:val="-5"/>
                <w:sz w:val="24"/>
              </w:rPr>
              <w:t>đến</w:t>
            </w: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Các</w:t>
            </w:r>
            <w:r>
              <w:rPr>
                <w:spacing w:val="-4"/>
                <w:sz w:val="24"/>
              </w:rPr>
              <w:t xml:space="preserve"> </w:t>
            </w:r>
            <w:r>
              <w:rPr>
                <w:sz w:val="24"/>
              </w:rPr>
              <w:t>điều</w:t>
            </w:r>
            <w:r>
              <w:rPr>
                <w:spacing w:val="-1"/>
                <w:sz w:val="24"/>
              </w:rPr>
              <w:t xml:space="preserve"> </w:t>
            </w:r>
            <w:r>
              <w:rPr>
                <w:sz w:val="24"/>
              </w:rPr>
              <w:t>kiện</w:t>
            </w:r>
            <w:r>
              <w:rPr>
                <w:spacing w:val="1"/>
                <w:sz w:val="24"/>
              </w:rPr>
              <w:t xml:space="preserve"> </w:t>
            </w:r>
            <w:r>
              <w:rPr>
                <w:sz w:val="24"/>
              </w:rPr>
              <w:t>&amp;</w:t>
            </w:r>
            <w:r>
              <w:rPr>
                <w:spacing w:val="1"/>
                <w:sz w:val="24"/>
              </w:rPr>
              <w:t xml:space="preserve"> </w:t>
            </w:r>
            <w:r>
              <w:rPr>
                <w:sz w:val="24"/>
              </w:rPr>
              <w:t>yêu cầu</w:t>
            </w:r>
            <w:r>
              <w:rPr>
                <w:spacing w:val="1"/>
                <w:sz w:val="24"/>
              </w:rPr>
              <w:t xml:space="preserve"> </w:t>
            </w:r>
            <w:r>
              <w:rPr>
                <w:sz w:val="24"/>
              </w:rPr>
              <w:t>kỹ</w:t>
            </w:r>
            <w:r>
              <w:rPr>
                <w:spacing w:val="-5"/>
                <w:sz w:val="24"/>
              </w:rPr>
              <w:t xml:space="preserve"> </w:t>
            </w:r>
            <w:r>
              <w:rPr>
                <w:spacing w:val="-2"/>
                <w:sz w:val="24"/>
              </w:rPr>
              <w:t>thuật:</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z w:val="24"/>
              </w:rPr>
              <w:t>Khu</w:t>
            </w:r>
            <w:r>
              <w:rPr>
                <w:spacing w:val="8"/>
                <w:sz w:val="24"/>
              </w:rPr>
              <w:t xml:space="preserve"> </w:t>
            </w:r>
            <w:r>
              <w:rPr>
                <w:sz w:val="24"/>
              </w:rPr>
              <w:t>vực</w:t>
            </w:r>
            <w:r>
              <w:rPr>
                <w:spacing w:val="7"/>
                <w:sz w:val="24"/>
              </w:rPr>
              <w:t xml:space="preserve"> </w:t>
            </w:r>
            <w:r>
              <w:rPr>
                <w:sz w:val="24"/>
              </w:rPr>
              <w:t>Kinh</w:t>
            </w:r>
            <w:r>
              <w:rPr>
                <w:spacing w:val="9"/>
                <w:sz w:val="24"/>
              </w:rPr>
              <w:t xml:space="preserve"> </w:t>
            </w:r>
            <w:r>
              <w:rPr>
                <w:sz w:val="24"/>
              </w:rPr>
              <w:t>tế</w:t>
            </w:r>
            <w:r>
              <w:rPr>
                <w:spacing w:val="8"/>
                <w:sz w:val="24"/>
              </w:rPr>
              <w:t xml:space="preserve"> </w:t>
            </w:r>
            <w:r>
              <w:rPr>
                <w:sz w:val="24"/>
              </w:rPr>
              <w:t>Châu</w:t>
            </w:r>
            <w:r>
              <w:rPr>
                <w:spacing w:val="9"/>
                <w:sz w:val="24"/>
              </w:rPr>
              <w:t xml:space="preserve"> </w:t>
            </w:r>
            <w:r>
              <w:rPr>
                <w:sz w:val="24"/>
              </w:rPr>
              <w:t>Âu</w:t>
            </w:r>
            <w:r>
              <w:rPr>
                <w:spacing w:val="11"/>
                <w:sz w:val="24"/>
              </w:rPr>
              <w:t xml:space="preserve"> </w:t>
            </w:r>
            <w:r>
              <w:rPr>
                <w:spacing w:val="-10"/>
                <w:sz w:val="24"/>
              </w:rPr>
              <w:t>–</w:t>
            </w:r>
          </w:p>
        </w:tc>
        <w:tc>
          <w:tcPr>
            <w:tcW w:w="5963" w:type="dxa"/>
            <w:tcBorders>
              <w:top w:val="nil"/>
              <w:bottom w:val="nil"/>
            </w:tcBorders>
          </w:tcPr>
          <w:p w:rsidR="004F1604" w:rsidRDefault="004F1604" w:rsidP="003B6C21">
            <w:pPr>
              <w:pStyle w:val="TableParagraph"/>
              <w:tabs>
                <w:tab w:val="left" w:pos="479"/>
              </w:tabs>
              <w:spacing w:line="246" w:lineRule="exact"/>
              <w:ind w:left="107"/>
              <w:rPr>
                <w:sz w:val="24"/>
              </w:rPr>
            </w:pPr>
            <w:r>
              <w:rPr>
                <w:spacing w:val="-10"/>
                <w:sz w:val="20"/>
              </w:rPr>
              <w:t>-</w:t>
            </w:r>
            <w:r>
              <w:rPr>
                <w:sz w:val="20"/>
              </w:rPr>
              <w:tab/>
            </w:r>
            <w:r>
              <w:rPr>
                <w:sz w:val="24"/>
              </w:rPr>
              <w:t>Chế</w:t>
            </w:r>
            <w:r>
              <w:rPr>
                <w:spacing w:val="-2"/>
                <w:sz w:val="24"/>
              </w:rPr>
              <w:t xml:space="preserve"> </w:t>
            </w:r>
            <w:r>
              <w:rPr>
                <w:sz w:val="24"/>
              </w:rPr>
              <w:t>phẩm phải chứa</w:t>
            </w:r>
            <w:r>
              <w:rPr>
                <w:spacing w:val="-1"/>
                <w:sz w:val="24"/>
              </w:rPr>
              <w:t xml:space="preserve"> </w:t>
            </w:r>
            <w:r>
              <w:rPr>
                <w:sz w:val="24"/>
              </w:rPr>
              <w:t>ít nhất</w:t>
            </w:r>
            <w:r>
              <w:rPr>
                <w:spacing w:val="-1"/>
                <w:sz w:val="24"/>
              </w:rPr>
              <w:t xml:space="preserve"> </w:t>
            </w:r>
            <w:r>
              <w:rPr>
                <w:sz w:val="24"/>
              </w:rPr>
              <w:t>1 × 10¹¹ CFU/g</w:t>
            </w:r>
            <w:r>
              <w:rPr>
                <w:spacing w:val="-3"/>
                <w:sz w:val="24"/>
              </w:rPr>
              <w:t xml:space="preserve"> </w:t>
            </w:r>
            <w:r>
              <w:rPr>
                <w:sz w:val="24"/>
              </w:rPr>
              <w:t>phụ</w:t>
            </w:r>
            <w:r>
              <w:rPr>
                <w:spacing w:val="2"/>
                <w:sz w:val="24"/>
              </w:rPr>
              <w:t xml:space="preserve"> </w:t>
            </w:r>
            <w:r>
              <w:rPr>
                <w:spacing w:val="-4"/>
                <w:sz w:val="24"/>
              </w:rPr>
              <w:t>gia.</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spacing w:line="246" w:lineRule="exact"/>
              <w:ind w:left="108"/>
              <w:rPr>
                <w:sz w:val="24"/>
              </w:rPr>
            </w:pPr>
            <w:r>
              <w:rPr>
                <w:spacing w:val="-4"/>
                <w:sz w:val="24"/>
              </w:rPr>
              <w:t>EEA).</w:t>
            </w:r>
          </w:p>
        </w:tc>
        <w:tc>
          <w:tcPr>
            <w:tcW w:w="5963" w:type="dxa"/>
            <w:tcBorders>
              <w:top w:val="nil"/>
              <w:bottom w:val="nil"/>
            </w:tcBorders>
          </w:tcPr>
          <w:p w:rsidR="004F1604" w:rsidRDefault="004F1604" w:rsidP="003B6C21">
            <w:pPr>
              <w:pStyle w:val="TableParagraph"/>
              <w:tabs>
                <w:tab w:val="left" w:pos="479"/>
              </w:tabs>
              <w:spacing w:line="246" w:lineRule="exact"/>
              <w:ind w:left="107"/>
              <w:rPr>
                <w:sz w:val="24"/>
              </w:rPr>
            </w:pPr>
            <w:r>
              <w:rPr>
                <w:spacing w:val="-10"/>
                <w:sz w:val="20"/>
              </w:rPr>
              <w:t>-</w:t>
            </w:r>
            <w:r>
              <w:rPr>
                <w:sz w:val="20"/>
              </w:rPr>
              <w:tab/>
            </w:r>
            <w:r>
              <w:rPr>
                <w:sz w:val="24"/>
              </w:rPr>
              <w:t>Liều</w:t>
            </w:r>
            <w:r>
              <w:rPr>
                <w:spacing w:val="-1"/>
                <w:sz w:val="24"/>
              </w:rPr>
              <w:t xml:space="preserve"> </w:t>
            </w:r>
            <w:r>
              <w:rPr>
                <w:sz w:val="24"/>
              </w:rPr>
              <w:t>tối</w:t>
            </w:r>
            <w:r>
              <w:rPr>
                <w:spacing w:val="1"/>
                <w:sz w:val="24"/>
              </w:rPr>
              <w:t xml:space="preserve"> </w:t>
            </w:r>
            <w:r>
              <w:rPr>
                <w:sz w:val="24"/>
              </w:rPr>
              <w:t>thiểu</w:t>
            </w:r>
            <w:r>
              <w:rPr>
                <w:spacing w:val="1"/>
                <w:sz w:val="24"/>
              </w:rPr>
              <w:t xml:space="preserve"> </w:t>
            </w:r>
            <w:r>
              <w:rPr>
                <w:sz w:val="24"/>
              </w:rPr>
              <w:t>sử dụng</w:t>
            </w:r>
            <w:r>
              <w:rPr>
                <w:spacing w:val="-2"/>
                <w:sz w:val="24"/>
              </w:rPr>
              <w:t xml:space="preserve"> </w:t>
            </w:r>
            <w:r>
              <w:rPr>
                <w:sz w:val="24"/>
              </w:rPr>
              <w:t>khi</w:t>
            </w:r>
            <w:r>
              <w:rPr>
                <w:spacing w:val="2"/>
                <w:sz w:val="24"/>
              </w:rPr>
              <w:t xml:space="preserve"> </w:t>
            </w:r>
            <w:r>
              <w:rPr>
                <w:sz w:val="24"/>
              </w:rPr>
              <w:t>không</w:t>
            </w:r>
            <w:r>
              <w:rPr>
                <w:spacing w:val="-2"/>
                <w:sz w:val="24"/>
              </w:rPr>
              <w:t xml:space="preserve"> </w:t>
            </w:r>
            <w:r>
              <w:rPr>
                <w:sz w:val="24"/>
              </w:rPr>
              <w:t>kết</w:t>
            </w:r>
            <w:r>
              <w:rPr>
                <w:spacing w:val="1"/>
                <w:sz w:val="24"/>
              </w:rPr>
              <w:t xml:space="preserve"> </w:t>
            </w:r>
            <w:r>
              <w:rPr>
                <w:sz w:val="24"/>
              </w:rPr>
              <w:t>hợp</w:t>
            </w:r>
            <w:r>
              <w:rPr>
                <w:spacing w:val="1"/>
                <w:sz w:val="24"/>
              </w:rPr>
              <w:t xml:space="preserve"> </w:t>
            </w:r>
            <w:r>
              <w:rPr>
                <w:sz w:val="24"/>
              </w:rPr>
              <w:t>với</w:t>
            </w:r>
            <w:r>
              <w:rPr>
                <w:spacing w:val="1"/>
                <w:sz w:val="24"/>
              </w:rPr>
              <w:t xml:space="preserve"> </w:t>
            </w:r>
            <w:r>
              <w:rPr>
                <w:sz w:val="24"/>
              </w:rPr>
              <w:t>vi</w:t>
            </w:r>
            <w:r>
              <w:rPr>
                <w:spacing w:val="1"/>
                <w:sz w:val="24"/>
              </w:rPr>
              <w:t xml:space="preserve"> </w:t>
            </w:r>
            <w:r>
              <w:rPr>
                <w:sz w:val="24"/>
              </w:rPr>
              <w:t>sinh</w:t>
            </w:r>
            <w:r>
              <w:rPr>
                <w:spacing w:val="2"/>
                <w:sz w:val="24"/>
              </w:rPr>
              <w:t xml:space="preserve"> </w:t>
            </w:r>
            <w:r>
              <w:rPr>
                <w:spacing w:val="-5"/>
                <w:sz w:val="24"/>
              </w:rPr>
              <w:t>vật</w:t>
            </w:r>
          </w:p>
        </w:tc>
      </w:tr>
      <w:tr w:rsidR="004F1604" w:rsidTr="003B6C21">
        <w:trPr>
          <w:trHeight w:val="261"/>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2" w:lineRule="exact"/>
              <w:ind w:left="143"/>
              <w:rPr>
                <w:sz w:val="24"/>
              </w:rPr>
            </w:pPr>
            <w:r>
              <w:rPr>
                <w:sz w:val="24"/>
              </w:rPr>
              <w:t>khác</w:t>
            </w:r>
            <w:r>
              <w:rPr>
                <w:spacing w:val="-2"/>
                <w:sz w:val="24"/>
              </w:rPr>
              <w:t xml:space="preserve"> </w:t>
            </w:r>
            <w:r>
              <w:rPr>
                <w:sz w:val="24"/>
              </w:rPr>
              <w:t>như</w:t>
            </w:r>
            <w:r>
              <w:rPr>
                <w:spacing w:val="-1"/>
                <w:sz w:val="24"/>
              </w:rPr>
              <w:t xml:space="preserve"> </w:t>
            </w:r>
            <w:r>
              <w:rPr>
                <w:sz w:val="24"/>
              </w:rPr>
              <w:t>phụ</w:t>
            </w:r>
            <w:r>
              <w:rPr>
                <w:spacing w:val="2"/>
                <w:sz w:val="24"/>
              </w:rPr>
              <w:t xml:space="preserve"> </w:t>
            </w:r>
            <w:r>
              <w:rPr>
                <w:sz w:val="24"/>
              </w:rPr>
              <w:t>gia</w:t>
            </w:r>
            <w:r>
              <w:rPr>
                <w:spacing w:val="-2"/>
                <w:sz w:val="24"/>
              </w:rPr>
              <w:t xml:space="preserve"> </w:t>
            </w:r>
            <w:r>
              <w:rPr>
                <w:sz w:val="24"/>
              </w:rPr>
              <w:t>ủ</w:t>
            </w:r>
            <w:r>
              <w:rPr>
                <w:spacing w:val="1"/>
                <w:sz w:val="24"/>
              </w:rPr>
              <w:t xml:space="preserve"> </w:t>
            </w:r>
            <w:r>
              <w:rPr>
                <w:sz w:val="24"/>
              </w:rPr>
              <w:t xml:space="preserve">chua </w:t>
            </w:r>
            <w:r>
              <w:rPr>
                <w:spacing w:val="-5"/>
                <w:sz w:val="24"/>
              </w:rPr>
              <w:t>là:</w:t>
            </w:r>
          </w:p>
        </w:tc>
      </w:tr>
      <w:tr w:rsidR="004F1604" w:rsidTr="003B6C21">
        <w:trPr>
          <w:trHeight w:val="288"/>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20"/>
              </w:rPr>
            </w:pPr>
          </w:p>
        </w:tc>
        <w:tc>
          <w:tcPr>
            <w:tcW w:w="5963" w:type="dxa"/>
            <w:tcBorders>
              <w:top w:val="nil"/>
              <w:bottom w:val="nil"/>
            </w:tcBorders>
          </w:tcPr>
          <w:p w:rsidR="004F1604" w:rsidRDefault="004F1604" w:rsidP="004F1604">
            <w:pPr>
              <w:pStyle w:val="TableParagraph"/>
              <w:numPr>
                <w:ilvl w:val="0"/>
                <w:numId w:val="207"/>
              </w:numPr>
              <w:tabs>
                <w:tab w:val="left" w:pos="479"/>
              </w:tabs>
              <w:spacing w:line="269" w:lineRule="exact"/>
              <w:rPr>
                <w:sz w:val="24"/>
              </w:rPr>
            </w:pPr>
            <w:r>
              <w:rPr>
                <w:sz w:val="24"/>
              </w:rPr>
              <w:t>1</w:t>
            </w:r>
            <w:r>
              <w:rPr>
                <w:spacing w:val="21"/>
                <w:sz w:val="24"/>
              </w:rPr>
              <w:t xml:space="preserve"> </w:t>
            </w:r>
            <w:r>
              <w:rPr>
                <w:sz w:val="24"/>
              </w:rPr>
              <w:t>×</w:t>
            </w:r>
            <w:r>
              <w:rPr>
                <w:spacing w:val="22"/>
                <w:sz w:val="24"/>
              </w:rPr>
              <w:t xml:space="preserve"> </w:t>
            </w:r>
            <w:r>
              <w:rPr>
                <w:sz w:val="24"/>
              </w:rPr>
              <w:t>10⁸</w:t>
            </w:r>
            <w:r>
              <w:rPr>
                <w:spacing w:val="23"/>
                <w:sz w:val="24"/>
              </w:rPr>
              <w:t xml:space="preserve"> </w:t>
            </w:r>
            <w:r>
              <w:rPr>
                <w:sz w:val="24"/>
              </w:rPr>
              <w:t>CFU/kg</w:t>
            </w:r>
            <w:r>
              <w:rPr>
                <w:spacing w:val="-1"/>
                <w:sz w:val="24"/>
              </w:rPr>
              <w:t xml:space="preserve"> </w:t>
            </w:r>
            <w:r>
              <w:rPr>
                <w:sz w:val="24"/>
              </w:rPr>
              <w:t>vật</w:t>
            </w:r>
            <w:r>
              <w:rPr>
                <w:spacing w:val="24"/>
                <w:sz w:val="24"/>
              </w:rPr>
              <w:t xml:space="preserve"> </w:t>
            </w:r>
            <w:r>
              <w:rPr>
                <w:sz w:val="24"/>
              </w:rPr>
              <w:t>liệu</w:t>
            </w:r>
            <w:r>
              <w:rPr>
                <w:spacing w:val="25"/>
                <w:sz w:val="24"/>
              </w:rPr>
              <w:t xml:space="preserve"> </w:t>
            </w:r>
            <w:r>
              <w:rPr>
                <w:sz w:val="24"/>
              </w:rPr>
              <w:t>tươi</w:t>
            </w:r>
            <w:r>
              <w:rPr>
                <w:spacing w:val="25"/>
                <w:sz w:val="24"/>
              </w:rPr>
              <w:t xml:space="preserve"> </w:t>
            </w:r>
            <w:r>
              <w:rPr>
                <w:sz w:val="24"/>
              </w:rPr>
              <w:t>ủ</w:t>
            </w:r>
            <w:r>
              <w:rPr>
                <w:spacing w:val="24"/>
                <w:sz w:val="24"/>
              </w:rPr>
              <w:t xml:space="preserve"> </w:t>
            </w:r>
            <w:r>
              <w:rPr>
                <w:sz w:val="24"/>
              </w:rPr>
              <w:t>chua</w:t>
            </w:r>
            <w:r>
              <w:rPr>
                <w:spacing w:val="22"/>
                <w:sz w:val="24"/>
              </w:rPr>
              <w:t xml:space="preserve"> </w:t>
            </w:r>
            <w:r>
              <w:rPr>
                <w:sz w:val="24"/>
              </w:rPr>
              <w:t>nếu</w:t>
            </w:r>
            <w:r>
              <w:rPr>
                <w:spacing w:val="23"/>
                <w:sz w:val="24"/>
              </w:rPr>
              <w:t xml:space="preserve"> </w:t>
            </w:r>
            <w:r>
              <w:rPr>
                <w:sz w:val="24"/>
              </w:rPr>
              <w:t>vật</w:t>
            </w:r>
            <w:r>
              <w:rPr>
                <w:spacing w:val="24"/>
                <w:sz w:val="24"/>
              </w:rPr>
              <w:t xml:space="preserve"> </w:t>
            </w:r>
            <w:r>
              <w:rPr>
                <w:sz w:val="24"/>
              </w:rPr>
              <w:t>liệu</w:t>
            </w:r>
            <w:r>
              <w:rPr>
                <w:spacing w:val="23"/>
                <w:sz w:val="24"/>
              </w:rPr>
              <w:t xml:space="preserve"> </w:t>
            </w:r>
            <w:r>
              <w:rPr>
                <w:sz w:val="24"/>
              </w:rPr>
              <w:t>dễ</w:t>
            </w:r>
            <w:r>
              <w:rPr>
                <w:spacing w:val="23"/>
                <w:sz w:val="24"/>
              </w:rPr>
              <w:t xml:space="preserve"> </w:t>
            </w:r>
            <w:r>
              <w:rPr>
                <w:spacing w:val="-10"/>
                <w:sz w:val="24"/>
              </w:rPr>
              <w:t>ủ</w:t>
            </w:r>
          </w:p>
        </w:tc>
      </w:tr>
      <w:tr w:rsidR="004F1604" w:rsidTr="003B6C21">
        <w:trPr>
          <w:trHeight w:val="260"/>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0" w:lineRule="exact"/>
              <w:ind w:left="143"/>
              <w:rPr>
                <w:sz w:val="24"/>
              </w:rPr>
            </w:pPr>
            <w:r>
              <w:rPr>
                <w:sz w:val="24"/>
              </w:rPr>
              <w:t>hoặc</w:t>
            </w:r>
            <w:r>
              <w:rPr>
                <w:spacing w:val="-3"/>
                <w:sz w:val="24"/>
              </w:rPr>
              <w:t xml:space="preserve"> </w:t>
            </w:r>
            <w:r>
              <w:rPr>
                <w:sz w:val="24"/>
              </w:rPr>
              <w:t>trung</w:t>
            </w:r>
            <w:r>
              <w:rPr>
                <w:spacing w:val="-3"/>
                <w:sz w:val="24"/>
              </w:rPr>
              <w:t xml:space="preserve"> </w:t>
            </w:r>
            <w:r>
              <w:rPr>
                <w:sz w:val="24"/>
              </w:rPr>
              <w:t>bình khó</w:t>
            </w:r>
            <w:r>
              <w:rPr>
                <w:spacing w:val="1"/>
                <w:sz w:val="24"/>
              </w:rPr>
              <w:t xml:space="preserve"> </w:t>
            </w:r>
            <w:r>
              <w:rPr>
                <w:spacing w:val="-5"/>
                <w:sz w:val="24"/>
              </w:rPr>
              <w:t>ủ.</w:t>
            </w:r>
          </w:p>
        </w:tc>
      </w:tr>
      <w:tr w:rsidR="004F1604" w:rsidTr="003B6C21">
        <w:trPr>
          <w:trHeight w:val="288"/>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20"/>
              </w:rPr>
            </w:pPr>
          </w:p>
        </w:tc>
        <w:tc>
          <w:tcPr>
            <w:tcW w:w="5963" w:type="dxa"/>
            <w:tcBorders>
              <w:top w:val="nil"/>
              <w:bottom w:val="nil"/>
            </w:tcBorders>
          </w:tcPr>
          <w:p w:rsidR="004F1604" w:rsidRDefault="004F1604" w:rsidP="004F1604">
            <w:pPr>
              <w:pStyle w:val="TableParagraph"/>
              <w:numPr>
                <w:ilvl w:val="0"/>
                <w:numId w:val="206"/>
              </w:numPr>
              <w:tabs>
                <w:tab w:val="left" w:pos="479"/>
              </w:tabs>
              <w:spacing w:line="269" w:lineRule="exact"/>
              <w:rPr>
                <w:sz w:val="24"/>
              </w:rPr>
            </w:pPr>
            <w:r>
              <w:rPr>
                <w:sz w:val="24"/>
              </w:rPr>
              <w:t>1</w:t>
            </w:r>
            <w:r>
              <w:rPr>
                <w:spacing w:val="-1"/>
                <w:sz w:val="24"/>
              </w:rPr>
              <w:t xml:space="preserve"> </w:t>
            </w:r>
            <w:r>
              <w:rPr>
                <w:sz w:val="24"/>
              </w:rPr>
              <w:t>×</w:t>
            </w:r>
            <w:r>
              <w:rPr>
                <w:spacing w:val="-1"/>
                <w:sz w:val="24"/>
              </w:rPr>
              <w:t xml:space="preserve"> </w:t>
            </w:r>
            <w:r>
              <w:rPr>
                <w:sz w:val="24"/>
              </w:rPr>
              <w:t>10⁹ CFU/kg</w:t>
            </w:r>
            <w:r>
              <w:rPr>
                <w:spacing w:val="-3"/>
                <w:sz w:val="24"/>
              </w:rPr>
              <w:t xml:space="preserve"> </w:t>
            </w:r>
            <w:r>
              <w:rPr>
                <w:sz w:val="24"/>
              </w:rPr>
              <w:t>vật liệu tươi nếu</w:t>
            </w:r>
            <w:r>
              <w:rPr>
                <w:spacing w:val="-1"/>
                <w:sz w:val="24"/>
              </w:rPr>
              <w:t xml:space="preserve"> </w:t>
            </w:r>
            <w:r>
              <w:rPr>
                <w:sz w:val="24"/>
              </w:rPr>
              <w:t xml:space="preserve">vật liệu khó </w:t>
            </w:r>
            <w:r>
              <w:rPr>
                <w:spacing w:val="-5"/>
                <w:sz w:val="24"/>
              </w:rPr>
              <w:t>ủ.</w:t>
            </w:r>
          </w:p>
        </w:tc>
      </w:tr>
      <w:tr w:rsidR="004F1604" w:rsidTr="003B6C21">
        <w:trPr>
          <w:trHeight w:val="264"/>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tabs>
                <w:tab w:val="left" w:pos="479"/>
              </w:tabs>
              <w:spacing w:line="244" w:lineRule="exact"/>
              <w:ind w:left="107"/>
              <w:rPr>
                <w:sz w:val="24"/>
              </w:rPr>
            </w:pPr>
            <w:r>
              <w:rPr>
                <w:spacing w:val="-10"/>
                <w:sz w:val="20"/>
              </w:rPr>
              <w:t>-</w:t>
            </w:r>
            <w:r>
              <w:rPr>
                <w:sz w:val="20"/>
              </w:rPr>
              <w:tab/>
            </w:r>
            <w:r>
              <w:rPr>
                <w:sz w:val="24"/>
              </w:rPr>
              <w:t>Trong</w:t>
            </w:r>
            <w:r>
              <w:rPr>
                <w:spacing w:val="44"/>
                <w:sz w:val="24"/>
              </w:rPr>
              <w:t xml:space="preserve"> </w:t>
            </w:r>
            <w:r>
              <w:rPr>
                <w:sz w:val="24"/>
              </w:rPr>
              <w:t>chế</w:t>
            </w:r>
            <w:r>
              <w:rPr>
                <w:spacing w:val="49"/>
                <w:sz w:val="24"/>
              </w:rPr>
              <w:t xml:space="preserve"> </w:t>
            </w:r>
            <w:r>
              <w:rPr>
                <w:sz w:val="24"/>
              </w:rPr>
              <w:t>phẩm</w:t>
            </w:r>
            <w:r>
              <w:rPr>
                <w:spacing w:val="49"/>
                <w:sz w:val="24"/>
              </w:rPr>
              <w:t xml:space="preserve"> </w:t>
            </w:r>
            <w:r>
              <w:rPr>
                <w:sz w:val="24"/>
              </w:rPr>
              <w:t>có</w:t>
            </w:r>
            <w:r>
              <w:rPr>
                <w:spacing w:val="50"/>
                <w:sz w:val="24"/>
              </w:rPr>
              <w:t xml:space="preserve"> </w:t>
            </w:r>
            <w:r>
              <w:rPr>
                <w:sz w:val="24"/>
              </w:rPr>
              <w:t>thể</w:t>
            </w:r>
            <w:r>
              <w:rPr>
                <w:spacing w:val="50"/>
                <w:sz w:val="24"/>
              </w:rPr>
              <w:t xml:space="preserve"> </w:t>
            </w:r>
            <w:r>
              <w:rPr>
                <w:sz w:val="24"/>
              </w:rPr>
              <w:t>sử</w:t>
            </w:r>
            <w:r>
              <w:rPr>
                <w:spacing w:val="48"/>
                <w:sz w:val="24"/>
              </w:rPr>
              <w:t xml:space="preserve"> </w:t>
            </w:r>
            <w:r>
              <w:rPr>
                <w:sz w:val="24"/>
              </w:rPr>
              <w:t>dụng</w:t>
            </w:r>
            <w:r>
              <w:rPr>
                <w:spacing w:val="46"/>
                <w:sz w:val="24"/>
              </w:rPr>
              <w:t xml:space="preserve"> </w:t>
            </w:r>
            <w:r>
              <w:rPr>
                <w:sz w:val="24"/>
              </w:rPr>
              <w:t>chất</w:t>
            </w:r>
            <w:r>
              <w:rPr>
                <w:spacing w:val="50"/>
                <w:sz w:val="24"/>
              </w:rPr>
              <w:t xml:space="preserve"> </w:t>
            </w:r>
            <w:r>
              <w:rPr>
                <w:sz w:val="24"/>
              </w:rPr>
              <w:t>bảo</w:t>
            </w:r>
            <w:r>
              <w:rPr>
                <w:spacing w:val="49"/>
                <w:sz w:val="24"/>
              </w:rPr>
              <w:t xml:space="preserve"> </w:t>
            </w:r>
            <w:r>
              <w:rPr>
                <w:sz w:val="24"/>
              </w:rPr>
              <w:t>vệ</w:t>
            </w:r>
            <w:r>
              <w:rPr>
                <w:spacing w:val="48"/>
                <w:sz w:val="24"/>
              </w:rPr>
              <w:t xml:space="preserve"> </w:t>
            </w:r>
            <w:r>
              <w:rPr>
                <w:sz w:val="24"/>
              </w:rPr>
              <w:t>tế</w:t>
            </w:r>
            <w:r>
              <w:rPr>
                <w:spacing w:val="49"/>
                <w:sz w:val="24"/>
              </w:rPr>
              <w:t xml:space="preserve"> </w:t>
            </w:r>
            <w:r>
              <w:rPr>
                <w:spacing w:val="-5"/>
                <w:sz w:val="24"/>
              </w:rPr>
              <w:t>bào</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(cryoprotectants)</w:t>
            </w:r>
            <w:r>
              <w:rPr>
                <w:spacing w:val="63"/>
                <w:w w:val="150"/>
                <w:sz w:val="24"/>
              </w:rPr>
              <w:t xml:space="preserve"> </w:t>
            </w:r>
            <w:r>
              <w:rPr>
                <w:sz w:val="24"/>
              </w:rPr>
              <w:t>như</w:t>
            </w:r>
            <w:r>
              <w:rPr>
                <w:spacing w:val="66"/>
                <w:w w:val="150"/>
                <w:sz w:val="24"/>
              </w:rPr>
              <w:t xml:space="preserve"> </w:t>
            </w:r>
            <w:r>
              <w:rPr>
                <w:sz w:val="24"/>
              </w:rPr>
              <w:t>glycine</w:t>
            </w:r>
            <w:r>
              <w:rPr>
                <w:spacing w:val="66"/>
                <w:w w:val="150"/>
                <w:sz w:val="24"/>
              </w:rPr>
              <w:t xml:space="preserve"> </w:t>
            </w:r>
            <w:r>
              <w:rPr>
                <w:sz w:val="24"/>
              </w:rPr>
              <w:t>(≤</w:t>
            </w:r>
            <w:r>
              <w:rPr>
                <w:spacing w:val="66"/>
                <w:w w:val="150"/>
                <w:sz w:val="24"/>
              </w:rPr>
              <w:t xml:space="preserve"> </w:t>
            </w:r>
            <w:r>
              <w:rPr>
                <w:sz w:val="24"/>
              </w:rPr>
              <w:t>20</w:t>
            </w:r>
            <w:r>
              <w:rPr>
                <w:spacing w:val="67"/>
                <w:w w:val="150"/>
                <w:sz w:val="24"/>
              </w:rPr>
              <w:t xml:space="preserve"> </w:t>
            </w:r>
            <w:r>
              <w:rPr>
                <w:sz w:val="24"/>
              </w:rPr>
              <w:t>%)</w:t>
            </w:r>
            <w:r>
              <w:rPr>
                <w:spacing w:val="66"/>
                <w:w w:val="150"/>
                <w:sz w:val="24"/>
              </w:rPr>
              <w:t xml:space="preserve"> </w:t>
            </w:r>
            <w:r>
              <w:rPr>
                <w:sz w:val="24"/>
              </w:rPr>
              <w:t>hoặc</w:t>
            </w:r>
            <w:r>
              <w:rPr>
                <w:spacing w:val="68"/>
                <w:w w:val="150"/>
                <w:sz w:val="24"/>
              </w:rPr>
              <w:t xml:space="preserve"> </w:t>
            </w:r>
            <w:r>
              <w:rPr>
                <w:spacing w:val="-2"/>
                <w:sz w:val="24"/>
              </w:rPr>
              <w:t>sodium</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erythorbate</w:t>
            </w:r>
            <w:r>
              <w:rPr>
                <w:spacing w:val="1"/>
                <w:sz w:val="24"/>
              </w:rPr>
              <w:t xml:space="preserve"> </w:t>
            </w:r>
            <w:r>
              <w:rPr>
                <w:sz w:val="24"/>
              </w:rPr>
              <w:t>(≤ 20</w:t>
            </w:r>
            <w:r>
              <w:rPr>
                <w:spacing w:val="1"/>
                <w:sz w:val="24"/>
              </w:rPr>
              <w:t xml:space="preserve"> </w:t>
            </w:r>
            <w:r>
              <w:rPr>
                <w:sz w:val="24"/>
              </w:rPr>
              <w:t>%) để</w:t>
            </w:r>
            <w:r>
              <w:rPr>
                <w:spacing w:val="2"/>
                <w:sz w:val="24"/>
              </w:rPr>
              <w:t xml:space="preserve"> </w:t>
            </w:r>
            <w:r>
              <w:rPr>
                <w:sz w:val="24"/>
              </w:rPr>
              <w:t>bảo</w:t>
            </w:r>
            <w:r>
              <w:rPr>
                <w:spacing w:val="1"/>
                <w:sz w:val="24"/>
              </w:rPr>
              <w:t xml:space="preserve"> </w:t>
            </w:r>
            <w:r>
              <w:rPr>
                <w:sz w:val="24"/>
              </w:rPr>
              <w:t>đảm</w:t>
            </w:r>
            <w:r>
              <w:rPr>
                <w:spacing w:val="2"/>
                <w:sz w:val="24"/>
              </w:rPr>
              <w:t xml:space="preserve"> </w:t>
            </w:r>
            <w:r>
              <w:rPr>
                <w:sz w:val="24"/>
              </w:rPr>
              <w:t>hiệu</w:t>
            </w:r>
            <w:r>
              <w:rPr>
                <w:spacing w:val="1"/>
                <w:sz w:val="24"/>
              </w:rPr>
              <w:t xml:space="preserve"> </w:t>
            </w:r>
            <w:r>
              <w:rPr>
                <w:sz w:val="24"/>
              </w:rPr>
              <w:t>suất</w:t>
            </w:r>
            <w:r>
              <w:rPr>
                <w:spacing w:val="1"/>
                <w:sz w:val="24"/>
              </w:rPr>
              <w:t xml:space="preserve"> </w:t>
            </w:r>
            <w:r>
              <w:rPr>
                <w:sz w:val="24"/>
              </w:rPr>
              <w:t>khi</w:t>
            </w:r>
            <w:r>
              <w:rPr>
                <w:spacing w:val="1"/>
                <w:sz w:val="24"/>
              </w:rPr>
              <w:t xml:space="preserve"> </w:t>
            </w:r>
            <w:r>
              <w:rPr>
                <w:sz w:val="24"/>
              </w:rPr>
              <w:t>lưu</w:t>
            </w:r>
            <w:r>
              <w:rPr>
                <w:spacing w:val="1"/>
                <w:sz w:val="24"/>
              </w:rPr>
              <w:t xml:space="preserve"> </w:t>
            </w:r>
            <w:r>
              <w:rPr>
                <w:sz w:val="24"/>
              </w:rPr>
              <w:t>trữ</w:t>
            </w:r>
            <w:r>
              <w:rPr>
                <w:spacing w:val="1"/>
                <w:sz w:val="24"/>
              </w:rPr>
              <w:t xml:space="preserve"> </w:t>
            </w:r>
            <w:r>
              <w:rPr>
                <w:spacing w:val="-4"/>
                <w:sz w:val="24"/>
              </w:rPr>
              <w:t>hoặc</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xử</w:t>
            </w:r>
            <w:r>
              <w:rPr>
                <w:spacing w:val="1"/>
                <w:sz w:val="24"/>
              </w:rPr>
              <w:t xml:space="preserve"> </w:t>
            </w:r>
            <w:r>
              <w:rPr>
                <w:spacing w:val="-5"/>
                <w:sz w:val="24"/>
              </w:rPr>
              <w:t>lý.</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tabs>
                <w:tab w:val="left" w:pos="479"/>
              </w:tabs>
              <w:spacing w:line="246" w:lineRule="exact"/>
              <w:ind w:left="107"/>
              <w:rPr>
                <w:sz w:val="24"/>
              </w:rPr>
            </w:pPr>
            <w:r>
              <w:rPr>
                <w:spacing w:val="-10"/>
                <w:sz w:val="20"/>
              </w:rPr>
              <w:t>-</w:t>
            </w:r>
            <w:r>
              <w:rPr>
                <w:sz w:val="20"/>
              </w:rPr>
              <w:tab/>
            </w:r>
            <w:r>
              <w:rPr>
                <w:sz w:val="24"/>
              </w:rPr>
              <w:t>Trong</w:t>
            </w:r>
            <w:r>
              <w:rPr>
                <w:spacing w:val="12"/>
                <w:sz w:val="24"/>
              </w:rPr>
              <w:t xml:space="preserve"> </w:t>
            </w:r>
            <w:r>
              <w:rPr>
                <w:sz w:val="24"/>
              </w:rPr>
              <w:t>hướng</w:t>
            </w:r>
            <w:r>
              <w:rPr>
                <w:spacing w:val="13"/>
                <w:sz w:val="24"/>
              </w:rPr>
              <w:t xml:space="preserve"> </w:t>
            </w:r>
            <w:r>
              <w:rPr>
                <w:sz w:val="24"/>
              </w:rPr>
              <w:t>dẫn</w:t>
            </w:r>
            <w:r>
              <w:rPr>
                <w:spacing w:val="15"/>
                <w:sz w:val="24"/>
              </w:rPr>
              <w:t xml:space="preserve"> </w:t>
            </w:r>
            <w:r>
              <w:rPr>
                <w:sz w:val="24"/>
              </w:rPr>
              <w:t>sử</w:t>
            </w:r>
            <w:r>
              <w:rPr>
                <w:spacing w:val="15"/>
                <w:sz w:val="24"/>
              </w:rPr>
              <w:t xml:space="preserve"> </w:t>
            </w:r>
            <w:r>
              <w:rPr>
                <w:sz w:val="24"/>
              </w:rPr>
              <w:t>dụng</w:t>
            </w:r>
            <w:r>
              <w:rPr>
                <w:spacing w:val="13"/>
                <w:sz w:val="24"/>
              </w:rPr>
              <w:t xml:space="preserve"> </w:t>
            </w:r>
            <w:r>
              <w:rPr>
                <w:sz w:val="24"/>
              </w:rPr>
              <w:t>và</w:t>
            </w:r>
            <w:r>
              <w:rPr>
                <w:spacing w:val="14"/>
                <w:sz w:val="24"/>
              </w:rPr>
              <w:t xml:space="preserve"> </w:t>
            </w:r>
            <w:r>
              <w:rPr>
                <w:sz w:val="24"/>
              </w:rPr>
              <w:t>tiền</w:t>
            </w:r>
            <w:r>
              <w:rPr>
                <w:spacing w:val="15"/>
                <w:sz w:val="24"/>
              </w:rPr>
              <w:t xml:space="preserve"> </w:t>
            </w:r>
            <w:r>
              <w:rPr>
                <w:sz w:val="24"/>
              </w:rPr>
              <w:t>hỗn</w:t>
            </w:r>
            <w:r>
              <w:rPr>
                <w:spacing w:val="15"/>
                <w:sz w:val="24"/>
              </w:rPr>
              <w:t xml:space="preserve"> </w:t>
            </w:r>
            <w:r>
              <w:rPr>
                <w:sz w:val="24"/>
              </w:rPr>
              <w:t>hợp,</w:t>
            </w:r>
            <w:r>
              <w:rPr>
                <w:spacing w:val="15"/>
                <w:sz w:val="24"/>
              </w:rPr>
              <w:t xml:space="preserve"> </w:t>
            </w:r>
            <w:r>
              <w:rPr>
                <w:sz w:val="24"/>
              </w:rPr>
              <w:t>phải</w:t>
            </w:r>
            <w:r>
              <w:rPr>
                <w:spacing w:val="13"/>
                <w:sz w:val="24"/>
              </w:rPr>
              <w:t xml:space="preserve"> </w:t>
            </w:r>
            <w:r>
              <w:rPr>
                <w:sz w:val="24"/>
              </w:rPr>
              <w:t>ghi</w:t>
            </w:r>
            <w:r>
              <w:rPr>
                <w:spacing w:val="16"/>
                <w:sz w:val="24"/>
              </w:rPr>
              <w:t xml:space="preserve"> </w:t>
            </w:r>
            <w:r>
              <w:rPr>
                <w:spacing w:val="-5"/>
                <w:sz w:val="24"/>
              </w:rPr>
              <w:t>rõ</w:t>
            </w:r>
          </w:p>
        </w:tc>
      </w:tr>
      <w:tr w:rsidR="004F1604" w:rsidTr="003B6C21">
        <w:trPr>
          <w:trHeight w:val="265"/>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điều</w:t>
            </w:r>
            <w:r>
              <w:rPr>
                <w:spacing w:val="-1"/>
                <w:sz w:val="24"/>
              </w:rPr>
              <w:t xml:space="preserve"> </w:t>
            </w:r>
            <w:r>
              <w:rPr>
                <w:sz w:val="24"/>
              </w:rPr>
              <w:t>kiện bảo</w:t>
            </w:r>
            <w:r>
              <w:rPr>
                <w:spacing w:val="-1"/>
                <w:sz w:val="24"/>
              </w:rPr>
              <w:t xml:space="preserve"> </w:t>
            </w:r>
            <w:r>
              <w:rPr>
                <w:sz w:val="24"/>
              </w:rPr>
              <w:t>quản</w:t>
            </w:r>
            <w:r>
              <w:rPr>
                <w:spacing w:val="1"/>
                <w:sz w:val="24"/>
              </w:rPr>
              <w:t xml:space="preserve"> </w:t>
            </w:r>
            <w:r>
              <w:rPr>
                <w:sz w:val="24"/>
              </w:rPr>
              <w:t>của</w:t>
            </w:r>
            <w:r>
              <w:rPr>
                <w:spacing w:val="-1"/>
                <w:sz w:val="24"/>
              </w:rPr>
              <w:t xml:space="preserve"> </w:t>
            </w:r>
            <w:r>
              <w:rPr>
                <w:sz w:val="24"/>
              </w:rPr>
              <w:t xml:space="preserve">phụ </w:t>
            </w:r>
            <w:r>
              <w:rPr>
                <w:spacing w:val="-4"/>
                <w:sz w:val="24"/>
              </w:rPr>
              <w:t>gia.</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tabs>
                <w:tab w:val="left" w:pos="479"/>
              </w:tabs>
              <w:spacing w:line="246" w:lineRule="exact"/>
              <w:ind w:left="107"/>
              <w:rPr>
                <w:sz w:val="24"/>
              </w:rPr>
            </w:pPr>
            <w:r>
              <w:rPr>
                <w:spacing w:val="-10"/>
                <w:sz w:val="20"/>
              </w:rPr>
              <w:t>-</w:t>
            </w:r>
            <w:r>
              <w:rPr>
                <w:sz w:val="20"/>
              </w:rPr>
              <w:tab/>
            </w:r>
            <w:r>
              <w:rPr>
                <w:sz w:val="24"/>
              </w:rPr>
              <w:t>Nếu</w:t>
            </w:r>
            <w:r>
              <w:rPr>
                <w:spacing w:val="7"/>
                <w:sz w:val="24"/>
              </w:rPr>
              <w:t xml:space="preserve"> </w:t>
            </w:r>
            <w:r>
              <w:rPr>
                <w:sz w:val="24"/>
              </w:rPr>
              <w:t>có</w:t>
            </w:r>
            <w:r>
              <w:rPr>
                <w:spacing w:val="11"/>
                <w:sz w:val="24"/>
              </w:rPr>
              <w:t xml:space="preserve"> </w:t>
            </w:r>
            <w:r>
              <w:rPr>
                <w:sz w:val="24"/>
              </w:rPr>
              <w:t>rủi</w:t>
            </w:r>
            <w:r>
              <w:rPr>
                <w:spacing w:val="9"/>
                <w:sz w:val="24"/>
              </w:rPr>
              <w:t xml:space="preserve"> </w:t>
            </w:r>
            <w:r>
              <w:rPr>
                <w:sz w:val="24"/>
              </w:rPr>
              <w:t>ro</w:t>
            </w:r>
            <w:r>
              <w:rPr>
                <w:spacing w:val="9"/>
                <w:sz w:val="24"/>
              </w:rPr>
              <w:t xml:space="preserve"> </w:t>
            </w:r>
            <w:r>
              <w:rPr>
                <w:sz w:val="24"/>
              </w:rPr>
              <w:t>tiếp</w:t>
            </w:r>
            <w:r>
              <w:rPr>
                <w:spacing w:val="9"/>
                <w:sz w:val="24"/>
              </w:rPr>
              <w:t xml:space="preserve"> </w:t>
            </w:r>
            <w:r>
              <w:rPr>
                <w:sz w:val="24"/>
              </w:rPr>
              <w:t>xúc</w:t>
            </w:r>
            <w:r>
              <w:rPr>
                <w:spacing w:val="8"/>
                <w:sz w:val="24"/>
              </w:rPr>
              <w:t xml:space="preserve"> </w:t>
            </w:r>
            <w:r>
              <w:rPr>
                <w:sz w:val="24"/>
              </w:rPr>
              <w:t>da</w:t>
            </w:r>
            <w:r>
              <w:rPr>
                <w:spacing w:val="10"/>
                <w:sz w:val="24"/>
              </w:rPr>
              <w:t xml:space="preserve"> </w:t>
            </w:r>
            <w:r>
              <w:rPr>
                <w:sz w:val="24"/>
              </w:rPr>
              <w:t>hoặc</w:t>
            </w:r>
            <w:r>
              <w:rPr>
                <w:spacing w:val="9"/>
                <w:sz w:val="24"/>
              </w:rPr>
              <w:t xml:space="preserve"> </w:t>
            </w:r>
            <w:r>
              <w:rPr>
                <w:sz w:val="24"/>
              </w:rPr>
              <w:t>đường</w:t>
            </w:r>
            <w:r>
              <w:rPr>
                <w:spacing w:val="6"/>
                <w:sz w:val="24"/>
              </w:rPr>
              <w:t xml:space="preserve"> </w:t>
            </w:r>
            <w:r>
              <w:rPr>
                <w:sz w:val="24"/>
              </w:rPr>
              <w:t>hô</w:t>
            </w:r>
            <w:r>
              <w:rPr>
                <w:spacing w:val="9"/>
                <w:sz w:val="24"/>
              </w:rPr>
              <w:t xml:space="preserve"> </w:t>
            </w:r>
            <w:r>
              <w:rPr>
                <w:sz w:val="24"/>
              </w:rPr>
              <w:t>hấp</w:t>
            </w:r>
            <w:r>
              <w:rPr>
                <w:spacing w:val="9"/>
                <w:sz w:val="24"/>
              </w:rPr>
              <w:t xml:space="preserve"> </w:t>
            </w:r>
            <w:r>
              <w:rPr>
                <w:sz w:val="24"/>
              </w:rPr>
              <w:t>trong</w:t>
            </w:r>
            <w:r>
              <w:rPr>
                <w:spacing w:val="7"/>
                <w:sz w:val="24"/>
              </w:rPr>
              <w:t xml:space="preserve"> </w:t>
            </w:r>
            <w:r>
              <w:rPr>
                <w:spacing w:val="-5"/>
                <w:sz w:val="24"/>
              </w:rPr>
              <w:t>quá</w:t>
            </w:r>
          </w:p>
        </w:tc>
      </w:tr>
      <w:tr w:rsidR="004F1604" w:rsidTr="003B6C21">
        <w:trPr>
          <w:trHeight w:val="265"/>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trình</w:t>
            </w:r>
            <w:r>
              <w:rPr>
                <w:spacing w:val="20"/>
                <w:sz w:val="24"/>
              </w:rPr>
              <w:t xml:space="preserve"> </w:t>
            </w:r>
            <w:r>
              <w:rPr>
                <w:sz w:val="24"/>
              </w:rPr>
              <w:t>sử</w:t>
            </w:r>
            <w:r>
              <w:rPr>
                <w:spacing w:val="20"/>
                <w:sz w:val="24"/>
              </w:rPr>
              <w:t xml:space="preserve"> </w:t>
            </w:r>
            <w:r>
              <w:rPr>
                <w:sz w:val="24"/>
              </w:rPr>
              <w:t>dụng,</w:t>
            </w:r>
            <w:r>
              <w:rPr>
                <w:spacing w:val="21"/>
                <w:sz w:val="24"/>
              </w:rPr>
              <w:t xml:space="preserve"> </w:t>
            </w:r>
            <w:r>
              <w:rPr>
                <w:sz w:val="24"/>
              </w:rPr>
              <w:t>phải</w:t>
            </w:r>
            <w:r>
              <w:rPr>
                <w:spacing w:val="23"/>
                <w:sz w:val="24"/>
              </w:rPr>
              <w:t xml:space="preserve"> </w:t>
            </w:r>
            <w:r>
              <w:rPr>
                <w:sz w:val="24"/>
              </w:rPr>
              <w:t>có</w:t>
            </w:r>
            <w:r>
              <w:rPr>
                <w:spacing w:val="21"/>
                <w:sz w:val="24"/>
              </w:rPr>
              <w:t xml:space="preserve"> </w:t>
            </w:r>
            <w:r>
              <w:rPr>
                <w:sz w:val="24"/>
              </w:rPr>
              <w:t>biện</w:t>
            </w:r>
            <w:r>
              <w:rPr>
                <w:spacing w:val="20"/>
                <w:sz w:val="24"/>
              </w:rPr>
              <w:t xml:space="preserve"> </w:t>
            </w:r>
            <w:r>
              <w:rPr>
                <w:sz w:val="24"/>
              </w:rPr>
              <w:t>pháp</w:t>
            </w:r>
            <w:r>
              <w:rPr>
                <w:spacing w:val="20"/>
                <w:sz w:val="24"/>
              </w:rPr>
              <w:t xml:space="preserve"> </w:t>
            </w:r>
            <w:r>
              <w:rPr>
                <w:sz w:val="24"/>
              </w:rPr>
              <w:t>bảo</w:t>
            </w:r>
            <w:r>
              <w:rPr>
                <w:spacing w:val="21"/>
                <w:sz w:val="24"/>
              </w:rPr>
              <w:t xml:space="preserve"> </w:t>
            </w:r>
            <w:r>
              <w:rPr>
                <w:sz w:val="24"/>
              </w:rPr>
              <w:t>hộ</w:t>
            </w:r>
            <w:r>
              <w:rPr>
                <w:spacing w:val="23"/>
                <w:sz w:val="24"/>
              </w:rPr>
              <w:t xml:space="preserve"> </w:t>
            </w:r>
            <w:r>
              <w:rPr>
                <w:sz w:val="24"/>
              </w:rPr>
              <w:t>cá</w:t>
            </w:r>
            <w:r>
              <w:rPr>
                <w:spacing w:val="20"/>
                <w:sz w:val="24"/>
              </w:rPr>
              <w:t xml:space="preserve"> </w:t>
            </w:r>
            <w:r>
              <w:rPr>
                <w:sz w:val="24"/>
              </w:rPr>
              <w:t>nhân</w:t>
            </w:r>
            <w:r>
              <w:rPr>
                <w:spacing w:val="24"/>
                <w:sz w:val="24"/>
              </w:rPr>
              <w:t xml:space="preserve"> </w:t>
            </w:r>
            <w:r>
              <w:rPr>
                <w:sz w:val="24"/>
              </w:rPr>
              <w:t>phù</w:t>
            </w:r>
            <w:r>
              <w:rPr>
                <w:spacing w:val="21"/>
                <w:sz w:val="24"/>
              </w:rPr>
              <w:t xml:space="preserve"> </w:t>
            </w:r>
            <w:r>
              <w:rPr>
                <w:spacing w:val="-5"/>
                <w:sz w:val="24"/>
              </w:rPr>
              <w:t>hợp</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43"/>
              <w:rPr>
                <w:sz w:val="24"/>
              </w:rPr>
            </w:pPr>
            <w:r>
              <w:rPr>
                <w:sz w:val="24"/>
              </w:rPr>
              <w:t xml:space="preserve">cho người xử </w:t>
            </w:r>
            <w:r>
              <w:rPr>
                <w:spacing w:val="-5"/>
                <w:sz w:val="24"/>
              </w:rPr>
              <w:t>lý.</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Gia</w:t>
            </w:r>
            <w:r>
              <w:rPr>
                <w:spacing w:val="25"/>
                <w:sz w:val="24"/>
              </w:rPr>
              <w:t xml:space="preserve"> </w:t>
            </w:r>
            <w:r>
              <w:rPr>
                <w:sz w:val="24"/>
              </w:rPr>
              <w:t>hạn</w:t>
            </w:r>
            <w:r>
              <w:rPr>
                <w:spacing w:val="29"/>
                <w:sz w:val="24"/>
              </w:rPr>
              <w:t xml:space="preserve"> </w:t>
            </w:r>
            <w:r>
              <w:rPr>
                <w:sz w:val="24"/>
              </w:rPr>
              <w:t>phê</w:t>
            </w:r>
            <w:r>
              <w:rPr>
                <w:spacing w:val="27"/>
                <w:sz w:val="24"/>
              </w:rPr>
              <w:t xml:space="preserve"> </w:t>
            </w:r>
            <w:r>
              <w:rPr>
                <w:sz w:val="24"/>
              </w:rPr>
              <w:t>duyệt</w:t>
            </w:r>
            <w:r>
              <w:rPr>
                <w:spacing w:val="30"/>
                <w:sz w:val="24"/>
              </w:rPr>
              <w:t xml:space="preserve"> </w:t>
            </w:r>
            <w:r>
              <w:rPr>
                <w:sz w:val="24"/>
              </w:rPr>
              <w:t>có</w:t>
            </w:r>
            <w:r>
              <w:rPr>
                <w:spacing w:val="30"/>
                <w:sz w:val="24"/>
              </w:rPr>
              <w:t xml:space="preserve"> </w:t>
            </w:r>
            <w:r>
              <w:rPr>
                <w:sz w:val="24"/>
              </w:rPr>
              <w:t>hiệu</w:t>
            </w:r>
            <w:r>
              <w:rPr>
                <w:spacing w:val="29"/>
                <w:sz w:val="24"/>
              </w:rPr>
              <w:t xml:space="preserve"> </w:t>
            </w:r>
            <w:r>
              <w:rPr>
                <w:sz w:val="24"/>
              </w:rPr>
              <w:t>lực</w:t>
            </w:r>
            <w:r>
              <w:rPr>
                <w:spacing w:val="27"/>
                <w:sz w:val="24"/>
              </w:rPr>
              <w:t xml:space="preserve"> </w:t>
            </w:r>
            <w:r>
              <w:rPr>
                <w:sz w:val="24"/>
              </w:rPr>
              <w:t>kể</w:t>
            </w:r>
            <w:r>
              <w:rPr>
                <w:spacing w:val="30"/>
                <w:sz w:val="24"/>
              </w:rPr>
              <w:t xml:space="preserve"> </w:t>
            </w:r>
            <w:r>
              <w:rPr>
                <w:sz w:val="24"/>
              </w:rPr>
              <w:t>từ</w:t>
            </w:r>
            <w:r>
              <w:rPr>
                <w:spacing w:val="28"/>
                <w:sz w:val="24"/>
              </w:rPr>
              <w:t xml:space="preserve"> </w:t>
            </w:r>
            <w:r>
              <w:rPr>
                <w:sz w:val="24"/>
              </w:rPr>
              <w:t>ngày</w:t>
            </w:r>
            <w:r>
              <w:rPr>
                <w:spacing w:val="24"/>
                <w:sz w:val="24"/>
              </w:rPr>
              <w:t xml:space="preserve"> </w:t>
            </w:r>
            <w:r>
              <w:rPr>
                <w:sz w:val="24"/>
              </w:rPr>
              <w:t>quy</w:t>
            </w:r>
            <w:r>
              <w:rPr>
                <w:spacing w:val="26"/>
                <w:sz w:val="24"/>
              </w:rPr>
              <w:t xml:space="preserve"> </w:t>
            </w:r>
            <w:r>
              <w:rPr>
                <w:sz w:val="24"/>
              </w:rPr>
              <w:t>định</w:t>
            </w:r>
            <w:r>
              <w:rPr>
                <w:spacing w:val="30"/>
                <w:sz w:val="24"/>
              </w:rPr>
              <w:t xml:space="preserve"> </w:t>
            </w:r>
            <w:r>
              <w:rPr>
                <w:spacing w:val="-4"/>
                <w:sz w:val="24"/>
              </w:rPr>
              <w:t>được</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công</w:t>
            </w:r>
            <w:r>
              <w:rPr>
                <w:spacing w:val="21"/>
                <w:sz w:val="24"/>
              </w:rPr>
              <w:t xml:space="preserve"> </w:t>
            </w:r>
            <w:r>
              <w:rPr>
                <w:sz w:val="24"/>
              </w:rPr>
              <w:t>bố. Phụ</w:t>
            </w:r>
            <w:r>
              <w:rPr>
                <w:spacing w:val="26"/>
                <w:sz w:val="24"/>
              </w:rPr>
              <w:t xml:space="preserve"> </w:t>
            </w:r>
            <w:r>
              <w:rPr>
                <w:sz w:val="24"/>
              </w:rPr>
              <w:t>gia</w:t>
            </w:r>
            <w:r>
              <w:rPr>
                <w:spacing w:val="23"/>
                <w:sz w:val="24"/>
              </w:rPr>
              <w:t xml:space="preserve"> </w:t>
            </w:r>
            <w:r>
              <w:rPr>
                <w:sz w:val="24"/>
              </w:rPr>
              <w:t>và</w:t>
            </w:r>
            <w:r>
              <w:rPr>
                <w:spacing w:val="22"/>
                <w:sz w:val="24"/>
              </w:rPr>
              <w:t xml:space="preserve"> </w:t>
            </w:r>
            <w:r>
              <w:rPr>
                <w:sz w:val="24"/>
              </w:rPr>
              <w:t>thực</w:t>
            </w:r>
            <w:r>
              <w:rPr>
                <w:spacing w:val="22"/>
                <w:sz w:val="24"/>
              </w:rPr>
              <w:t xml:space="preserve"> </w:t>
            </w:r>
            <w:r>
              <w:rPr>
                <w:sz w:val="24"/>
              </w:rPr>
              <w:t>phẩm</w:t>
            </w:r>
            <w:r>
              <w:rPr>
                <w:spacing w:val="24"/>
                <w:sz w:val="24"/>
              </w:rPr>
              <w:t xml:space="preserve"> </w:t>
            </w:r>
            <w:r>
              <w:rPr>
                <w:sz w:val="24"/>
              </w:rPr>
              <w:t>chứa</w:t>
            </w:r>
            <w:r>
              <w:rPr>
                <w:spacing w:val="22"/>
                <w:sz w:val="24"/>
              </w:rPr>
              <w:t xml:space="preserve"> </w:t>
            </w:r>
            <w:r>
              <w:rPr>
                <w:sz w:val="24"/>
              </w:rPr>
              <w:t>nó</w:t>
            </w:r>
            <w:r>
              <w:rPr>
                <w:spacing w:val="23"/>
                <w:sz w:val="24"/>
              </w:rPr>
              <w:t xml:space="preserve"> </w:t>
            </w:r>
            <w:r>
              <w:rPr>
                <w:sz w:val="24"/>
              </w:rPr>
              <w:t>được</w:t>
            </w:r>
            <w:r>
              <w:rPr>
                <w:spacing w:val="22"/>
                <w:sz w:val="24"/>
              </w:rPr>
              <w:t xml:space="preserve"> </w:t>
            </w:r>
            <w:r>
              <w:rPr>
                <w:sz w:val="24"/>
              </w:rPr>
              <w:t>sản</w:t>
            </w:r>
            <w:r>
              <w:rPr>
                <w:spacing w:val="23"/>
                <w:sz w:val="24"/>
              </w:rPr>
              <w:t xml:space="preserve"> </w:t>
            </w:r>
            <w:r>
              <w:rPr>
                <w:sz w:val="24"/>
              </w:rPr>
              <w:t>xuất</w:t>
            </w:r>
            <w:r>
              <w:rPr>
                <w:spacing w:val="29"/>
                <w:sz w:val="24"/>
              </w:rPr>
              <w:t xml:space="preserve"> </w:t>
            </w:r>
            <w:r>
              <w:rPr>
                <w:spacing w:val="-5"/>
                <w:sz w:val="24"/>
              </w:rPr>
              <w:t>và</w:t>
            </w:r>
          </w:p>
        </w:tc>
      </w:tr>
      <w:tr w:rsidR="004F1604" w:rsidTr="003B6C21">
        <w:trPr>
          <w:trHeight w:val="266"/>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ghi</w:t>
            </w:r>
            <w:r>
              <w:rPr>
                <w:spacing w:val="7"/>
                <w:sz w:val="24"/>
              </w:rPr>
              <w:t xml:space="preserve"> </w:t>
            </w:r>
            <w:r>
              <w:rPr>
                <w:sz w:val="24"/>
              </w:rPr>
              <w:t>nhãn trước</w:t>
            </w:r>
            <w:r>
              <w:rPr>
                <w:spacing w:val="5"/>
                <w:sz w:val="24"/>
              </w:rPr>
              <w:t xml:space="preserve"> </w:t>
            </w:r>
            <w:r>
              <w:rPr>
                <w:sz w:val="24"/>
              </w:rPr>
              <w:t>ngày</w:t>
            </w:r>
            <w:r>
              <w:rPr>
                <w:spacing w:val="2"/>
                <w:sz w:val="24"/>
              </w:rPr>
              <w:t xml:space="preserve"> </w:t>
            </w:r>
            <w:r>
              <w:rPr>
                <w:sz w:val="24"/>
              </w:rPr>
              <w:t>17/8/2026</w:t>
            </w:r>
            <w:r>
              <w:rPr>
                <w:spacing w:val="2"/>
                <w:sz w:val="24"/>
              </w:rPr>
              <w:t xml:space="preserve"> </w:t>
            </w:r>
            <w:r>
              <w:rPr>
                <w:sz w:val="24"/>
              </w:rPr>
              <w:t>theo</w:t>
            </w:r>
            <w:r>
              <w:rPr>
                <w:spacing w:val="7"/>
                <w:sz w:val="24"/>
              </w:rPr>
              <w:t xml:space="preserve"> </w:t>
            </w:r>
            <w:r>
              <w:rPr>
                <w:sz w:val="24"/>
              </w:rPr>
              <w:t>quy</w:t>
            </w:r>
            <w:r>
              <w:rPr>
                <w:spacing w:val="-1"/>
                <w:sz w:val="24"/>
              </w:rPr>
              <w:t xml:space="preserve"> </w:t>
            </w:r>
            <w:r>
              <w:rPr>
                <w:sz w:val="24"/>
              </w:rPr>
              <w:t>định</w:t>
            </w:r>
            <w:r>
              <w:rPr>
                <w:spacing w:val="7"/>
                <w:sz w:val="24"/>
              </w:rPr>
              <w:t xml:space="preserve"> </w:t>
            </w:r>
            <w:r>
              <w:rPr>
                <w:sz w:val="24"/>
              </w:rPr>
              <w:t>cũ</w:t>
            </w:r>
            <w:r>
              <w:rPr>
                <w:spacing w:val="6"/>
                <w:sz w:val="24"/>
              </w:rPr>
              <w:t xml:space="preserve"> </w:t>
            </w:r>
            <w:r>
              <w:rPr>
                <w:sz w:val="24"/>
              </w:rPr>
              <w:t>có</w:t>
            </w:r>
            <w:r>
              <w:rPr>
                <w:spacing w:val="6"/>
                <w:sz w:val="24"/>
              </w:rPr>
              <w:t xml:space="preserve"> </w:t>
            </w:r>
            <w:r>
              <w:rPr>
                <w:sz w:val="24"/>
              </w:rPr>
              <w:t>thể</w:t>
            </w:r>
            <w:r>
              <w:rPr>
                <w:spacing w:val="7"/>
                <w:sz w:val="24"/>
              </w:rPr>
              <w:t xml:space="preserve"> </w:t>
            </w:r>
            <w:r>
              <w:rPr>
                <w:spacing w:val="-4"/>
                <w:sz w:val="24"/>
              </w:rPr>
              <w:t>tiếp</w:t>
            </w:r>
          </w:p>
        </w:tc>
      </w:tr>
      <w:tr w:rsidR="004F1604" w:rsidTr="003B6C21">
        <w:trPr>
          <w:trHeight w:val="265"/>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bottom w:val="nil"/>
            </w:tcBorders>
          </w:tcPr>
          <w:p w:rsidR="004F1604" w:rsidRDefault="004F1604" w:rsidP="003B6C21">
            <w:pPr>
              <w:pStyle w:val="TableParagraph"/>
              <w:rPr>
                <w:sz w:val="18"/>
              </w:rPr>
            </w:pPr>
          </w:p>
        </w:tc>
        <w:tc>
          <w:tcPr>
            <w:tcW w:w="5963" w:type="dxa"/>
            <w:tcBorders>
              <w:top w:val="nil"/>
              <w:bottom w:val="nil"/>
            </w:tcBorders>
          </w:tcPr>
          <w:p w:rsidR="004F1604" w:rsidRDefault="004F1604" w:rsidP="003B6C21">
            <w:pPr>
              <w:pStyle w:val="TableParagraph"/>
              <w:spacing w:line="246" w:lineRule="exact"/>
              <w:ind w:left="107"/>
              <w:rPr>
                <w:sz w:val="24"/>
              </w:rPr>
            </w:pPr>
            <w:r>
              <w:rPr>
                <w:sz w:val="24"/>
              </w:rPr>
              <w:t>tục</w:t>
            </w:r>
            <w:r>
              <w:rPr>
                <w:spacing w:val="13"/>
                <w:sz w:val="24"/>
              </w:rPr>
              <w:t xml:space="preserve"> </w:t>
            </w:r>
            <w:r>
              <w:rPr>
                <w:sz w:val="24"/>
              </w:rPr>
              <w:t>lưu</w:t>
            </w:r>
            <w:r>
              <w:rPr>
                <w:spacing w:val="15"/>
                <w:sz w:val="24"/>
              </w:rPr>
              <w:t xml:space="preserve"> </w:t>
            </w:r>
            <w:r>
              <w:rPr>
                <w:sz w:val="24"/>
              </w:rPr>
              <w:t>hành</w:t>
            </w:r>
            <w:r>
              <w:rPr>
                <w:spacing w:val="15"/>
                <w:sz w:val="24"/>
              </w:rPr>
              <w:t xml:space="preserve"> </w:t>
            </w:r>
            <w:r>
              <w:rPr>
                <w:sz w:val="24"/>
              </w:rPr>
              <w:t>cho</w:t>
            </w:r>
            <w:r>
              <w:rPr>
                <w:spacing w:val="15"/>
                <w:sz w:val="24"/>
              </w:rPr>
              <w:t xml:space="preserve"> </w:t>
            </w:r>
            <w:r>
              <w:rPr>
                <w:sz w:val="24"/>
              </w:rPr>
              <w:t>đến</w:t>
            </w:r>
            <w:r>
              <w:rPr>
                <w:spacing w:val="15"/>
                <w:sz w:val="24"/>
              </w:rPr>
              <w:t xml:space="preserve"> </w:t>
            </w:r>
            <w:r>
              <w:rPr>
                <w:sz w:val="24"/>
              </w:rPr>
              <w:t>khi</w:t>
            </w:r>
            <w:r>
              <w:rPr>
                <w:spacing w:val="13"/>
                <w:sz w:val="24"/>
              </w:rPr>
              <w:t xml:space="preserve"> </w:t>
            </w:r>
            <w:r>
              <w:rPr>
                <w:sz w:val="24"/>
              </w:rPr>
              <w:t>hết</w:t>
            </w:r>
            <w:r>
              <w:rPr>
                <w:spacing w:val="16"/>
                <w:sz w:val="24"/>
              </w:rPr>
              <w:t xml:space="preserve"> </w:t>
            </w:r>
            <w:r>
              <w:rPr>
                <w:sz w:val="24"/>
              </w:rPr>
              <w:t>hàng</w:t>
            </w:r>
            <w:r>
              <w:rPr>
                <w:spacing w:val="13"/>
                <w:sz w:val="24"/>
              </w:rPr>
              <w:t xml:space="preserve"> </w:t>
            </w:r>
            <w:r>
              <w:rPr>
                <w:sz w:val="24"/>
              </w:rPr>
              <w:t>tồn</w:t>
            </w:r>
            <w:r>
              <w:rPr>
                <w:spacing w:val="16"/>
                <w:sz w:val="24"/>
              </w:rPr>
              <w:t xml:space="preserve"> </w:t>
            </w:r>
            <w:r>
              <w:rPr>
                <w:sz w:val="24"/>
              </w:rPr>
              <w:t>kho.</w:t>
            </w:r>
            <w:r>
              <w:rPr>
                <w:spacing w:val="18"/>
                <w:sz w:val="24"/>
              </w:rPr>
              <w:t xml:space="preserve"> </w:t>
            </w:r>
            <w:r>
              <w:rPr>
                <w:sz w:val="24"/>
              </w:rPr>
              <w:t>Phê</w:t>
            </w:r>
            <w:r>
              <w:rPr>
                <w:spacing w:val="14"/>
                <w:sz w:val="24"/>
              </w:rPr>
              <w:t xml:space="preserve"> </w:t>
            </w:r>
            <w:r>
              <w:rPr>
                <w:sz w:val="24"/>
              </w:rPr>
              <w:t>duyệt</w:t>
            </w:r>
            <w:r>
              <w:rPr>
                <w:spacing w:val="16"/>
                <w:sz w:val="24"/>
              </w:rPr>
              <w:t xml:space="preserve"> </w:t>
            </w:r>
            <w:r>
              <w:rPr>
                <w:spacing w:val="-5"/>
                <w:sz w:val="24"/>
              </w:rPr>
              <w:t>mới</w:t>
            </w:r>
          </w:p>
        </w:tc>
      </w:tr>
      <w:tr w:rsidR="004F1604" w:rsidTr="003B6C21">
        <w:trPr>
          <w:trHeight w:val="273"/>
        </w:trPr>
        <w:tc>
          <w:tcPr>
            <w:tcW w:w="703" w:type="dxa"/>
            <w:vMerge/>
            <w:tcBorders>
              <w:top w:val="nil"/>
            </w:tcBorders>
          </w:tcPr>
          <w:p w:rsidR="004F1604" w:rsidRDefault="004F1604" w:rsidP="003B6C21">
            <w:pPr>
              <w:rPr>
                <w:sz w:val="2"/>
                <w:szCs w:val="2"/>
              </w:rPr>
            </w:pPr>
          </w:p>
        </w:tc>
        <w:tc>
          <w:tcPr>
            <w:tcW w:w="2261" w:type="dxa"/>
            <w:vMerge/>
            <w:tcBorders>
              <w:top w:val="nil"/>
            </w:tcBorders>
          </w:tcPr>
          <w:p w:rsidR="004F1604" w:rsidRDefault="004F1604" w:rsidP="003B6C21">
            <w:pPr>
              <w:rPr>
                <w:sz w:val="2"/>
                <w:szCs w:val="2"/>
              </w:rPr>
            </w:pPr>
          </w:p>
        </w:tc>
        <w:tc>
          <w:tcPr>
            <w:tcW w:w="1135" w:type="dxa"/>
            <w:vMerge/>
            <w:tcBorders>
              <w:top w:val="nil"/>
            </w:tcBorders>
          </w:tcPr>
          <w:p w:rsidR="004F1604" w:rsidRDefault="004F1604" w:rsidP="003B6C21">
            <w:pPr>
              <w:rPr>
                <w:sz w:val="2"/>
                <w:szCs w:val="2"/>
              </w:rPr>
            </w:pPr>
          </w:p>
        </w:tc>
        <w:tc>
          <w:tcPr>
            <w:tcW w:w="1275" w:type="dxa"/>
            <w:vMerge/>
            <w:tcBorders>
              <w:top w:val="nil"/>
            </w:tcBorders>
          </w:tcPr>
          <w:p w:rsidR="004F1604" w:rsidRDefault="004F1604" w:rsidP="003B6C21">
            <w:pPr>
              <w:rPr>
                <w:sz w:val="2"/>
                <w:szCs w:val="2"/>
              </w:rPr>
            </w:pPr>
          </w:p>
        </w:tc>
        <w:tc>
          <w:tcPr>
            <w:tcW w:w="1277" w:type="dxa"/>
            <w:vMerge/>
            <w:tcBorders>
              <w:top w:val="nil"/>
            </w:tcBorders>
          </w:tcPr>
          <w:p w:rsidR="004F1604" w:rsidRDefault="004F1604" w:rsidP="003B6C21">
            <w:pPr>
              <w:rPr>
                <w:sz w:val="2"/>
                <w:szCs w:val="2"/>
              </w:rPr>
            </w:pPr>
          </w:p>
        </w:tc>
        <w:tc>
          <w:tcPr>
            <w:tcW w:w="2977" w:type="dxa"/>
            <w:tcBorders>
              <w:top w:val="nil"/>
            </w:tcBorders>
          </w:tcPr>
          <w:p w:rsidR="004F1604" w:rsidRDefault="004F1604" w:rsidP="003B6C21">
            <w:pPr>
              <w:pStyle w:val="TableParagraph"/>
              <w:rPr>
                <w:sz w:val="20"/>
              </w:rPr>
            </w:pPr>
          </w:p>
        </w:tc>
        <w:tc>
          <w:tcPr>
            <w:tcW w:w="5963" w:type="dxa"/>
            <w:tcBorders>
              <w:top w:val="nil"/>
            </w:tcBorders>
          </w:tcPr>
          <w:p w:rsidR="004F1604" w:rsidRDefault="004F1604" w:rsidP="003B6C21">
            <w:pPr>
              <w:pStyle w:val="TableParagraph"/>
              <w:spacing w:line="254" w:lineRule="exact"/>
              <w:ind w:left="107"/>
              <w:rPr>
                <w:sz w:val="24"/>
              </w:rPr>
            </w:pPr>
            <w:r>
              <w:rPr>
                <w:sz w:val="24"/>
              </w:rPr>
              <w:t>kết</w:t>
            </w:r>
            <w:r>
              <w:rPr>
                <w:spacing w:val="-1"/>
                <w:sz w:val="24"/>
              </w:rPr>
              <w:t xml:space="preserve"> </w:t>
            </w:r>
            <w:r>
              <w:rPr>
                <w:sz w:val="24"/>
              </w:rPr>
              <w:t>thúc</w:t>
            </w:r>
            <w:r>
              <w:rPr>
                <w:spacing w:val="-2"/>
                <w:sz w:val="24"/>
              </w:rPr>
              <w:t xml:space="preserve"> </w:t>
            </w:r>
            <w:r>
              <w:rPr>
                <w:sz w:val="24"/>
              </w:rPr>
              <w:t xml:space="preserve">vào </w:t>
            </w:r>
            <w:r>
              <w:rPr>
                <w:spacing w:val="-2"/>
                <w:sz w:val="24"/>
              </w:rPr>
              <w:t>17/8/2035.</w:t>
            </w:r>
          </w:p>
        </w:tc>
      </w:tr>
      <w:tr w:rsidR="004F1604" w:rsidTr="003B6C21">
        <w:trPr>
          <w:trHeight w:val="1932"/>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22.</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right="3"/>
              <w:jc w:val="center"/>
              <w:rPr>
                <w:sz w:val="24"/>
              </w:rPr>
            </w:pPr>
            <w:r>
              <w:rPr>
                <w:spacing w:val="-2"/>
                <w:sz w:val="24"/>
              </w:rPr>
              <w:t>G/SPS/N/CHN/1071</w:t>
            </w:r>
          </w:p>
          <w:p w:rsidR="004F1604" w:rsidRDefault="004F1604" w:rsidP="003B6C21">
            <w:pPr>
              <w:pStyle w:val="TableParagraph"/>
              <w:ind w:left="16" w:right="3"/>
              <w:jc w:val="center"/>
              <w:rPr>
                <w:sz w:val="24"/>
              </w:rPr>
            </w:pPr>
            <w:r>
              <w:rPr>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266"/>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377" w:right="219" w:hanging="32"/>
              <w:rPr>
                <w:sz w:val="24"/>
              </w:rPr>
            </w:pPr>
            <w:r>
              <w:rPr>
                <w:spacing w:val="-4"/>
                <w:sz w:val="24"/>
              </w:rPr>
              <w:t>Trung Quốc</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3"/>
              <w:rPr>
                <w:sz w:val="24"/>
              </w:rPr>
            </w:pPr>
            <w:r>
              <w:rPr>
                <w:spacing w:val="-2"/>
                <w:sz w:val="24"/>
              </w:rPr>
              <w:t>29/8/2025</w:t>
            </w:r>
          </w:p>
        </w:tc>
        <w:tc>
          <w:tcPr>
            <w:tcW w:w="2977" w:type="dxa"/>
          </w:tcPr>
          <w:p w:rsidR="004F1604" w:rsidRDefault="004F1604" w:rsidP="003B6C21">
            <w:pPr>
              <w:pStyle w:val="TableParagraph"/>
              <w:spacing w:before="128"/>
              <w:rPr>
                <w:b/>
                <w:sz w:val="24"/>
              </w:rPr>
            </w:pPr>
          </w:p>
          <w:p w:rsidR="004F1604" w:rsidRDefault="004F1604" w:rsidP="003B6C21">
            <w:pPr>
              <w:pStyle w:val="TableParagraph"/>
              <w:ind w:left="108" w:right="95"/>
              <w:jc w:val="both"/>
              <w:rPr>
                <w:sz w:val="24"/>
              </w:rPr>
            </w:pPr>
            <w:r>
              <w:rPr>
                <w:sz w:val="24"/>
              </w:rPr>
              <w:t>Sửa đổi nội dung và/hoặc phạm vi của dự thảo quy định đã được thông báo trước đó</w:t>
            </w:r>
          </w:p>
        </w:tc>
        <w:tc>
          <w:tcPr>
            <w:tcW w:w="5963" w:type="dxa"/>
          </w:tcPr>
          <w:p w:rsidR="004F1604" w:rsidRDefault="004F1604" w:rsidP="003B6C21">
            <w:pPr>
              <w:pStyle w:val="TableParagraph"/>
              <w:ind w:left="107" w:right="98"/>
              <w:jc w:val="both"/>
              <w:rPr>
                <w:sz w:val="24"/>
              </w:rPr>
            </w:pPr>
            <w:r>
              <w:rPr>
                <w:sz w:val="24"/>
              </w:rPr>
              <w:t>Nội dung</w:t>
            </w:r>
            <w:r>
              <w:rPr>
                <w:spacing w:val="-2"/>
                <w:sz w:val="24"/>
              </w:rPr>
              <w:t xml:space="preserve"> </w:t>
            </w:r>
            <w:r>
              <w:rPr>
                <w:sz w:val="24"/>
              </w:rPr>
              <w:t>thông</w:t>
            </w:r>
            <w:r>
              <w:rPr>
                <w:spacing w:val="-2"/>
                <w:sz w:val="24"/>
              </w:rPr>
              <w:t xml:space="preserve"> </w:t>
            </w:r>
            <w:r>
              <w:rPr>
                <w:sz w:val="24"/>
              </w:rPr>
              <w:t>báo của Trung</w:t>
            </w:r>
            <w:r>
              <w:rPr>
                <w:spacing w:val="-2"/>
                <w:sz w:val="24"/>
              </w:rPr>
              <w:t xml:space="preserve"> </w:t>
            </w:r>
            <w:r>
              <w:rPr>
                <w:sz w:val="24"/>
              </w:rPr>
              <w:t>Quốc</w:t>
            </w:r>
            <w:r>
              <w:rPr>
                <w:spacing w:val="-1"/>
                <w:sz w:val="24"/>
              </w:rPr>
              <w:t xml:space="preserve"> </w:t>
            </w:r>
            <w:r>
              <w:rPr>
                <w:sz w:val="24"/>
              </w:rPr>
              <w:t>liên quan đến</w:t>
            </w:r>
            <w:r>
              <w:rPr>
                <w:spacing w:val="40"/>
                <w:sz w:val="24"/>
              </w:rPr>
              <w:t xml:space="preserve"> </w:t>
            </w:r>
            <w:r>
              <w:rPr>
                <w:sz w:val="24"/>
              </w:rPr>
              <w:t>sửa</w:t>
            </w:r>
            <w:r>
              <w:rPr>
                <w:spacing w:val="-1"/>
                <w:sz w:val="24"/>
              </w:rPr>
              <w:t xml:space="preserve"> </w:t>
            </w:r>
            <w:r>
              <w:rPr>
                <w:sz w:val="24"/>
              </w:rPr>
              <w:t>đổi “Tiêu chuẩn An toàn Thực phẩm Quốc gia: Sản phẩm</w:t>
            </w:r>
            <w:r>
              <w:rPr>
                <w:spacing w:val="40"/>
                <w:sz w:val="24"/>
              </w:rPr>
              <w:t xml:space="preserve"> </w:t>
            </w:r>
            <w:r>
              <w:rPr>
                <w:sz w:val="24"/>
              </w:rPr>
              <w:t>huyết tương động vật ăn được”:</w:t>
            </w:r>
          </w:p>
          <w:p w:rsidR="004F1604" w:rsidRDefault="004F1604" w:rsidP="003B6C21">
            <w:pPr>
              <w:pStyle w:val="TableParagraph"/>
              <w:spacing w:line="274" w:lineRule="exact"/>
              <w:ind w:left="107"/>
              <w:jc w:val="both"/>
              <w:rPr>
                <w:b/>
                <w:sz w:val="24"/>
              </w:rPr>
            </w:pPr>
            <w:r>
              <w:rPr>
                <w:b/>
                <w:sz w:val="24"/>
              </w:rPr>
              <w:t>1.</w:t>
            </w:r>
            <w:r>
              <w:rPr>
                <w:b/>
                <w:spacing w:val="11"/>
                <w:sz w:val="24"/>
              </w:rPr>
              <w:t xml:space="preserve"> </w:t>
            </w:r>
            <w:r>
              <w:rPr>
                <w:b/>
                <w:sz w:val="24"/>
              </w:rPr>
              <w:t>Điều</w:t>
            </w:r>
            <w:r>
              <w:rPr>
                <w:b/>
                <w:spacing w:val="-1"/>
                <w:sz w:val="24"/>
              </w:rPr>
              <w:t xml:space="preserve"> </w:t>
            </w:r>
            <w:r>
              <w:rPr>
                <w:b/>
                <w:sz w:val="24"/>
              </w:rPr>
              <w:t>chỉnh phạm</w:t>
            </w:r>
            <w:r>
              <w:rPr>
                <w:b/>
                <w:spacing w:val="-5"/>
                <w:sz w:val="24"/>
              </w:rPr>
              <w:t xml:space="preserve"> </w:t>
            </w:r>
            <w:r>
              <w:rPr>
                <w:b/>
                <w:sz w:val="24"/>
              </w:rPr>
              <w:t>vi áp</w:t>
            </w:r>
            <w:r>
              <w:rPr>
                <w:b/>
                <w:spacing w:val="1"/>
                <w:sz w:val="24"/>
              </w:rPr>
              <w:t xml:space="preserve"> </w:t>
            </w:r>
            <w:r>
              <w:rPr>
                <w:b/>
                <w:spacing w:val="-2"/>
                <w:sz w:val="24"/>
              </w:rPr>
              <w:t>dụng:</w:t>
            </w:r>
          </w:p>
          <w:p w:rsidR="004F1604" w:rsidRDefault="004F1604" w:rsidP="003B6C21">
            <w:pPr>
              <w:pStyle w:val="TableParagraph"/>
              <w:spacing w:line="274" w:lineRule="exact"/>
              <w:ind w:left="85" w:firstLine="21"/>
              <w:jc w:val="both"/>
              <w:rPr>
                <w:sz w:val="24"/>
              </w:rPr>
            </w:pPr>
            <w:r>
              <w:rPr>
                <w:sz w:val="20"/>
              </w:rPr>
              <w:t>-</w:t>
            </w:r>
            <w:r>
              <w:rPr>
                <w:spacing w:val="40"/>
                <w:sz w:val="20"/>
              </w:rPr>
              <w:t xml:space="preserve">  </w:t>
            </w:r>
            <w:r>
              <w:rPr>
                <w:sz w:val="24"/>
              </w:rPr>
              <w:t>Tiêu</w:t>
            </w:r>
            <w:r>
              <w:rPr>
                <w:spacing w:val="7"/>
                <w:sz w:val="24"/>
              </w:rPr>
              <w:t xml:space="preserve"> </w:t>
            </w:r>
            <w:r>
              <w:rPr>
                <w:sz w:val="24"/>
              </w:rPr>
              <w:t>chuẩn</w:t>
            </w:r>
            <w:r>
              <w:rPr>
                <w:spacing w:val="8"/>
                <w:sz w:val="24"/>
              </w:rPr>
              <w:t xml:space="preserve"> </w:t>
            </w:r>
            <w:r>
              <w:rPr>
                <w:sz w:val="24"/>
              </w:rPr>
              <w:t>hiện</w:t>
            </w:r>
            <w:r>
              <w:rPr>
                <w:spacing w:val="8"/>
                <w:sz w:val="24"/>
              </w:rPr>
              <w:t xml:space="preserve"> </w:t>
            </w:r>
            <w:r>
              <w:rPr>
                <w:sz w:val="24"/>
              </w:rPr>
              <w:t>chỉ</w:t>
            </w:r>
            <w:r>
              <w:rPr>
                <w:spacing w:val="8"/>
                <w:sz w:val="24"/>
              </w:rPr>
              <w:t xml:space="preserve"> </w:t>
            </w:r>
            <w:r>
              <w:rPr>
                <w:sz w:val="24"/>
              </w:rPr>
              <w:t>áp</w:t>
            </w:r>
            <w:r>
              <w:rPr>
                <w:spacing w:val="8"/>
                <w:sz w:val="24"/>
              </w:rPr>
              <w:t xml:space="preserve"> </w:t>
            </w:r>
            <w:r>
              <w:rPr>
                <w:sz w:val="24"/>
              </w:rPr>
              <w:t>dụng</w:t>
            </w:r>
            <w:r>
              <w:rPr>
                <w:spacing w:val="5"/>
                <w:sz w:val="24"/>
              </w:rPr>
              <w:t xml:space="preserve"> </w:t>
            </w:r>
            <w:r>
              <w:rPr>
                <w:sz w:val="24"/>
              </w:rPr>
              <w:t>cho</w:t>
            </w:r>
            <w:r>
              <w:rPr>
                <w:spacing w:val="7"/>
                <w:sz w:val="24"/>
              </w:rPr>
              <w:t xml:space="preserve"> </w:t>
            </w:r>
            <w:r>
              <w:rPr>
                <w:sz w:val="24"/>
              </w:rPr>
              <w:t>sản</w:t>
            </w:r>
            <w:r>
              <w:rPr>
                <w:spacing w:val="8"/>
                <w:sz w:val="24"/>
              </w:rPr>
              <w:t xml:space="preserve"> </w:t>
            </w:r>
            <w:r>
              <w:rPr>
                <w:sz w:val="24"/>
              </w:rPr>
              <w:t>phẩm</w:t>
            </w:r>
            <w:r>
              <w:rPr>
                <w:spacing w:val="8"/>
                <w:sz w:val="24"/>
              </w:rPr>
              <w:t xml:space="preserve"> </w:t>
            </w:r>
            <w:r>
              <w:rPr>
                <w:sz w:val="24"/>
              </w:rPr>
              <w:t>máu</w:t>
            </w:r>
            <w:r>
              <w:rPr>
                <w:spacing w:val="6"/>
                <w:sz w:val="24"/>
              </w:rPr>
              <w:t xml:space="preserve"> </w:t>
            </w:r>
            <w:r>
              <w:rPr>
                <w:sz w:val="24"/>
              </w:rPr>
              <w:t>ăn</w:t>
            </w:r>
            <w:r>
              <w:rPr>
                <w:spacing w:val="8"/>
                <w:sz w:val="24"/>
              </w:rPr>
              <w:t xml:space="preserve"> </w:t>
            </w:r>
            <w:r>
              <w:rPr>
                <w:spacing w:val="-4"/>
                <w:sz w:val="24"/>
              </w:rPr>
              <w:t>được</w:t>
            </w:r>
          </w:p>
          <w:p w:rsidR="004F1604" w:rsidRDefault="004F1604" w:rsidP="003B6C21">
            <w:pPr>
              <w:pStyle w:val="TableParagraph"/>
              <w:spacing w:line="270" w:lineRule="atLeast"/>
              <w:ind w:left="85" w:right="99"/>
              <w:jc w:val="both"/>
              <w:rPr>
                <w:sz w:val="24"/>
              </w:rPr>
            </w:pPr>
            <w:r>
              <w:rPr>
                <w:sz w:val="24"/>
              </w:rPr>
              <w:t>từ gia súc, gia cầm, và phải được sản xuất từ máu của một loài duy nhất (không pha trộn nhiều loài).</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6072"/>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85" w:right="94" w:firstLine="21"/>
              <w:jc w:val="both"/>
              <w:rPr>
                <w:sz w:val="24"/>
              </w:rPr>
            </w:pPr>
            <w:r>
              <w:rPr>
                <w:sz w:val="20"/>
              </w:rPr>
              <w:t>-</w:t>
            </w:r>
            <w:r>
              <w:rPr>
                <w:spacing w:val="40"/>
                <w:sz w:val="20"/>
              </w:rPr>
              <w:t xml:space="preserve"> </w:t>
            </w:r>
            <w:r>
              <w:rPr>
                <w:sz w:val="24"/>
              </w:rPr>
              <w:t>Không áp dụng cho các sản phẩm được xử lý bằng phương pháp sinh hóa phân hủy, phơi khô vật lý hoặc các công nghệ tương tự.</w:t>
            </w:r>
          </w:p>
          <w:p w:rsidR="004F1604" w:rsidRDefault="004F1604" w:rsidP="004F1604">
            <w:pPr>
              <w:pStyle w:val="TableParagraph"/>
              <w:numPr>
                <w:ilvl w:val="0"/>
                <w:numId w:val="205"/>
              </w:numPr>
              <w:tabs>
                <w:tab w:val="left" w:pos="359"/>
              </w:tabs>
              <w:spacing w:line="274" w:lineRule="exact"/>
              <w:jc w:val="both"/>
              <w:rPr>
                <w:b/>
                <w:sz w:val="24"/>
              </w:rPr>
            </w:pPr>
            <w:r>
              <w:rPr>
                <w:b/>
                <w:sz w:val="24"/>
              </w:rPr>
              <w:t>Yêu</w:t>
            </w:r>
            <w:r>
              <w:rPr>
                <w:b/>
                <w:spacing w:val="-1"/>
                <w:sz w:val="24"/>
              </w:rPr>
              <w:t xml:space="preserve"> </w:t>
            </w:r>
            <w:r>
              <w:rPr>
                <w:b/>
                <w:sz w:val="24"/>
              </w:rPr>
              <w:t>cầu</w:t>
            </w:r>
            <w:r>
              <w:rPr>
                <w:b/>
                <w:spacing w:val="-1"/>
                <w:sz w:val="24"/>
              </w:rPr>
              <w:t xml:space="preserve"> </w:t>
            </w:r>
            <w:r>
              <w:rPr>
                <w:b/>
                <w:sz w:val="24"/>
              </w:rPr>
              <w:t>chỉ</w:t>
            </w:r>
            <w:r>
              <w:rPr>
                <w:b/>
                <w:spacing w:val="-1"/>
                <w:sz w:val="24"/>
              </w:rPr>
              <w:t xml:space="preserve"> </w:t>
            </w:r>
            <w:r>
              <w:rPr>
                <w:b/>
                <w:sz w:val="24"/>
              </w:rPr>
              <w:t>tiêu</w:t>
            </w:r>
            <w:r>
              <w:rPr>
                <w:b/>
                <w:spacing w:val="-1"/>
                <w:sz w:val="24"/>
              </w:rPr>
              <w:t xml:space="preserve"> </w:t>
            </w:r>
            <w:r>
              <w:rPr>
                <w:b/>
                <w:sz w:val="24"/>
              </w:rPr>
              <w:t>hóa</w:t>
            </w:r>
            <w:r>
              <w:rPr>
                <w:b/>
                <w:spacing w:val="-1"/>
                <w:sz w:val="24"/>
              </w:rPr>
              <w:t xml:space="preserve"> </w:t>
            </w:r>
            <w:r>
              <w:rPr>
                <w:b/>
                <w:sz w:val="24"/>
              </w:rPr>
              <w:t xml:space="preserve">– </w:t>
            </w:r>
            <w:r>
              <w:rPr>
                <w:b/>
                <w:spacing w:val="-5"/>
                <w:sz w:val="24"/>
              </w:rPr>
              <w:t>lý:</w:t>
            </w:r>
          </w:p>
          <w:p w:rsidR="004F1604" w:rsidRDefault="004F1604" w:rsidP="004F1604">
            <w:pPr>
              <w:pStyle w:val="TableParagraph"/>
              <w:numPr>
                <w:ilvl w:val="1"/>
                <w:numId w:val="205"/>
              </w:numPr>
              <w:tabs>
                <w:tab w:val="left" w:pos="357"/>
              </w:tabs>
              <w:ind w:left="85" w:right="96" w:firstLine="21"/>
              <w:jc w:val="both"/>
              <w:rPr>
                <w:sz w:val="24"/>
              </w:rPr>
            </w:pPr>
            <w:r>
              <w:rPr>
                <w:sz w:val="24"/>
              </w:rPr>
              <w:t>Loại bỏ yêu cầu về độ ẩm và nitơ bay hơi tổng số trong sản phẩm.</w:t>
            </w:r>
          </w:p>
          <w:p w:rsidR="004F1604" w:rsidRDefault="004F1604" w:rsidP="004F1604">
            <w:pPr>
              <w:pStyle w:val="TableParagraph"/>
              <w:numPr>
                <w:ilvl w:val="1"/>
                <w:numId w:val="205"/>
              </w:numPr>
              <w:tabs>
                <w:tab w:val="left" w:pos="357"/>
              </w:tabs>
              <w:ind w:left="85" w:right="94" w:firstLine="21"/>
              <w:jc w:val="both"/>
              <w:rPr>
                <w:sz w:val="24"/>
              </w:rPr>
            </w:pPr>
            <w:r>
              <w:rPr>
                <w:sz w:val="24"/>
              </w:rPr>
              <w:t>Phẩm chất cảm quan: màu sắc (cắt mặt quan sát), trạng thái (tính đàn hồi, độ đặc, có lỗ khí nếu thích hợp), mùi vị hợp lý, không có mùi vị lạ, ngoại vật hoặc ẩm mốc.</w:t>
            </w:r>
          </w:p>
          <w:p w:rsidR="004F1604" w:rsidRDefault="004F1604" w:rsidP="004F1604">
            <w:pPr>
              <w:pStyle w:val="TableParagraph"/>
              <w:numPr>
                <w:ilvl w:val="1"/>
                <w:numId w:val="205"/>
              </w:numPr>
              <w:tabs>
                <w:tab w:val="left" w:pos="357"/>
              </w:tabs>
              <w:ind w:left="85" w:right="94" w:firstLine="21"/>
              <w:jc w:val="both"/>
              <w:rPr>
                <w:sz w:val="24"/>
              </w:rPr>
            </w:pPr>
            <w:r>
              <w:rPr>
                <w:sz w:val="24"/>
              </w:rPr>
              <w:t>Có các chỉ tiêu cụ thể yêu cầu protein tối thiểu ≥ 4.0 g/100g; các tiêu chuẩn khác tuân theo quy định quốc gia / tiêu chuẩn thực phẩm an toàn; sử dụng phụ gia, phụ liệu phải tuân theo GB 2760,</w:t>
            </w:r>
          </w:p>
          <w:p w:rsidR="004F1604" w:rsidRDefault="004F1604" w:rsidP="004F1604">
            <w:pPr>
              <w:pStyle w:val="TableParagraph"/>
              <w:numPr>
                <w:ilvl w:val="1"/>
                <w:numId w:val="205"/>
              </w:numPr>
              <w:tabs>
                <w:tab w:val="left" w:pos="357"/>
              </w:tabs>
              <w:ind w:left="85" w:right="97" w:firstLine="21"/>
              <w:jc w:val="both"/>
              <w:rPr>
                <w:sz w:val="24"/>
              </w:rPr>
            </w:pPr>
            <w:r>
              <w:rPr>
                <w:sz w:val="24"/>
              </w:rPr>
              <w:t>Vi</w:t>
            </w:r>
            <w:r>
              <w:rPr>
                <w:spacing w:val="-2"/>
                <w:sz w:val="24"/>
              </w:rPr>
              <w:t xml:space="preserve"> </w:t>
            </w:r>
            <w:r>
              <w:rPr>
                <w:sz w:val="24"/>
              </w:rPr>
              <w:t>sinh:</w:t>
            </w:r>
            <w:r>
              <w:rPr>
                <w:spacing w:val="-1"/>
                <w:sz w:val="24"/>
              </w:rPr>
              <w:t xml:space="preserve"> </w:t>
            </w:r>
            <w:r>
              <w:rPr>
                <w:sz w:val="24"/>
              </w:rPr>
              <w:t>giới</w:t>
            </w:r>
            <w:r>
              <w:rPr>
                <w:spacing w:val="-2"/>
                <w:sz w:val="24"/>
              </w:rPr>
              <w:t xml:space="preserve"> </w:t>
            </w:r>
            <w:r>
              <w:rPr>
                <w:sz w:val="24"/>
              </w:rPr>
              <w:t>hạn</w:t>
            </w:r>
            <w:r>
              <w:rPr>
                <w:spacing w:val="-2"/>
                <w:sz w:val="24"/>
              </w:rPr>
              <w:t xml:space="preserve"> </w:t>
            </w:r>
            <w:r>
              <w:rPr>
                <w:sz w:val="24"/>
              </w:rPr>
              <w:t>tổng</w:t>
            </w:r>
            <w:r>
              <w:rPr>
                <w:spacing w:val="-5"/>
                <w:sz w:val="24"/>
              </w:rPr>
              <w:t xml:space="preserve"> </w:t>
            </w:r>
            <w:r>
              <w:rPr>
                <w:sz w:val="24"/>
              </w:rPr>
              <w:t>số vi</w:t>
            </w:r>
            <w:r>
              <w:rPr>
                <w:spacing w:val="-2"/>
                <w:sz w:val="24"/>
              </w:rPr>
              <w:t xml:space="preserve"> </w:t>
            </w:r>
            <w:r>
              <w:rPr>
                <w:sz w:val="24"/>
              </w:rPr>
              <w:t>khuẩn</w:t>
            </w:r>
            <w:r>
              <w:rPr>
                <w:spacing w:val="-2"/>
                <w:sz w:val="24"/>
              </w:rPr>
              <w:t xml:space="preserve"> </w:t>
            </w:r>
            <w:r>
              <w:rPr>
                <w:sz w:val="24"/>
              </w:rPr>
              <w:t>(Colony</w:t>
            </w:r>
            <w:r>
              <w:rPr>
                <w:spacing w:val="-5"/>
                <w:sz w:val="24"/>
              </w:rPr>
              <w:t xml:space="preserve"> </w:t>
            </w:r>
            <w:r>
              <w:rPr>
                <w:sz w:val="24"/>
              </w:rPr>
              <w:t>forming</w:t>
            </w:r>
            <w:r>
              <w:rPr>
                <w:spacing w:val="-5"/>
                <w:sz w:val="24"/>
              </w:rPr>
              <w:t xml:space="preserve"> </w:t>
            </w:r>
            <w:r>
              <w:rPr>
                <w:sz w:val="24"/>
              </w:rPr>
              <w:t xml:space="preserve">units – CFU) và số nhóm </w:t>
            </w:r>
            <w:r>
              <w:rPr>
                <w:i/>
                <w:sz w:val="24"/>
              </w:rPr>
              <w:t xml:space="preserve">E. coli </w:t>
            </w:r>
            <w:r>
              <w:rPr>
                <w:sz w:val="24"/>
              </w:rPr>
              <w:t>theo các mẫu nghiệm định sẵn; quy trình lấy mẫu theo tiêu chuẩn quốc gia.</w:t>
            </w:r>
          </w:p>
          <w:p w:rsidR="004F1604" w:rsidRDefault="004F1604" w:rsidP="003B6C21">
            <w:pPr>
              <w:pStyle w:val="TableParagraph"/>
              <w:spacing w:before="5" w:line="237" w:lineRule="auto"/>
              <w:ind w:left="85" w:right="97" w:firstLine="21"/>
              <w:jc w:val="both"/>
              <w:rPr>
                <w:sz w:val="24"/>
              </w:rPr>
            </w:pPr>
            <w:r>
              <w:rPr>
                <w:b/>
                <w:sz w:val="24"/>
              </w:rPr>
              <w:t xml:space="preserve">3. Xóa bỏ quy định về giới hạn dư lượng tối đa (MRLs) của thuốc thú y: </w:t>
            </w:r>
            <w:r>
              <w:rPr>
                <w:sz w:val="24"/>
              </w:rPr>
              <w:t>Tiêu chuẩn mới không còn quy định nội dung này.</w:t>
            </w:r>
          </w:p>
          <w:p w:rsidR="004F1604" w:rsidRDefault="004F1604" w:rsidP="003B6C21">
            <w:pPr>
              <w:pStyle w:val="TableParagraph"/>
              <w:spacing w:line="276" w:lineRule="exact"/>
              <w:ind w:left="107" w:right="100"/>
              <w:jc w:val="both"/>
              <w:rPr>
                <w:sz w:val="24"/>
              </w:rPr>
            </w:pPr>
            <w:r>
              <w:rPr>
                <w:sz w:val="24"/>
              </w:rPr>
              <w:t>Bổ sung quy định về đặt tên sản phẩm: Tên sản phẩm phải ghi rõ ràng loài gia súc hoặc gia cầm được sử dụng làm nguyên liệu.</w:t>
            </w:r>
          </w:p>
        </w:tc>
      </w:tr>
      <w:tr w:rsidR="004F1604" w:rsidTr="003B6C21">
        <w:trPr>
          <w:trHeight w:val="331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23.</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spacing w:before="1"/>
              <w:ind w:left="16" w:right="3"/>
              <w:jc w:val="center"/>
              <w:rPr>
                <w:sz w:val="24"/>
              </w:rPr>
            </w:pPr>
            <w:r>
              <w:rPr>
                <w:spacing w:val="-2"/>
                <w:sz w:val="24"/>
              </w:rPr>
              <w:t>G/SPS/N/CHN/1089</w:t>
            </w:r>
          </w:p>
          <w:p w:rsidR="004F1604" w:rsidRDefault="004F1604" w:rsidP="003B6C21">
            <w:pPr>
              <w:pStyle w:val="TableParagraph"/>
              <w:ind w:left="16" w:right="3"/>
              <w:jc w:val="center"/>
              <w:rPr>
                <w:sz w:val="24"/>
              </w:rPr>
            </w:pPr>
            <w:r>
              <w:rPr>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
              <w:rPr>
                <w:b/>
              </w:rPr>
            </w:pPr>
          </w:p>
          <w:p w:rsidR="004F1604" w:rsidRDefault="004F1604" w:rsidP="003B6C21">
            <w:pPr>
              <w:pStyle w:val="TableParagraph"/>
              <w:ind w:left="290"/>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spacing w:before="1"/>
              <w:ind w:left="377" w:right="219" w:hanging="32"/>
              <w:rPr>
                <w:sz w:val="24"/>
              </w:rPr>
            </w:pPr>
            <w:r>
              <w:rPr>
                <w:spacing w:val="-4"/>
                <w:sz w:val="24"/>
              </w:rPr>
              <w:t>Trung 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53"/>
              <w:rPr>
                <w:sz w:val="24"/>
              </w:rPr>
            </w:pPr>
            <w:r>
              <w:rPr>
                <w:spacing w:val="-2"/>
                <w:sz w:val="24"/>
              </w:rPr>
              <w:t>29/8/2025</w:t>
            </w:r>
          </w:p>
        </w:tc>
        <w:tc>
          <w:tcPr>
            <w:tcW w:w="2977" w:type="dxa"/>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08" w:right="97"/>
              <w:jc w:val="both"/>
              <w:rPr>
                <w:sz w:val="24"/>
              </w:rPr>
            </w:pPr>
            <w:r>
              <w:rPr>
                <w:sz w:val="24"/>
              </w:rPr>
              <w:t>Tiêu chuẩn an toàn thực phẩm quốc gia của Cộng</w:t>
            </w:r>
            <w:r>
              <w:rPr>
                <w:spacing w:val="40"/>
                <w:sz w:val="24"/>
              </w:rPr>
              <w:t xml:space="preserve"> </w:t>
            </w:r>
            <w:r>
              <w:rPr>
                <w:sz w:val="24"/>
              </w:rPr>
              <w:t xml:space="preserve">hòa Nhân dân Trung Hoa: Tiêu chuẩn chung về thực phẩm dành cho người cao </w:t>
            </w:r>
            <w:r>
              <w:rPr>
                <w:spacing w:val="-4"/>
                <w:sz w:val="24"/>
              </w:rPr>
              <w:t>tuổi</w:t>
            </w:r>
          </w:p>
        </w:tc>
        <w:tc>
          <w:tcPr>
            <w:tcW w:w="5963" w:type="dxa"/>
          </w:tcPr>
          <w:p w:rsidR="004F1604" w:rsidRDefault="004F1604" w:rsidP="003B6C21">
            <w:pPr>
              <w:pStyle w:val="TableParagraph"/>
              <w:ind w:left="107" w:right="99"/>
              <w:jc w:val="both"/>
              <w:rPr>
                <w:sz w:val="24"/>
              </w:rPr>
            </w:pPr>
            <w:r>
              <w:rPr>
                <w:sz w:val="24"/>
              </w:rPr>
              <w:t>Dựa trên tài liệu G/SPS/N/CHN/1089 đã được thông báo ngày 20/9/2018 về Tiêu chuẩn an toàn thực phẩm quốc gia của Trung Quốc: Tiêu chuẩn chung đối với thực phẩm cho người cao tuổi, các sửa đổi như sau:</w:t>
            </w:r>
          </w:p>
          <w:p w:rsidR="004F1604" w:rsidRDefault="004F1604" w:rsidP="004F1604">
            <w:pPr>
              <w:pStyle w:val="TableParagraph"/>
              <w:numPr>
                <w:ilvl w:val="0"/>
                <w:numId w:val="204"/>
              </w:numPr>
              <w:tabs>
                <w:tab w:val="left" w:pos="370"/>
              </w:tabs>
              <w:ind w:left="370" w:hanging="263"/>
              <w:jc w:val="both"/>
              <w:rPr>
                <w:sz w:val="24"/>
              </w:rPr>
            </w:pPr>
            <w:r>
              <w:rPr>
                <w:sz w:val="24"/>
              </w:rPr>
              <w:t>Tên</w:t>
            </w:r>
            <w:r>
              <w:rPr>
                <w:spacing w:val="-3"/>
                <w:sz w:val="24"/>
              </w:rPr>
              <w:t xml:space="preserve"> </w:t>
            </w:r>
            <w:r>
              <w:rPr>
                <w:sz w:val="24"/>
              </w:rPr>
              <w:t>tiêu chuẩn đã</w:t>
            </w:r>
            <w:r>
              <w:rPr>
                <w:spacing w:val="-2"/>
                <w:sz w:val="24"/>
              </w:rPr>
              <w:t xml:space="preserve"> </w:t>
            </w:r>
            <w:r>
              <w:rPr>
                <w:sz w:val="24"/>
              </w:rPr>
              <w:t>được</w:t>
            </w:r>
            <w:r>
              <w:rPr>
                <w:spacing w:val="-1"/>
                <w:sz w:val="24"/>
              </w:rPr>
              <w:t xml:space="preserve"> </w:t>
            </w:r>
            <w:r>
              <w:rPr>
                <w:sz w:val="24"/>
              </w:rPr>
              <w:t xml:space="preserve">điều </w:t>
            </w:r>
            <w:r>
              <w:rPr>
                <w:spacing w:val="-2"/>
                <w:sz w:val="24"/>
              </w:rPr>
              <w:t>chỉnh;</w:t>
            </w:r>
          </w:p>
          <w:p w:rsidR="004F1604" w:rsidRDefault="004F1604" w:rsidP="004F1604">
            <w:pPr>
              <w:pStyle w:val="TableParagraph"/>
              <w:numPr>
                <w:ilvl w:val="0"/>
                <w:numId w:val="204"/>
              </w:numPr>
              <w:tabs>
                <w:tab w:val="left" w:pos="370"/>
              </w:tabs>
              <w:ind w:right="1980" w:firstLine="0"/>
              <w:jc w:val="both"/>
              <w:rPr>
                <w:sz w:val="24"/>
              </w:rPr>
            </w:pPr>
            <w:r>
              <w:rPr>
                <w:sz w:val="24"/>
              </w:rPr>
              <w:t>Nội</w:t>
            </w:r>
            <w:r>
              <w:rPr>
                <w:spacing w:val="-5"/>
                <w:sz w:val="24"/>
              </w:rPr>
              <w:t xml:space="preserve"> </w:t>
            </w:r>
            <w:r>
              <w:rPr>
                <w:sz w:val="24"/>
              </w:rPr>
              <w:t>dung</w:t>
            </w:r>
            <w:r>
              <w:rPr>
                <w:spacing w:val="-7"/>
                <w:sz w:val="24"/>
              </w:rPr>
              <w:t xml:space="preserve"> </w:t>
            </w:r>
            <w:r>
              <w:rPr>
                <w:sz w:val="24"/>
              </w:rPr>
              <w:t>tiêu</w:t>
            </w:r>
            <w:r>
              <w:rPr>
                <w:spacing w:val="-5"/>
                <w:sz w:val="24"/>
              </w:rPr>
              <w:t xml:space="preserve"> </w:t>
            </w:r>
            <w:r>
              <w:rPr>
                <w:sz w:val="24"/>
              </w:rPr>
              <w:t>chuẩn</w:t>
            </w:r>
            <w:r>
              <w:rPr>
                <w:spacing w:val="-5"/>
                <w:sz w:val="24"/>
              </w:rPr>
              <w:t xml:space="preserve"> </w:t>
            </w:r>
            <w:r>
              <w:rPr>
                <w:sz w:val="24"/>
              </w:rPr>
              <w:t>đã</w:t>
            </w:r>
            <w:r>
              <w:rPr>
                <w:spacing w:val="-6"/>
                <w:sz w:val="24"/>
              </w:rPr>
              <w:t xml:space="preserve"> </w:t>
            </w:r>
            <w:r>
              <w:rPr>
                <w:sz w:val="24"/>
              </w:rPr>
              <w:t>được</w:t>
            </w:r>
            <w:r>
              <w:rPr>
                <w:spacing w:val="-6"/>
                <w:sz w:val="24"/>
              </w:rPr>
              <w:t xml:space="preserve"> </w:t>
            </w:r>
            <w:r>
              <w:rPr>
                <w:sz w:val="24"/>
              </w:rPr>
              <w:t>sửa</w:t>
            </w:r>
            <w:r>
              <w:rPr>
                <w:spacing w:val="-6"/>
                <w:sz w:val="24"/>
              </w:rPr>
              <w:t xml:space="preserve"> </w:t>
            </w:r>
            <w:r>
              <w:rPr>
                <w:sz w:val="24"/>
              </w:rPr>
              <w:t>đổi. Chi tiết các nội dung sửa đổi như sau:</w:t>
            </w:r>
          </w:p>
          <w:p w:rsidR="004F1604" w:rsidRDefault="004F1604" w:rsidP="004F1604">
            <w:pPr>
              <w:pStyle w:val="TableParagraph"/>
              <w:numPr>
                <w:ilvl w:val="0"/>
                <w:numId w:val="203"/>
              </w:numPr>
              <w:tabs>
                <w:tab w:val="left" w:pos="347"/>
              </w:tabs>
              <w:spacing w:line="274" w:lineRule="exact"/>
              <w:jc w:val="both"/>
              <w:rPr>
                <w:b/>
                <w:sz w:val="24"/>
              </w:rPr>
            </w:pPr>
            <w:r>
              <w:rPr>
                <w:b/>
                <w:sz w:val="24"/>
              </w:rPr>
              <w:t>Phạm</w:t>
            </w:r>
            <w:r>
              <w:rPr>
                <w:b/>
                <w:spacing w:val="-5"/>
                <w:sz w:val="24"/>
              </w:rPr>
              <w:t xml:space="preserve"> </w:t>
            </w:r>
            <w:r>
              <w:rPr>
                <w:b/>
                <w:sz w:val="24"/>
              </w:rPr>
              <w:t>vi áp</w:t>
            </w:r>
            <w:r>
              <w:rPr>
                <w:b/>
                <w:spacing w:val="1"/>
                <w:sz w:val="24"/>
              </w:rPr>
              <w:t xml:space="preserve"> </w:t>
            </w:r>
            <w:r>
              <w:rPr>
                <w:b/>
                <w:sz w:val="24"/>
              </w:rPr>
              <w:t>dụng</w:t>
            </w:r>
            <w:r>
              <w:rPr>
                <w:b/>
                <w:spacing w:val="-1"/>
                <w:sz w:val="24"/>
              </w:rPr>
              <w:t xml:space="preserve"> </w:t>
            </w:r>
            <w:r>
              <w:rPr>
                <w:b/>
                <w:sz w:val="24"/>
              </w:rPr>
              <w:t>và</w:t>
            </w:r>
            <w:r>
              <w:rPr>
                <w:b/>
                <w:spacing w:val="-3"/>
                <w:sz w:val="24"/>
              </w:rPr>
              <w:t xml:space="preserve"> </w:t>
            </w:r>
            <w:r>
              <w:rPr>
                <w:b/>
                <w:sz w:val="24"/>
              </w:rPr>
              <w:t>định</w:t>
            </w:r>
            <w:r>
              <w:rPr>
                <w:b/>
                <w:spacing w:val="-2"/>
                <w:sz w:val="24"/>
              </w:rPr>
              <w:t xml:space="preserve"> nghĩa</w:t>
            </w:r>
          </w:p>
          <w:p w:rsidR="004F1604" w:rsidRDefault="004F1604" w:rsidP="004F1604">
            <w:pPr>
              <w:pStyle w:val="TableParagraph"/>
              <w:numPr>
                <w:ilvl w:val="1"/>
                <w:numId w:val="203"/>
              </w:numPr>
              <w:tabs>
                <w:tab w:val="left" w:pos="370"/>
              </w:tabs>
              <w:ind w:right="94" w:firstLine="0"/>
              <w:jc w:val="both"/>
              <w:rPr>
                <w:sz w:val="24"/>
              </w:rPr>
            </w:pPr>
            <w:r>
              <w:rPr>
                <w:sz w:val="24"/>
              </w:rPr>
              <w:t>Tiêu chuẩn áp dụng cho sản phẩm</w:t>
            </w:r>
            <w:r>
              <w:rPr>
                <w:spacing w:val="-3"/>
                <w:sz w:val="24"/>
              </w:rPr>
              <w:t xml:space="preserve"> </w:t>
            </w:r>
            <w:r>
              <w:rPr>
                <w:sz w:val="24"/>
              </w:rPr>
              <w:t>thực phẩm bổ sung dinh dưỡng cho người cao tuổi</w:t>
            </w:r>
            <w:r>
              <w:rPr>
                <w:spacing w:val="-2"/>
                <w:sz w:val="24"/>
              </w:rPr>
              <w:t xml:space="preserve"> </w:t>
            </w:r>
            <w:r>
              <w:rPr>
                <w:sz w:val="24"/>
              </w:rPr>
              <w:t>(đối tượng người từ 60 tuổi trở lên).</w:t>
            </w:r>
          </w:p>
          <w:p w:rsidR="004F1604" w:rsidRDefault="004F1604" w:rsidP="004F1604">
            <w:pPr>
              <w:pStyle w:val="TableParagraph"/>
              <w:numPr>
                <w:ilvl w:val="1"/>
                <w:numId w:val="203"/>
              </w:numPr>
              <w:tabs>
                <w:tab w:val="left" w:pos="370"/>
              </w:tabs>
              <w:spacing w:line="264" w:lineRule="exact"/>
              <w:ind w:left="370" w:hanging="263"/>
              <w:jc w:val="both"/>
              <w:rPr>
                <w:sz w:val="24"/>
              </w:rPr>
            </w:pPr>
            <w:r>
              <w:rPr>
                <w:sz w:val="24"/>
              </w:rPr>
              <w:t>Thực</w:t>
            </w:r>
            <w:r>
              <w:rPr>
                <w:spacing w:val="25"/>
                <w:sz w:val="24"/>
              </w:rPr>
              <w:t xml:space="preserve"> </w:t>
            </w:r>
            <w:r>
              <w:rPr>
                <w:sz w:val="24"/>
              </w:rPr>
              <w:t>phẩm</w:t>
            </w:r>
            <w:r>
              <w:rPr>
                <w:spacing w:val="29"/>
                <w:sz w:val="24"/>
              </w:rPr>
              <w:t xml:space="preserve"> </w:t>
            </w:r>
            <w:r>
              <w:rPr>
                <w:sz w:val="24"/>
              </w:rPr>
              <w:t>này</w:t>
            </w:r>
            <w:r>
              <w:rPr>
                <w:spacing w:val="23"/>
                <w:sz w:val="24"/>
              </w:rPr>
              <w:t xml:space="preserve"> </w:t>
            </w:r>
            <w:r>
              <w:rPr>
                <w:sz w:val="24"/>
              </w:rPr>
              <w:t>được</w:t>
            </w:r>
            <w:r>
              <w:rPr>
                <w:spacing w:val="28"/>
                <w:sz w:val="24"/>
              </w:rPr>
              <w:t xml:space="preserve"> </w:t>
            </w:r>
            <w:r>
              <w:rPr>
                <w:sz w:val="24"/>
              </w:rPr>
              <w:t>làm</w:t>
            </w:r>
            <w:r>
              <w:rPr>
                <w:spacing w:val="29"/>
                <w:sz w:val="24"/>
              </w:rPr>
              <w:t xml:space="preserve"> </w:t>
            </w:r>
            <w:r>
              <w:rPr>
                <w:sz w:val="24"/>
              </w:rPr>
              <w:t>từ</w:t>
            </w:r>
            <w:r>
              <w:rPr>
                <w:spacing w:val="28"/>
                <w:sz w:val="24"/>
              </w:rPr>
              <w:t xml:space="preserve"> </w:t>
            </w:r>
            <w:r>
              <w:rPr>
                <w:sz w:val="24"/>
              </w:rPr>
              <w:t>một</w:t>
            </w:r>
            <w:r>
              <w:rPr>
                <w:spacing w:val="30"/>
                <w:sz w:val="24"/>
              </w:rPr>
              <w:t xml:space="preserve"> </w:t>
            </w:r>
            <w:r>
              <w:rPr>
                <w:sz w:val="24"/>
              </w:rPr>
              <w:t>hoặc</w:t>
            </w:r>
            <w:r>
              <w:rPr>
                <w:spacing w:val="27"/>
                <w:sz w:val="24"/>
              </w:rPr>
              <w:t xml:space="preserve"> </w:t>
            </w:r>
            <w:r>
              <w:rPr>
                <w:sz w:val="24"/>
              </w:rPr>
              <w:t>nhiều</w:t>
            </w:r>
            <w:r>
              <w:rPr>
                <w:spacing w:val="28"/>
                <w:sz w:val="24"/>
              </w:rPr>
              <w:t xml:space="preserve"> </w:t>
            </w:r>
            <w:r>
              <w:rPr>
                <w:sz w:val="24"/>
              </w:rPr>
              <w:t>chất</w:t>
            </w:r>
            <w:r>
              <w:rPr>
                <w:spacing w:val="30"/>
                <w:sz w:val="24"/>
              </w:rPr>
              <w:t xml:space="preserve"> </w:t>
            </w:r>
            <w:r>
              <w:rPr>
                <w:spacing w:val="-4"/>
                <w:sz w:val="24"/>
              </w:rPr>
              <w:t>nền:</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9388"/>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96"/>
              <w:jc w:val="both"/>
              <w:rPr>
                <w:sz w:val="24"/>
              </w:rPr>
            </w:pPr>
            <w:r>
              <w:rPr>
                <w:sz w:val="24"/>
              </w:rPr>
              <w:t>sữa, sản phẩm sữa – đạm sữa, đậu nành, sản phẩm đậu nành, kết hợp với</w:t>
            </w:r>
            <w:r>
              <w:rPr>
                <w:spacing w:val="-2"/>
                <w:sz w:val="24"/>
              </w:rPr>
              <w:t xml:space="preserve"> </w:t>
            </w:r>
            <w:r>
              <w:rPr>
                <w:sz w:val="24"/>
              </w:rPr>
              <w:t>vitamin, khoáng</w:t>
            </w:r>
            <w:r>
              <w:rPr>
                <w:spacing w:val="-2"/>
                <w:sz w:val="24"/>
              </w:rPr>
              <w:t xml:space="preserve"> </w:t>
            </w:r>
            <w:r>
              <w:rPr>
                <w:sz w:val="24"/>
              </w:rPr>
              <w:t>chất và/hoặc</w:t>
            </w:r>
            <w:r>
              <w:rPr>
                <w:spacing w:val="-1"/>
                <w:sz w:val="24"/>
              </w:rPr>
              <w:t xml:space="preserve"> </w:t>
            </w:r>
            <w:r>
              <w:rPr>
                <w:sz w:val="24"/>
              </w:rPr>
              <w:t>các</w:t>
            </w:r>
            <w:r>
              <w:rPr>
                <w:spacing w:val="-1"/>
                <w:sz w:val="24"/>
              </w:rPr>
              <w:t xml:space="preserve"> </w:t>
            </w:r>
            <w:r>
              <w:rPr>
                <w:sz w:val="24"/>
              </w:rPr>
              <w:t>nguyên liệu thực phẩm khác để đáp ứng nhu cầu dinh dưỡng đặc thù của người cao tuổi.</w:t>
            </w:r>
          </w:p>
          <w:p w:rsidR="004F1604" w:rsidRDefault="004F1604" w:rsidP="004F1604">
            <w:pPr>
              <w:pStyle w:val="TableParagraph"/>
              <w:numPr>
                <w:ilvl w:val="0"/>
                <w:numId w:val="202"/>
              </w:numPr>
              <w:tabs>
                <w:tab w:val="left" w:pos="347"/>
              </w:tabs>
              <w:spacing w:line="274" w:lineRule="exact"/>
              <w:jc w:val="both"/>
              <w:rPr>
                <w:b/>
                <w:sz w:val="24"/>
              </w:rPr>
            </w:pPr>
            <w:r>
              <w:rPr>
                <w:b/>
                <w:sz w:val="24"/>
              </w:rPr>
              <w:t>Yêu</w:t>
            </w:r>
            <w:r>
              <w:rPr>
                <w:b/>
                <w:spacing w:val="-1"/>
                <w:sz w:val="24"/>
              </w:rPr>
              <w:t xml:space="preserve"> </w:t>
            </w:r>
            <w:r>
              <w:rPr>
                <w:b/>
                <w:sz w:val="24"/>
              </w:rPr>
              <w:t>cầu</w:t>
            </w:r>
            <w:r>
              <w:rPr>
                <w:b/>
                <w:spacing w:val="-1"/>
                <w:sz w:val="24"/>
              </w:rPr>
              <w:t xml:space="preserve"> </w:t>
            </w:r>
            <w:r>
              <w:rPr>
                <w:b/>
                <w:sz w:val="24"/>
              </w:rPr>
              <w:t>kỹ</w:t>
            </w:r>
            <w:r>
              <w:rPr>
                <w:b/>
                <w:spacing w:val="-1"/>
                <w:sz w:val="24"/>
              </w:rPr>
              <w:t xml:space="preserve"> </w:t>
            </w:r>
            <w:r>
              <w:rPr>
                <w:b/>
                <w:sz w:val="24"/>
              </w:rPr>
              <w:t>thuật,</w:t>
            </w:r>
            <w:r>
              <w:rPr>
                <w:b/>
                <w:spacing w:val="-1"/>
                <w:sz w:val="24"/>
              </w:rPr>
              <w:t xml:space="preserve"> </w:t>
            </w:r>
            <w:r>
              <w:rPr>
                <w:b/>
                <w:sz w:val="24"/>
              </w:rPr>
              <w:t>an</w:t>
            </w:r>
            <w:r>
              <w:rPr>
                <w:b/>
                <w:spacing w:val="-4"/>
                <w:sz w:val="24"/>
              </w:rPr>
              <w:t xml:space="preserve"> </w:t>
            </w:r>
            <w:r>
              <w:rPr>
                <w:b/>
                <w:sz w:val="24"/>
              </w:rPr>
              <w:t>toàn</w:t>
            </w:r>
            <w:r>
              <w:rPr>
                <w:b/>
                <w:spacing w:val="-2"/>
                <w:sz w:val="24"/>
              </w:rPr>
              <w:t xml:space="preserve"> </w:t>
            </w:r>
            <w:r>
              <w:rPr>
                <w:b/>
                <w:sz w:val="24"/>
              </w:rPr>
              <w:t>và</w:t>
            </w:r>
            <w:r>
              <w:rPr>
                <w:b/>
                <w:spacing w:val="-1"/>
                <w:sz w:val="24"/>
              </w:rPr>
              <w:t xml:space="preserve"> </w:t>
            </w:r>
            <w:r>
              <w:rPr>
                <w:b/>
                <w:sz w:val="24"/>
              </w:rPr>
              <w:t>hàm</w:t>
            </w:r>
            <w:r>
              <w:rPr>
                <w:b/>
                <w:spacing w:val="-5"/>
                <w:sz w:val="24"/>
              </w:rPr>
              <w:t xml:space="preserve"> </w:t>
            </w:r>
            <w:r>
              <w:rPr>
                <w:b/>
                <w:sz w:val="24"/>
              </w:rPr>
              <w:t>lượng</w:t>
            </w:r>
            <w:r>
              <w:rPr>
                <w:b/>
                <w:spacing w:val="-1"/>
                <w:sz w:val="24"/>
              </w:rPr>
              <w:t xml:space="preserve"> </w:t>
            </w:r>
            <w:r>
              <w:rPr>
                <w:b/>
                <w:sz w:val="24"/>
              </w:rPr>
              <w:t>dinh</w:t>
            </w:r>
            <w:r>
              <w:rPr>
                <w:b/>
                <w:spacing w:val="-2"/>
                <w:sz w:val="24"/>
              </w:rPr>
              <w:t xml:space="preserve"> dưỡng</w:t>
            </w:r>
          </w:p>
          <w:p w:rsidR="004F1604" w:rsidRDefault="004F1604" w:rsidP="004F1604">
            <w:pPr>
              <w:pStyle w:val="TableParagraph"/>
              <w:numPr>
                <w:ilvl w:val="1"/>
                <w:numId w:val="202"/>
              </w:numPr>
              <w:tabs>
                <w:tab w:val="left" w:pos="370"/>
              </w:tabs>
              <w:ind w:right="95" w:firstLine="0"/>
              <w:jc w:val="both"/>
              <w:rPr>
                <w:sz w:val="24"/>
              </w:rPr>
            </w:pPr>
            <w:r>
              <w:rPr>
                <w:sz w:val="24"/>
              </w:rPr>
              <w:t>Khẩu phần khuyến nghị mỗi ngày</w:t>
            </w:r>
            <w:r>
              <w:rPr>
                <w:spacing w:val="-5"/>
                <w:sz w:val="24"/>
              </w:rPr>
              <w:t xml:space="preserve"> </w:t>
            </w:r>
            <w:r>
              <w:rPr>
                <w:sz w:val="24"/>
              </w:rPr>
              <w:t>của thực phẩm bổ sung này không vượt quá 50g.</w:t>
            </w:r>
          </w:p>
          <w:p w:rsidR="004F1604" w:rsidRDefault="004F1604" w:rsidP="004F1604">
            <w:pPr>
              <w:pStyle w:val="TableParagraph"/>
              <w:numPr>
                <w:ilvl w:val="1"/>
                <w:numId w:val="202"/>
              </w:numPr>
              <w:tabs>
                <w:tab w:val="left" w:pos="370"/>
              </w:tabs>
              <w:ind w:right="97" w:firstLine="0"/>
              <w:jc w:val="both"/>
              <w:rPr>
                <w:sz w:val="24"/>
              </w:rPr>
            </w:pPr>
            <w:r>
              <w:rPr>
                <w:sz w:val="24"/>
              </w:rPr>
              <w:t>Nguyên liệu</w:t>
            </w:r>
            <w:r>
              <w:rPr>
                <w:spacing w:val="-2"/>
                <w:sz w:val="24"/>
              </w:rPr>
              <w:t xml:space="preserve"> </w:t>
            </w:r>
            <w:r>
              <w:rPr>
                <w:sz w:val="24"/>
              </w:rPr>
              <w:t xml:space="preserve">phải tuân thủ các tiêu chuẩn an toàn tương ứng, đậu nành và sản phẩm từ đậu nành phải được xử lý nhiệt để loại bỏ các chất chống dinh dưỡng như ức chế </w:t>
            </w:r>
            <w:r>
              <w:rPr>
                <w:spacing w:val="-2"/>
                <w:sz w:val="24"/>
              </w:rPr>
              <w:t>trypsin.</w:t>
            </w:r>
          </w:p>
          <w:p w:rsidR="004F1604" w:rsidRDefault="004F1604" w:rsidP="004F1604">
            <w:pPr>
              <w:pStyle w:val="TableParagraph"/>
              <w:numPr>
                <w:ilvl w:val="1"/>
                <w:numId w:val="202"/>
              </w:numPr>
              <w:tabs>
                <w:tab w:val="left" w:pos="370"/>
              </w:tabs>
              <w:ind w:right="101" w:firstLine="0"/>
              <w:jc w:val="both"/>
              <w:rPr>
                <w:sz w:val="24"/>
              </w:rPr>
            </w:pPr>
            <w:r>
              <w:rPr>
                <w:sz w:val="24"/>
              </w:rPr>
              <w:t>Đạm có chất lượng cao: ít nhất chiếm 20% tổng khối lượng sản phẩm.</w:t>
            </w:r>
          </w:p>
          <w:p w:rsidR="004F1604" w:rsidRDefault="004F1604" w:rsidP="004F1604">
            <w:pPr>
              <w:pStyle w:val="TableParagraph"/>
              <w:numPr>
                <w:ilvl w:val="1"/>
                <w:numId w:val="202"/>
              </w:numPr>
              <w:tabs>
                <w:tab w:val="left" w:pos="370"/>
              </w:tabs>
              <w:ind w:left="370" w:hanging="263"/>
              <w:jc w:val="both"/>
              <w:rPr>
                <w:sz w:val="24"/>
              </w:rPr>
            </w:pPr>
            <w:r>
              <w:rPr>
                <w:sz w:val="24"/>
              </w:rPr>
              <w:t>Không</w:t>
            </w:r>
            <w:r>
              <w:rPr>
                <w:spacing w:val="-4"/>
                <w:sz w:val="24"/>
              </w:rPr>
              <w:t xml:space="preserve"> </w:t>
            </w:r>
            <w:r>
              <w:rPr>
                <w:sz w:val="24"/>
              </w:rPr>
              <w:t>được</w:t>
            </w:r>
            <w:r>
              <w:rPr>
                <w:spacing w:val="-1"/>
                <w:sz w:val="24"/>
              </w:rPr>
              <w:t xml:space="preserve"> </w:t>
            </w:r>
            <w:r>
              <w:rPr>
                <w:sz w:val="24"/>
              </w:rPr>
              <w:t>sử dụng</w:t>
            </w:r>
            <w:r>
              <w:rPr>
                <w:spacing w:val="-4"/>
                <w:sz w:val="24"/>
              </w:rPr>
              <w:t xml:space="preserve"> </w:t>
            </w:r>
            <w:r>
              <w:rPr>
                <w:sz w:val="24"/>
              </w:rPr>
              <w:t>dầu</w:t>
            </w:r>
            <w:r>
              <w:rPr>
                <w:spacing w:val="2"/>
                <w:sz w:val="24"/>
              </w:rPr>
              <w:t xml:space="preserve"> </w:t>
            </w:r>
            <w:r>
              <w:rPr>
                <w:sz w:val="24"/>
              </w:rPr>
              <w:t xml:space="preserve">hydro </w:t>
            </w:r>
            <w:r>
              <w:rPr>
                <w:spacing w:val="-4"/>
                <w:sz w:val="24"/>
              </w:rPr>
              <w:t>hóa.</w:t>
            </w:r>
          </w:p>
          <w:p w:rsidR="004F1604" w:rsidRDefault="004F1604" w:rsidP="004F1604">
            <w:pPr>
              <w:pStyle w:val="TableParagraph"/>
              <w:numPr>
                <w:ilvl w:val="0"/>
                <w:numId w:val="201"/>
              </w:numPr>
              <w:tabs>
                <w:tab w:val="left" w:pos="347"/>
              </w:tabs>
              <w:spacing w:before="2" w:line="274" w:lineRule="exact"/>
              <w:jc w:val="both"/>
              <w:rPr>
                <w:b/>
                <w:sz w:val="24"/>
              </w:rPr>
            </w:pPr>
            <w:r>
              <w:rPr>
                <w:b/>
                <w:sz w:val="24"/>
              </w:rPr>
              <w:t>Yêu</w:t>
            </w:r>
            <w:r>
              <w:rPr>
                <w:b/>
                <w:spacing w:val="-1"/>
                <w:sz w:val="24"/>
              </w:rPr>
              <w:t xml:space="preserve"> </w:t>
            </w:r>
            <w:r>
              <w:rPr>
                <w:b/>
                <w:sz w:val="24"/>
              </w:rPr>
              <w:t>cầu cảm</w:t>
            </w:r>
            <w:r>
              <w:rPr>
                <w:b/>
                <w:spacing w:val="-5"/>
                <w:sz w:val="24"/>
              </w:rPr>
              <w:t xml:space="preserve"> </w:t>
            </w:r>
            <w:r>
              <w:rPr>
                <w:b/>
                <w:sz w:val="24"/>
              </w:rPr>
              <w:t>quan, vi sinh</w:t>
            </w:r>
            <w:r>
              <w:rPr>
                <w:b/>
                <w:spacing w:val="-1"/>
                <w:sz w:val="24"/>
              </w:rPr>
              <w:t xml:space="preserve"> </w:t>
            </w:r>
            <w:r>
              <w:rPr>
                <w:b/>
                <w:sz w:val="24"/>
              </w:rPr>
              <w:t xml:space="preserve">và ô </w:t>
            </w:r>
            <w:r>
              <w:rPr>
                <w:b/>
                <w:spacing w:val="-2"/>
                <w:sz w:val="24"/>
              </w:rPr>
              <w:t>nhiễm</w:t>
            </w:r>
          </w:p>
          <w:p w:rsidR="004F1604" w:rsidRDefault="004F1604" w:rsidP="004F1604">
            <w:pPr>
              <w:pStyle w:val="TableParagraph"/>
              <w:numPr>
                <w:ilvl w:val="1"/>
                <w:numId w:val="201"/>
              </w:numPr>
              <w:tabs>
                <w:tab w:val="left" w:pos="370"/>
              </w:tabs>
              <w:ind w:right="99" w:firstLine="0"/>
              <w:jc w:val="both"/>
              <w:rPr>
                <w:sz w:val="24"/>
              </w:rPr>
            </w:pPr>
            <w:r>
              <w:rPr>
                <w:sz w:val="24"/>
              </w:rPr>
              <w:t xml:space="preserve">Sản phẩm phải có màu sắc, mùi vị, cấu trúc phù hợp với bản chất sản phẩm, không có ngoại vật nhìn thấy bằng mắt </w:t>
            </w:r>
            <w:r>
              <w:rPr>
                <w:spacing w:val="-2"/>
                <w:sz w:val="24"/>
              </w:rPr>
              <w:t>thường.</w:t>
            </w:r>
          </w:p>
          <w:p w:rsidR="004F1604" w:rsidRDefault="004F1604" w:rsidP="004F1604">
            <w:pPr>
              <w:pStyle w:val="TableParagraph"/>
              <w:numPr>
                <w:ilvl w:val="1"/>
                <w:numId w:val="201"/>
              </w:numPr>
              <w:tabs>
                <w:tab w:val="left" w:pos="370"/>
              </w:tabs>
              <w:ind w:right="97" w:firstLine="0"/>
              <w:jc w:val="both"/>
              <w:rPr>
                <w:sz w:val="24"/>
              </w:rPr>
            </w:pPr>
            <w:r>
              <w:rPr>
                <w:sz w:val="24"/>
              </w:rPr>
              <w:t xml:space="preserve">Các hàm lượng vi sinh, vi khuẩn </w:t>
            </w:r>
            <w:r>
              <w:rPr>
                <w:i/>
                <w:sz w:val="24"/>
              </w:rPr>
              <w:t>pathogenic</w:t>
            </w:r>
            <w:r>
              <w:rPr>
                <w:sz w:val="24"/>
              </w:rPr>
              <w:t xml:space="preserve">, tổng số vi khuẩn, </w:t>
            </w:r>
            <w:r>
              <w:rPr>
                <w:i/>
                <w:sz w:val="24"/>
              </w:rPr>
              <w:t>E. coli</w:t>
            </w:r>
            <w:r>
              <w:rPr>
                <w:sz w:val="24"/>
              </w:rPr>
              <w:t>, phải tuân theo tiêu chuẩn quốc gia được</w:t>
            </w:r>
            <w:r>
              <w:rPr>
                <w:spacing w:val="40"/>
                <w:sz w:val="24"/>
              </w:rPr>
              <w:t xml:space="preserve"> </w:t>
            </w:r>
            <w:r>
              <w:rPr>
                <w:sz w:val="24"/>
              </w:rPr>
              <w:t>trích dẫn (ví dụ GB 29921 cho vi sinh) và các giới hạn vi sinh khác được quy định rõ.</w:t>
            </w:r>
          </w:p>
          <w:p w:rsidR="004F1604" w:rsidRDefault="004F1604" w:rsidP="004F1604">
            <w:pPr>
              <w:pStyle w:val="TableParagraph"/>
              <w:numPr>
                <w:ilvl w:val="1"/>
                <w:numId w:val="201"/>
              </w:numPr>
              <w:tabs>
                <w:tab w:val="left" w:pos="370"/>
              </w:tabs>
              <w:ind w:right="96" w:firstLine="0"/>
              <w:jc w:val="both"/>
              <w:rPr>
                <w:sz w:val="24"/>
              </w:rPr>
            </w:pPr>
            <w:r>
              <w:rPr>
                <w:sz w:val="24"/>
              </w:rPr>
              <w:t>Có kiểm soát chất độc (nấm mốc/mycotoxin) theo quy định của các tiêu chuẩn phụ cho thực phẩm bổ sung.</w:t>
            </w:r>
          </w:p>
          <w:p w:rsidR="004F1604" w:rsidRDefault="004F1604" w:rsidP="004F1604">
            <w:pPr>
              <w:pStyle w:val="TableParagraph"/>
              <w:numPr>
                <w:ilvl w:val="0"/>
                <w:numId w:val="200"/>
              </w:numPr>
              <w:tabs>
                <w:tab w:val="left" w:pos="347"/>
              </w:tabs>
              <w:spacing w:before="1" w:line="274" w:lineRule="exact"/>
              <w:jc w:val="both"/>
              <w:rPr>
                <w:b/>
                <w:sz w:val="24"/>
              </w:rPr>
            </w:pPr>
            <w:r>
              <w:rPr>
                <w:b/>
                <w:sz w:val="24"/>
              </w:rPr>
              <w:t>Thành</w:t>
            </w:r>
            <w:r>
              <w:rPr>
                <w:b/>
                <w:spacing w:val="-4"/>
                <w:sz w:val="24"/>
              </w:rPr>
              <w:t xml:space="preserve"> </w:t>
            </w:r>
            <w:r>
              <w:rPr>
                <w:b/>
                <w:sz w:val="24"/>
              </w:rPr>
              <w:t>phần</w:t>
            </w:r>
            <w:r>
              <w:rPr>
                <w:b/>
                <w:spacing w:val="-1"/>
                <w:sz w:val="24"/>
              </w:rPr>
              <w:t xml:space="preserve"> </w:t>
            </w:r>
            <w:r>
              <w:rPr>
                <w:b/>
                <w:sz w:val="24"/>
              </w:rPr>
              <w:t>dinh</w:t>
            </w:r>
            <w:r>
              <w:rPr>
                <w:b/>
                <w:spacing w:val="-2"/>
                <w:sz w:val="24"/>
              </w:rPr>
              <w:t xml:space="preserve"> </w:t>
            </w:r>
            <w:r>
              <w:rPr>
                <w:b/>
                <w:sz w:val="24"/>
              </w:rPr>
              <w:t>dưỡng</w:t>
            </w:r>
            <w:r>
              <w:rPr>
                <w:b/>
                <w:spacing w:val="-1"/>
                <w:sz w:val="24"/>
              </w:rPr>
              <w:t xml:space="preserve"> </w:t>
            </w:r>
            <w:r>
              <w:rPr>
                <w:b/>
                <w:sz w:val="24"/>
              </w:rPr>
              <w:t>bắt</w:t>
            </w:r>
            <w:r>
              <w:rPr>
                <w:b/>
                <w:spacing w:val="-1"/>
                <w:sz w:val="24"/>
              </w:rPr>
              <w:t xml:space="preserve"> </w:t>
            </w:r>
            <w:r>
              <w:rPr>
                <w:b/>
                <w:sz w:val="24"/>
              </w:rPr>
              <w:t>buộc</w:t>
            </w:r>
            <w:r>
              <w:rPr>
                <w:b/>
                <w:spacing w:val="-3"/>
                <w:sz w:val="24"/>
              </w:rPr>
              <w:t xml:space="preserve"> </w:t>
            </w:r>
            <w:r>
              <w:rPr>
                <w:b/>
                <w:sz w:val="24"/>
              </w:rPr>
              <w:t>&amp;</w:t>
            </w:r>
            <w:r>
              <w:rPr>
                <w:b/>
                <w:spacing w:val="-2"/>
                <w:sz w:val="24"/>
              </w:rPr>
              <w:t xml:space="preserve"> </w:t>
            </w:r>
            <w:r>
              <w:rPr>
                <w:b/>
                <w:sz w:val="24"/>
              </w:rPr>
              <w:t>lựa</w:t>
            </w:r>
            <w:r>
              <w:rPr>
                <w:b/>
                <w:spacing w:val="-1"/>
                <w:sz w:val="24"/>
              </w:rPr>
              <w:t xml:space="preserve"> </w:t>
            </w:r>
            <w:r>
              <w:rPr>
                <w:b/>
                <w:spacing w:val="-4"/>
                <w:sz w:val="24"/>
              </w:rPr>
              <w:t>chọn</w:t>
            </w:r>
          </w:p>
          <w:p w:rsidR="004F1604" w:rsidRDefault="004F1604" w:rsidP="004F1604">
            <w:pPr>
              <w:pStyle w:val="TableParagraph"/>
              <w:numPr>
                <w:ilvl w:val="1"/>
                <w:numId w:val="200"/>
              </w:numPr>
              <w:tabs>
                <w:tab w:val="left" w:pos="370"/>
              </w:tabs>
              <w:ind w:right="100" w:firstLine="0"/>
              <w:jc w:val="both"/>
              <w:rPr>
                <w:sz w:val="24"/>
              </w:rPr>
            </w:pPr>
            <w:r>
              <w:rPr>
                <w:sz w:val="24"/>
              </w:rPr>
              <w:t>Các vitamin và khoáng chất bắt buộc theo tiêu chuẩn</w:t>
            </w:r>
            <w:r>
              <w:rPr>
                <w:spacing w:val="40"/>
                <w:sz w:val="24"/>
              </w:rPr>
              <w:t xml:space="preserve"> </w:t>
            </w:r>
            <w:r>
              <w:rPr>
                <w:sz w:val="24"/>
              </w:rPr>
              <w:t>bao gồm: vitamin A, vitamin D, vitamin B1, B2, B12, axit folic, vitamin C, canxi, sắt, kẽm, v.v… với khoảng hàm lượng cụ thể cho mỗi thành phần.</w:t>
            </w:r>
          </w:p>
          <w:p w:rsidR="004F1604" w:rsidRDefault="004F1604" w:rsidP="004F1604">
            <w:pPr>
              <w:pStyle w:val="TableParagraph"/>
              <w:numPr>
                <w:ilvl w:val="1"/>
                <w:numId w:val="200"/>
              </w:numPr>
              <w:tabs>
                <w:tab w:val="left" w:pos="370"/>
              </w:tabs>
              <w:ind w:right="100" w:firstLine="0"/>
              <w:jc w:val="both"/>
              <w:rPr>
                <w:sz w:val="24"/>
              </w:rPr>
            </w:pPr>
            <w:r>
              <w:rPr>
                <w:sz w:val="24"/>
              </w:rPr>
              <w:t>Có các thành phần tùy chọn, nếu được bổ sung hoặc ghi rõ trên nhãn, thì phải tuân theo yêu cầu về hàm lượng theo tiêu chuẩn (ví dụ vitamin E, vitamin K2, B6, niacin, magiê, selen, EPA/DHA, chất xơ thực phẩm, lutein…).</w:t>
            </w:r>
          </w:p>
          <w:p w:rsidR="004F1604" w:rsidRDefault="004F1604" w:rsidP="004F1604">
            <w:pPr>
              <w:pStyle w:val="TableParagraph"/>
              <w:numPr>
                <w:ilvl w:val="1"/>
                <w:numId w:val="200"/>
              </w:numPr>
              <w:tabs>
                <w:tab w:val="left" w:pos="173"/>
              </w:tabs>
              <w:spacing w:before="36" w:line="229" w:lineRule="exact"/>
              <w:ind w:left="173" w:hanging="66"/>
              <w:rPr>
                <w:sz w:val="20"/>
              </w:rPr>
            </w:pPr>
          </w:p>
        </w:tc>
      </w:tr>
    </w:tbl>
    <w:p w:rsidR="004F1604" w:rsidRDefault="004F1604" w:rsidP="004F1604">
      <w:pPr>
        <w:pStyle w:val="TableParagraph"/>
        <w:spacing w:line="229" w:lineRule="exact"/>
        <w:rPr>
          <w:sz w:val="20"/>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933"/>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spacing w:line="273" w:lineRule="exact"/>
              <w:ind w:left="107"/>
              <w:jc w:val="both"/>
              <w:rPr>
                <w:b/>
                <w:sz w:val="24"/>
              </w:rPr>
            </w:pPr>
            <w:r>
              <w:rPr>
                <w:b/>
                <w:sz w:val="24"/>
              </w:rPr>
              <w:t>5.</w:t>
            </w:r>
            <w:r>
              <w:rPr>
                <w:b/>
                <w:spacing w:val="-2"/>
                <w:sz w:val="24"/>
              </w:rPr>
              <w:t xml:space="preserve"> </w:t>
            </w:r>
            <w:r>
              <w:rPr>
                <w:b/>
                <w:sz w:val="24"/>
              </w:rPr>
              <w:t>Nhãn</w:t>
            </w:r>
            <w:r>
              <w:rPr>
                <w:b/>
                <w:spacing w:val="-2"/>
                <w:sz w:val="24"/>
              </w:rPr>
              <w:t xml:space="preserve"> </w:t>
            </w:r>
            <w:r>
              <w:rPr>
                <w:b/>
                <w:sz w:val="24"/>
              </w:rPr>
              <w:t>hiệu</w:t>
            </w:r>
            <w:r>
              <w:rPr>
                <w:b/>
                <w:spacing w:val="-3"/>
                <w:sz w:val="24"/>
              </w:rPr>
              <w:t xml:space="preserve"> </w:t>
            </w:r>
            <w:r>
              <w:rPr>
                <w:b/>
                <w:sz w:val="24"/>
              </w:rPr>
              <w:t>&amp;</w:t>
            </w:r>
            <w:r>
              <w:rPr>
                <w:b/>
                <w:spacing w:val="-2"/>
                <w:sz w:val="24"/>
              </w:rPr>
              <w:t xml:space="preserve"> </w:t>
            </w:r>
            <w:r>
              <w:rPr>
                <w:b/>
                <w:sz w:val="24"/>
              </w:rPr>
              <w:t>cảnh</w:t>
            </w:r>
            <w:r>
              <w:rPr>
                <w:b/>
                <w:spacing w:val="-3"/>
                <w:sz w:val="24"/>
              </w:rPr>
              <w:t xml:space="preserve"> </w:t>
            </w:r>
            <w:r>
              <w:rPr>
                <w:b/>
                <w:sz w:val="24"/>
              </w:rPr>
              <w:t>báo</w:t>
            </w:r>
            <w:r>
              <w:rPr>
                <w:b/>
                <w:spacing w:val="-2"/>
                <w:sz w:val="24"/>
              </w:rPr>
              <w:t xml:space="preserve"> </w:t>
            </w:r>
            <w:r>
              <w:rPr>
                <w:b/>
                <w:sz w:val="24"/>
              </w:rPr>
              <w:t>thông</w:t>
            </w:r>
            <w:r>
              <w:rPr>
                <w:b/>
                <w:spacing w:val="-2"/>
                <w:sz w:val="24"/>
              </w:rPr>
              <w:t xml:space="preserve"> </w:t>
            </w:r>
            <w:r>
              <w:rPr>
                <w:b/>
                <w:spacing w:val="-5"/>
                <w:sz w:val="24"/>
              </w:rPr>
              <w:t>tin</w:t>
            </w:r>
          </w:p>
          <w:p w:rsidR="004F1604" w:rsidRDefault="004F1604" w:rsidP="003B6C21">
            <w:pPr>
              <w:pStyle w:val="TableParagraph"/>
              <w:ind w:left="107" w:right="98"/>
              <w:jc w:val="both"/>
              <w:rPr>
                <w:sz w:val="24"/>
              </w:rPr>
            </w:pPr>
            <w:r>
              <w:rPr>
                <w:sz w:val="20"/>
              </w:rPr>
              <w:t>-</w:t>
            </w:r>
            <w:r>
              <w:rPr>
                <w:spacing w:val="80"/>
                <w:sz w:val="20"/>
              </w:rPr>
              <w:t xml:space="preserve"> </w:t>
            </w:r>
            <w:r>
              <w:rPr>
                <w:sz w:val="24"/>
              </w:rPr>
              <w:t>Trên nhãn sản phẩm phải có dòng chữ “Thực phẩm bổ sung dinh dưỡng dành cho người cao tuổi”.</w:t>
            </w:r>
          </w:p>
          <w:p w:rsidR="004F1604" w:rsidRDefault="004F1604" w:rsidP="003B6C21">
            <w:pPr>
              <w:pStyle w:val="TableParagraph"/>
              <w:spacing w:line="270" w:lineRule="atLeast"/>
              <w:ind w:left="107" w:right="101"/>
              <w:jc w:val="both"/>
              <w:rPr>
                <w:sz w:val="24"/>
              </w:rPr>
            </w:pPr>
            <w:r>
              <w:rPr>
                <w:sz w:val="24"/>
              </w:rPr>
              <w:t>Cần có cảnh báo như: “Sản phẩm này không thể thay thế chế độ ăn uống bình thường” và “Sản phẩm chứa nhiều vi chất,</w:t>
            </w:r>
            <w:r>
              <w:rPr>
                <w:spacing w:val="-1"/>
                <w:sz w:val="24"/>
              </w:rPr>
              <w:t xml:space="preserve"> </w:t>
            </w:r>
            <w:r>
              <w:rPr>
                <w:sz w:val="24"/>
              </w:rPr>
              <w:t>khi</w:t>
            </w:r>
            <w:r>
              <w:rPr>
                <w:spacing w:val="-1"/>
                <w:sz w:val="24"/>
              </w:rPr>
              <w:t xml:space="preserve"> </w:t>
            </w:r>
            <w:r>
              <w:rPr>
                <w:sz w:val="24"/>
              </w:rPr>
              <w:t>sử</w:t>
            </w:r>
            <w:r>
              <w:rPr>
                <w:spacing w:val="-2"/>
                <w:sz w:val="24"/>
              </w:rPr>
              <w:t xml:space="preserve"> </w:t>
            </w:r>
            <w:r>
              <w:rPr>
                <w:sz w:val="24"/>
              </w:rPr>
              <w:t>dụng</w:t>
            </w:r>
            <w:r>
              <w:rPr>
                <w:spacing w:val="-4"/>
                <w:sz w:val="24"/>
              </w:rPr>
              <w:t xml:space="preserve"> </w:t>
            </w:r>
            <w:r>
              <w:rPr>
                <w:sz w:val="24"/>
              </w:rPr>
              <w:t>cùng</w:t>
            </w:r>
            <w:r>
              <w:rPr>
                <w:spacing w:val="-4"/>
                <w:sz w:val="24"/>
              </w:rPr>
              <w:t xml:space="preserve"> </w:t>
            </w:r>
            <w:r>
              <w:rPr>
                <w:sz w:val="24"/>
              </w:rPr>
              <w:t>các</w:t>
            </w:r>
            <w:r>
              <w:rPr>
                <w:spacing w:val="-2"/>
                <w:sz w:val="24"/>
              </w:rPr>
              <w:t xml:space="preserve"> </w:t>
            </w:r>
            <w:r>
              <w:rPr>
                <w:sz w:val="24"/>
              </w:rPr>
              <w:t>sản</w:t>
            </w:r>
            <w:r>
              <w:rPr>
                <w:spacing w:val="-1"/>
                <w:sz w:val="24"/>
              </w:rPr>
              <w:t xml:space="preserve"> </w:t>
            </w:r>
            <w:r>
              <w:rPr>
                <w:sz w:val="24"/>
              </w:rPr>
              <w:t>phẩm</w:t>
            </w:r>
            <w:r>
              <w:rPr>
                <w:spacing w:val="-1"/>
                <w:sz w:val="24"/>
              </w:rPr>
              <w:t xml:space="preserve"> </w:t>
            </w:r>
            <w:r>
              <w:rPr>
                <w:sz w:val="24"/>
              </w:rPr>
              <w:t>tương</w:t>
            </w:r>
            <w:r>
              <w:rPr>
                <w:spacing w:val="-4"/>
                <w:sz w:val="24"/>
              </w:rPr>
              <w:t xml:space="preserve"> </w:t>
            </w:r>
            <w:r>
              <w:rPr>
                <w:sz w:val="24"/>
              </w:rPr>
              <w:t>tự</w:t>
            </w:r>
            <w:r>
              <w:rPr>
                <w:spacing w:val="-1"/>
                <w:sz w:val="24"/>
              </w:rPr>
              <w:t xml:space="preserve"> </w:t>
            </w:r>
            <w:r>
              <w:rPr>
                <w:sz w:val="24"/>
              </w:rPr>
              <w:t>khác</w:t>
            </w:r>
            <w:r>
              <w:rPr>
                <w:spacing w:val="-2"/>
                <w:sz w:val="24"/>
              </w:rPr>
              <w:t xml:space="preserve"> </w:t>
            </w:r>
            <w:r>
              <w:rPr>
                <w:sz w:val="24"/>
              </w:rPr>
              <w:t>cần chú ý tổng lượng sử dụng.”</w:t>
            </w:r>
          </w:p>
        </w:tc>
      </w:tr>
      <w:tr w:rsidR="004F1604" w:rsidTr="003B6C21">
        <w:trPr>
          <w:trHeight w:val="7453"/>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spacing w:before="1"/>
              <w:ind w:left="55"/>
              <w:rPr>
                <w:sz w:val="24"/>
              </w:rPr>
            </w:pPr>
            <w:r>
              <w:rPr>
                <w:spacing w:val="-5"/>
                <w:sz w:val="24"/>
              </w:rPr>
              <w:t>24.</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16" w:right="3"/>
              <w:jc w:val="center"/>
              <w:rPr>
                <w:sz w:val="24"/>
              </w:rPr>
            </w:pPr>
            <w:r>
              <w:rPr>
                <w:spacing w:val="-2"/>
                <w:sz w:val="24"/>
              </w:rPr>
              <w:t>G/SPS/N/CHN/1287</w:t>
            </w:r>
          </w:p>
          <w:p w:rsidR="004F1604" w:rsidRDefault="004F1604" w:rsidP="003B6C21">
            <w:pPr>
              <w:pStyle w:val="TableParagraph"/>
              <w:ind w:left="16" w:right="3"/>
              <w:jc w:val="center"/>
              <w:rPr>
                <w:sz w:val="24"/>
              </w:rPr>
            </w:pPr>
            <w:r>
              <w:rPr>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51"/>
              <w:rPr>
                <w:b/>
              </w:rPr>
            </w:pPr>
          </w:p>
          <w:p w:rsidR="004F1604" w:rsidRDefault="004F1604" w:rsidP="003B6C21">
            <w:pPr>
              <w:pStyle w:val="TableParagraph"/>
              <w:ind w:left="261" w:right="255" w:firstLine="62"/>
              <w:jc w:val="both"/>
            </w:pPr>
            <w:r>
              <w:rPr>
                <w:spacing w:val="-4"/>
              </w:rPr>
              <w:t>BCT, ATTP, 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spacing w:before="1"/>
              <w:ind w:left="377" w:right="219" w:hanging="32"/>
              <w:rPr>
                <w:sz w:val="24"/>
              </w:rPr>
            </w:pPr>
            <w:r>
              <w:rPr>
                <w:spacing w:val="-4"/>
                <w:sz w:val="24"/>
              </w:rPr>
              <w:t>Trung 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9"/>
              <w:rPr>
                <w:b/>
                <w:sz w:val="24"/>
              </w:rPr>
            </w:pPr>
          </w:p>
          <w:p w:rsidR="004F1604" w:rsidRDefault="004F1604" w:rsidP="003B6C21">
            <w:pPr>
              <w:pStyle w:val="TableParagraph"/>
              <w:ind w:left="153"/>
              <w:rPr>
                <w:sz w:val="24"/>
              </w:rPr>
            </w:pPr>
            <w:r>
              <w:rPr>
                <w:spacing w:val="-2"/>
                <w:sz w:val="24"/>
              </w:rPr>
              <w:t>29/8/2025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9"/>
              <w:rPr>
                <w:b/>
                <w:sz w:val="24"/>
              </w:rPr>
            </w:pPr>
          </w:p>
          <w:p w:rsidR="004F1604" w:rsidRDefault="004F1604" w:rsidP="003B6C21">
            <w:pPr>
              <w:pStyle w:val="TableParagraph"/>
              <w:ind w:left="108" w:right="97"/>
              <w:jc w:val="both"/>
              <w:rPr>
                <w:sz w:val="24"/>
              </w:rPr>
            </w:pPr>
            <w:r>
              <w:rPr>
                <w:sz w:val="24"/>
              </w:rPr>
              <w:t>Tiêu chuẩn an toàn thực phẩm quốc gia: Sữa biến</w:t>
            </w:r>
            <w:r>
              <w:rPr>
                <w:spacing w:val="40"/>
                <w:sz w:val="24"/>
              </w:rPr>
              <w:t xml:space="preserve"> </w:t>
            </w:r>
            <w:r>
              <w:rPr>
                <w:spacing w:val="-4"/>
                <w:sz w:val="24"/>
              </w:rPr>
              <w:t>tính</w:t>
            </w:r>
          </w:p>
        </w:tc>
        <w:tc>
          <w:tcPr>
            <w:tcW w:w="5963" w:type="dxa"/>
          </w:tcPr>
          <w:p w:rsidR="004F1604" w:rsidRDefault="004F1604" w:rsidP="003B6C21">
            <w:pPr>
              <w:pStyle w:val="TableParagraph"/>
              <w:spacing w:line="268" w:lineRule="exact"/>
              <w:ind w:left="107"/>
              <w:jc w:val="both"/>
              <w:rPr>
                <w:sz w:val="24"/>
              </w:rPr>
            </w:pPr>
            <w:r>
              <w:rPr>
                <w:sz w:val="24"/>
              </w:rPr>
              <w:t>Tiêu</w:t>
            </w:r>
            <w:r>
              <w:rPr>
                <w:spacing w:val="-3"/>
                <w:sz w:val="24"/>
              </w:rPr>
              <w:t xml:space="preserve"> </w:t>
            </w:r>
            <w:r>
              <w:rPr>
                <w:sz w:val="24"/>
              </w:rPr>
              <w:t>chuẩn</w:t>
            </w:r>
            <w:r>
              <w:rPr>
                <w:spacing w:val="-1"/>
                <w:sz w:val="24"/>
              </w:rPr>
              <w:t xml:space="preserve"> </w:t>
            </w:r>
            <w:r>
              <w:rPr>
                <w:sz w:val="24"/>
              </w:rPr>
              <w:t>an toàn</w:t>
            </w:r>
            <w:r>
              <w:rPr>
                <w:spacing w:val="-1"/>
                <w:sz w:val="24"/>
              </w:rPr>
              <w:t xml:space="preserve"> </w:t>
            </w:r>
            <w:r>
              <w:rPr>
                <w:sz w:val="24"/>
              </w:rPr>
              <w:t>thực phẩm quốc gia:</w:t>
            </w:r>
            <w:r>
              <w:rPr>
                <w:spacing w:val="59"/>
                <w:sz w:val="24"/>
              </w:rPr>
              <w:t xml:space="preserve"> </w:t>
            </w:r>
            <w:r>
              <w:rPr>
                <w:sz w:val="24"/>
              </w:rPr>
              <w:t>Sữa</w:t>
            </w:r>
            <w:r>
              <w:rPr>
                <w:spacing w:val="-3"/>
                <w:sz w:val="24"/>
              </w:rPr>
              <w:t xml:space="preserve"> </w:t>
            </w:r>
            <w:r>
              <w:rPr>
                <w:sz w:val="24"/>
              </w:rPr>
              <w:t>biến</w:t>
            </w:r>
            <w:r>
              <w:rPr>
                <w:spacing w:val="1"/>
                <w:sz w:val="24"/>
              </w:rPr>
              <w:t xml:space="preserve"> </w:t>
            </w:r>
            <w:r>
              <w:rPr>
                <w:spacing w:val="-4"/>
                <w:sz w:val="24"/>
              </w:rPr>
              <w:t>tính</w:t>
            </w:r>
          </w:p>
          <w:p w:rsidR="004F1604" w:rsidRDefault="004F1604" w:rsidP="003B6C21">
            <w:pPr>
              <w:pStyle w:val="TableParagraph"/>
              <w:ind w:left="107" w:right="102"/>
              <w:jc w:val="both"/>
              <w:rPr>
                <w:sz w:val="24"/>
              </w:rPr>
            </w:pPr>
            <w:r>
              <w:rPr>
                <w:sz w:val="24"/>
              </w:rPr>
              <w:t>Dựa trên tài liệu G/SPS/N/CHN/1287 đã được thông báo ngày 25/10/2023, tiêu chuẩn này có các sửa đổi như sau:</w:t>
            </w:r>
          </w:p>
          <w:p w:rsidR="004F1604" w:rsidRDefault="004F1604" w:rsidP="004F1604">
            <w:pPr>
              <w:pStyle w:val="TableParagraph"/>
              <w:numPr>
                <w:ilvl w:val="0"/>
                <w:numId w:val="199"/>
              </w:numPr>
              <w:tabs>
                <w:tab w:val="left" w:pos="454"/>
              </w:tabs>
              <w:ind w:right="102" w:firstLine="120"/>
              <w:jc w:val="both"/>
              <w:rPr>
                <w:sz w:val="24"/>
              </w:rPr>
            </w:pPr>
            <w:r>
              <w:rPr>
                <w:sz w:val="24"/>
              </w:rPr>
              <w:t>Bổ sung yêu cầu “ngoại trừ sữa đặc có hương vị” đối với nguyên liệu sữa cô đặc;</w:t>
            </w:r>
          </w:p>
          <w:p w:rsidR="004F1604" w:rsidRDefault="004F1604" w:rsidP="004F1604">
            <w:pPr>
              <w:pStyle w:val="TableParagraph"/>
              <w:numPr>
                <w:ilvl w:val="0"/>
                <w:numId w:val="199"/>
              </w:numPr>
              <w:tabs>
                <w:tab w:val="left" w:pos="454"/>
              </w:tabs>
              <w:ind w:right="102" w:firstLine="120"/>
              <w:jc w:val="both"/>
              <w:rPr>
                <w:sz w:val="24"/>
              </w:rPr>
            </w:pPr>
            <w:r>
              <w:rPr>
                <w:sz w:val="24"/>
              </w:rPr>
              <w:t>Bãi bỏ yêu cầu cảm quan về việc cho phép lớp béo nổi lên trên bề mặt;</w:t>
            </w:r>
          </w:p>
          <w:p w:rsidR="004F1604" w:rsidRDefault="004F1604" w:rsidP="004F1604">
            <w:pPr>
              <w:pStyle w:val="TableParagraph"/>
              <w:numPr>
                <w:ilvl w:val="0"/>
                <w:numId w:val="199"/>
              </w:numPr>
              <w:tabs>
                <w:tab w:val="left" w:pos="454"/>
              </w:tabs>
              <w:ind w:right="100" w:firstLine="120"/>
              <w:jc w:val="both"/>
              <w:rPr>
                <w:sz w:val="24"/>
              </w:rPr>
            </w:pPr>
            <w:r>
              <w:rPr>
                <w:sz w:val="24"/>
              </w:rPr>
              <w:t>Sửa</w:t>
            </w:r>
            <w:r>
              <w:rPr>
                <w:spacing w:val="-2"/>
                <w:sz w:val="24"/>
              </w:rPr>
              <w:t xml:space="preserve"> </w:t>
            </w:r>
            <w:r>
              <w:rPr>
                <w:sz w:val="24"/>
              </w:rPr>
              <w:t>đổi mô tả</w:t>
            </w:r>
            <w:r>
              <w:rPr>
                <w:spacing w:val="-1"/>
                <w:sz w:val="24"/>
              </w:rPr>
              <w:t xml:space="preserve"> </w:t>
            </w:r>
            <w:r>
              <w:rPr>
                <w:sz w:val="24"/>
              </w:rPr>
              <w:t>về quy</w:t>
            </w:r>
            <w:r>
              <w:rPr>
                <w:spacing w:val="-5"/>
                <w:sz w:val="24"/>
              </w:rPr>
              <w:t xml:space="preserve"> </w:t>
            </w:r>
            <w:r>
              <w:rPr>
                <w:sz w:val="24"/>
              </w:rPr>
              <w:t>trình sản xuất sữa</w:t>
            </w:r>
            <w:r>
              <w:rPr>
                <w:spacing w:val="-1"/>
                <w:sz w:val="24"/>
              </w:rPr>
              <w:t xml:space="preserve"> </w:t>
            </w:r>
            <w:r>
              <w:rPr>
                <w:sz w:val="24"/>
              </w:rPr>
              <w:t>bột và quy</w:t>
            </w:r>
            <w:r>
              <w:rPr>
                <w:spacing w:val="-3"/>
                <w:sz w:val="24"/>
              </w:rPr>
              <w:t xml:space="preserve"> </w:t>
            </w:r>
            <w:r>
              <w:rPr>
                <w:sz w:val="24"/>
              </w:rPr>
              <w:t>định ghi nhãn đối với sữa hoàn nguyên;</w:t>
            </w:r>
          </w:p>
          <w:p w:rsidR="004F1604" w:rsidRDefault="004F1604" w:rsidP="004F1604">
            <w:pPr>
              <w:pStyle w:val="TableParagraph"/>
              <w:numPr>
                <w:ilvl w:val="0"/>
                <w:numId w:val="199"/>
              </w:numPr>
              <w:tabs>
                <w:tab w:val="left" w:pos="454"/>
              </w:tabs>
              <w:spacing w:before="1"/>
              <w:ind w:right="101" w:firstLine="120"/>
              <w:jc w:val="both"/>
              <w:rPr>
                <w:sz w:val="24"/>
              </w:rPr>
            </w:pPr>
            <w:r>
              <w:rPr>
                <w:sz w:val="24"/>
              </w:rPr>
              <w:t>Bổ sung quy định đối với sản phẩm dạng lỏng làm từ sữa tươi chỉ có bổ sung enzym lactase, làm rõ rằng tiêu chuẩn</w:t>
            </w:r>
            <w:r>
              <w:rPr>
                <w:spacing w:val="-1"/>
                <w:sz w:val="24"/>
              </w:rPr>
              <w:t xml:space="preserve"> </w:t>
            </w:r>
            <w:r>
              <w:rPr>
                <w:sz w:val="24"/>
              </w:rPr>
              <w:t>có</w:t>
            </w:r>
            <w:r>
              <w:rPr>
                <w:spacing w:val="-1"/>
                <w:sz w:val="24"/>
              </w:rPr>
              <w:t xml:space="preserve"> </w:t>
            </w:r>
            <w:r>
              <w:rPr>
                <w:sz w:val="24"/>
              </w:rPr>
              <w:t>thể áp</w:t>
            </w:r>
            <w:r>
              <w:rPr>
                <w:spacing w:val="-1"/>
                <w:sz w:val="24"/>
              </w:rPr>
              <w:t xml:space="preserve"> </w:t>
            </w:r>
            <w:r>
              <w:rPr>
                <w:sz w:val="24"/>
              </w:rPr>
              <w:t>dụng</w:t>
            </w:r>
            <w:r>
              <w:rPr>
                <w:spacing w:val="-4"/>
                <w:sz w:val="24"/>
              </w:rPr>
              <w:t xml:space="preserve"> </w:t>
            </w:r>
            <w:r>
              <w:rPr>
                <w:sz w:val="24"/>
              </w:rPr>
              <w:t>theo</w:t>
            </w:r>
            <w:r>
              <w:rPr>
                <w:spacing w:val="-1"/>
                <w:sz w:val="24"/>
              </w:rPr>
              <w:t xml:space="preserve"> </w:t>
            </w:r>
            <w:r>
              <w:rPr>
                <w:sz w:val="24"/>
              </w:rPr>
              <w:t>quy</w:t>
            </w:r>
            <w:r>
              <w:rPr>
                <w:spacing w:val="-6"/>
                <w:sz w:val="24"/>
              </w:rPr>
              <w:t xml:space="preserve"> </w:t>
            </w:r>
            <w:r>
              <w:rPr>
                <w:sz w:val="24"/>
              </w:rPr>
              <w:t>trình</w:t>
            </w:r>
            <w:r>
              <w:rPr>
                <w:spacing w:val="-1"/>
                <w:sz w:val="24"/>
              </w:rPr>
              <w:t xml:space="preserve"> </w:t>
            </w:r>
            <w:r>
              <w:rPr>
                <w:sz w:val="24"/>
              </w:rPr>
              <w:t>sản</w:t>
            </w:r>
            <w:r>
              <w:rPr>
                <w:spacing w:val="-1"/>
                <w:sz w:val="24"/>
              </w:rPr>
              <w:t xml:space="preserve"> </w:t>
            </w:r>
            <w:r>
              <w:rPr>
                <w:sz w:val="24"/>
              </w:rPr>
              <w:t>xuất</w:t>
            </w:r>
            <w:r>
              <w:rPr>
                <w:spacing w:val="-1"/>
                <w:sz w:val="24"/>
              </w:rPr>
              <w:t xml:space="preserve"> </w:t>
            </w:r>
            <w:r>
              <w:rPr>
                <w:sz w:val="24"/>
              </w:rPr>
              <w:t>của</w:t>
            </w:r>
            <w:r>
              <w:rPr>
                <w:spacing w:val="-3"/>
                <w:sz w:val="24"/>
              </w:rPr>
              <w:t xml:space="preserve"> </w:t>
            </w:r>
            <w:r>
              <w:rPr>
                <w:sz w:val="24"/>
              </w:rPr>
              <w:t>sản</w:t>
            </w:r>
            <w:r>
              <w:rPr>
                <w:spacing w:val="-1"/>
                <w:sz w:val="24"/>
              </w:rPr>
              <w:t xml:space="preserve"> </w:t>
            </w:r>
            <w:r>
              <w:rPr>
                <w:sz w:val="24"/>
              </w:rPr>
              <w:t>phẩm. Chi tiết một số nội dung sửa đổi được trình bày trong toàn văn tiêu chuẩn, trong đó:</w:t>
            </w:r>
          </w:p>
          <w:p w:rsidR="004F1604" w:rsidRDefault="004F1604" w:rsidP="004F1604">
            <w:pPr>
              <w:pStyle w:val="TableParagraph"/>
              <w:numPr>
                <w:ilvl w:val="0"/>
                <w:numId w:val="198"/>
              </w:numPr>
              <w:tabs>
                <w:tab w:val="left" w:pos="467"/>
              </w:tabs>
              <w:spacing w:before="5" w:line="274" w:lineRule="exact"/>
              <w:jc w:val="both"/>
              <w:rPr>
                <w:b/>
                <w:sz w:val="24"/>
              </w:rPr>
            </w:pPr>
            <w:r>
              <w:rPr>
                <w:b/>
                <w:sz w:val="24"/>
              </w:rPr>
              <w:t>Thông</w:t>
            </w:r>
            <w:r>
              <w:rPr>
                <w:b/>
                <w:spacing w:val="-2"/>
                <w:sz w:val="24"/>
              </w:rPr>
              <w:t xml:space="preserve"> </w:t>
            </w:r>
            <w:r>
              <w:rPr>
                <w:b/>
                <w:sz w:val="24"/>
              </w:rPr>
              <w:t>tin</w:t>
            </w:r>
            <w:r>
              <w:rPr>
                <w:b/>
                <w:spacing w:val="-2"/>
                <w:sz w:val="24"/>
              </w:rPr>
              <w:t xml:space="preserve"> </w:t>
            </w:r>
            <w:r>
              <w:rPr>
                <w:b/>
                <w:sz w:val="24"/>
              </w:rPr>
              <w:t>chung</w:t>
            </w:r>
            <w:r>
              <w:rPr>
                <w:b/>
                <w:spacing w:val="-1"/>
                <w:sz w:val="24"/>
              </w:rPr>
              <w:t xml:space="preserve"> </w:t>
            </w:r>
            <w:r>
              <w:rPr>
                <w:b/>
                <w:sz w:val="24"/>
              </w:rPr>
              <w:t>và</w:t>
            </w:r>
            <w:r>
              <w:rPr>
                <w:b/>
                <w:spacing w:val="-4"/>
                <w:sz w:val="24"/>
              </w:rPr>
              <w:t xml:space="preserve"> </w:t>
            </w:r>
            <w:r>
              <w:rPr>
                <w:b/>
                <w:sz w:val="24"/>
              </w:rPr>
              <w:t>mục</w:t>
            </w:r>
            <w:r>
              <w:rPr>
                <w:b/>
                <w:spacing w:val="-3"/>
                <w:sz w:val="24"/>
              </w:rPr>
              <w:t xml:space="preserve"> </w:t>
            </w:r>
            <w:r>
              <w:rPr>
                <w:b/>
                <w:sz w:val="24"/>
              </w:rPr>
              <w:t>đích</w:t>
            </w:r>
            <w:r>
              <w:rPr>
                <w:b/>
                <w:spacing w:val="-2"/>
                <w:sz w:val="24"/>
              </w:rPr>
              <w:t xml:space="preserve"> </w:t>
            </w:r>
            <w:r>
              <w:rPr>
                <w:b/>
                <w:sz w:val="24"/>
              </w:rPr>
              <w:t>của</w:t>
            </w:r>
            <w:r>
              <w:rPr>
                <w:b/>
                <w:spacing w:val="-2"/>
                <w:sz w:val="24"/>
              </w:rPr>
              <w:t xml:space="preserve"> </w:t>
            </w:r>
            <w:r>
              <w:rPr>
                <w:b/>
                <w:sz w:val="24"/>
              </w:rPr>
              <w:t>sửa</w:t>
            </w:r>
            <w:r>
              <w:rPr>
                <w:b/>
                <w:spacing w:val="-1"/>
                <w:sz w:val="24"/>
              </w:rPr>
              <w:t xml:space="preserve"> </w:t>
            </w:r>
            <w:r>
              <w:rPr>
                <w:b/>
                <w:spacing w:val="-5"/>
                <w:sz w:val="24"/>
              </w:rPr>
              <w:t>đổi</w:t>
            </w:r>
          </w:p>
          <w:p w:rsidR="004F1604" w:rsidRDefault="004F1604" w:rsidP="004F1604">
            <w:pPr>
              <w:pStyle w:val="TableParagraph"/>
              <w:numPr>
                <w:ilvl w:val="1"/>
                <w:numId w:val="198"/>
              </w:numPr>
              <w:tabs>
                <w:tab w:val="left" w:pos="454"/>
              </w:tabs>
              <w:ind w:right="95" w:firstLine="120"/>
              <w:jc w:val="both"/>
              <w:rPr>
                <w:sz w:val="24"/>
              </w:rPr>
            </w:pPr>
            <w:r>
              <w:rPr>
                <w:sz w:val="24"/>
              </w:rPr>
              <w:t xml:space="preserve">Đây là phiên bản mới thay thế tiêu chuẩn GB 25191- 2010 về sữa điều chế/sữa tái hợp (modified/reconstituted </w:t>
            </w:r>
            <w:r>
              <w:rPr>
                <w:spacing w:val="-2"/>
                <w:sz w:val="24"/>
              </w:rPr>
              <w:t>milk).</w:t>
            </w:r>
          </w:p>
          <w:p w:rsidR="004F1604" w:rsidRDefault="004F1604" w:rsidP="004F1604">
            <w:pPr>
              <w:pStyle w:val="TableParagraph"/>
              <w:numPr>
                <w:ilvl w:val="1"/>
                <w:numId w:val="198"/>
              </w:numPr>
              <w:tabs>
                <w:tab w:val="left" w:pos="454"/>
              </w:tabs>
              <w:ind w:right="95" w:firstLine="120"/>
              <w:jc w:val="both"/>
              <w:rPr>
                <w:sz w:val="24"/>
              </w:rPr>
            </w:pPr>
            <w:r>
              <w:rPr>
                <w:sz w:val="24"/>
              </w:rPr>
              <w:t>Các thay đổi đáng chú ý bao gồm: điều chỉnh phạm vi áp dụng, cập nhật các thuật ngữ &amp; định nghĩa, phương</w:t>
            </w:r>
            <w:r>
              <w:rPr>
                <w:spacing w:val="40"/>
                <w:sz w:val="24"/>
              </w:rPr>
              <w:t xml:space="preserve"> </w:t>
            </w:r>
            <w:r>
              <w:rPr>
                <w:sz w:val="24"/>
              </w:rPr>
              <w:t>pháp kiểm nghiệm lý hóa được cập nhật, và thay đổi giới hạn vi sinh (pathogen) theo tiêu chuẩn GB 29921.</w:t>
            </w:r>
          </w:p>
          <w:p w:rsidR="004F1604" w:rsidRDefault="004F1604" w:rsidP="003B6C21">
            <w:pPr>
              <w:pStyle w:val="TableParagraph"/>
              <w:spacing w:before="3" w:line="274" w:lineRule="exact"/>
              <w:ind w:left="227"/>
              <w:jc w:val="both"/>
              <w:rPr>
                <w:b/>
                <w:sz w:val="24"/>
              </w:rPr>
            </w:pPr>
            <w:r>
              <w:rPr>
                <w:b/>
                <w:sz w:val="24"/>
              </w:rPr>
              <w:t>2.</w:t>
            </w:r>
            <w:r>
              <w:rPr>
                <w:b/>
                <w:spacing w:val="-1"/>
                <w:sz w:val="24"/>
              </w:rPr>
              <w:t xml:space="preserve"> </w:t>
            </w:r>
            <w:r>
              <w:rPr>
                <w:b/>
                <w:sz w:val="24"/>
              </w:rPr>
              <w:t>Phạm</w:t>
            </w:r>
            <w:r>
              <w:rPr>
                <w:b/>
                <w:spacing w:val="-4"/>
                <w:sz w:val="24"/>
              </w:rPr>
              <w:t xml:space="preserve"> </w:t>
            </w:r>
            <w:r>
              <w:rPr>
                <w:b/>
                <w:sz w:val="24"/>
              </w:rPr>
              <w:t>vi</w:t>
            </w:r>
            <w:r>
              <w:rPr>
                <w:b/>
                <w:spacing w:val="-1"/>
                <w:sz w:val="24"/>
              </w:rPr>
              <w:t xml:space="preserve"> </w:t>
            </w:r>
            <w:r>
              <w:rPr>
                <w:b/>
                <w:sz w:val="24"/>
              </w:rPr>
              <w:t>áp</w:t>
            </w:r>
            <w:r>
              <w:rPr>
                <w:b/>
                <w:spacing w:val="1"/>
                <w:sz w:val="24"/>
              </w:rPr>
              <w:t xml:space="preserve"> </w:t>
            </w:r>
            <w:r>
              <w:rPr>
                <w:b/>
                <w:spacing w:val="-4"/>
                <w:sz w:val="24"/>
              </w:rPr>
              <w:t>dụng</w:t>
            </w:r>
          </w:p>
          <w:p w:rsidR="004F1604" w:rsidRDefault="004F1604" w:rsidP="003B6C21">
            <w:pPr>
              <w:pStyle w:val="TableParagraph"/>
              <w:ind w:left="107" w:right="95" w:firstLine="120"/>
              <w:jc w:val="both"/>
              <w:rPr>
                <w:sz w:val="24"/>
              </w:rPr>
            </w:pPr>
            <w:r>
              <w:rPr>
                <w:sz w:val="24"/>
              </w:rPr>
              <w:t>-</w:t>
            </w:r>
            <w:r>
              <w:rPr>
                <w:spacing w:val="40"/>
                <w:sz w:val="24"/>
              </w:rPr>
              <w:t xml:space="preserve"> </w:t>
            </w:r>
            <w:r>
              <w:rPr>
                <w:sz w:val="24"/>
              </w:rPr>
              <w:t>Tiêu chuẩn áp dụng cho các sản phẩm sữa điều chế, tức là sản phẩm từ sữa tươi, sữa cô đặc, sữa bột hoặc các thành phần</w:t>
            </w:r>
            <w:r>
              <w:rPr>
                <w:spacing w:val="23"/>
                <w:sz w:val="24"/>
              </w:rPr>
              <w:t xml:space="preserve"> </w:t>
            </w:r>
            <w:r>
              <w:rPr>
                <w:sz w:val="24"/>
              </w:rPr>
              <w:t>chính</w:t>
            </w:r>
            <w:r>
              <w:rPr>
                <w:spacing w:val="24"/>
                <w:sz w:val="24"/>
              </w:rPr>
              <w:t xml:space="preserve"> </w:t>
            </w:r>
            <w:r>
              <w:rPr>
                <w:sz w:val="24"/>
              </w:rPr>
              <w:t>từ</w:t>
            </w:r>
            <w:r>
              <w:rPr>
                <w:spacing w:val="23"/>
                <w:sz w:val="24"/>
              </w:rPr>
              <w:t xml:space="preserve"> </w:t>
            </w:r>
            <w:r>
              <w:rPr>
                <w:sz w:val="24"/>
              </w:rPr>
              <w:t>những</w:t>
            </w:r>
            <w:r>
              <w:rPr>
                <w:spacing w:val="21"/>
                <w:sz w:val="24"/>
              </w:rPr>
              <w:t xml:space="preserve"> </w:t>
            </w:r>
            <w:r>
              <w:rPr>
                <w:sz w:val="24"/>
              </w:rPr>
              <w:t>nguồn</w:t>
            </w:r>
            <w:r>
              <w:rPr>
                <w:spacing w:val="24"/>
                <w:sz w:val="24"/>
              </w:rPr>
              <w:t xml:space="preserve"> </w:t>
            </w:r>
            <w:r>
              <w:rPr>
                <w:sz w:val="24"/>
              </w:rPr>
              <w:t>này,</w:t>
            </w:r>
            <w:r>
              <w:rPr>
                <w:spacing w:val="23"/>
                <w:sz w:val="24"/>
              </w:rPr>
              <w:t xml:space="preserve"> </w:t>
            </w:r>
            <w:r>
              <w:rPr>
                <w:sz w:val="24"/>
              </w:rPr>
              <w:t>có</w:t>
            </w:r>
            <w:r>
              <w:rPr>
                <w:spacing w:val="24"/>
                <w:sz w:val="24"/>
              </w:rPr>
              <w:t xml:space="preserve"> </w:t>
            </w:r>
            <w:r>
              <w:rPr>
                <w:sz w:val="24"/>
              </w:rPr>
              <w:t>thêm</w:t>
            </w:r>
            <w:r>
              <w:rPr>
                <w:spacing w:val="23"/>
                <w:sz w:val="24"/>
              </w:rPr>
              <w:t xml:space="preserve"> </w:t>
            </w:r>
            <w:r>
              <w:rPr>
                <w:sz w:val="24"/>
              </w:rPr>
              <w:t>các</w:t>
            </w:r>
            <w:r>
              <w:rPr>
                <w:spacing w:val="23"/>
                <w:sz w:val="24"/>
              </w:rPr>
              <w:t xml:space="preserve"> </w:t>
            </w:r>
            <w:r>
              <w:rPr>
                <w:sz w:val="24"/>
              </w:rPr>
              <w:t>nguyên</w:t>
            </w:r>
            <w:r>
              <w:rPr>
                <w:spacing w:val="24"/>
                <w:sz w:val="24"/>
              </w:rPr>
              <w:t xml:space="preserve"> </w:t>
            </w:r>
            <w:r>
              <w:rPr>
                <w:spacing w:val="-4"/>
                <w:sz w:val="24"/>
              </w:rPr>
              <w:t>liệu</w:t>
            </w:r>
          </w:p>
          <w:p w:rsidR="004F1604" w:rsidRDefault="004F1604" w:rsidP="003B6C21">
            <w:pPr>
              <w:pStyle w:val="TableParagraph"/>
              <w:spacing w:line="264" w:lineRule="exact"/>
              <w:ind w:left="107"/>
              <w:jc w:val="both"/>
              <w:rPr>
                <w:sz w:val="24"/>
              </w:rPr>
            </w:pPr>
            <w:r>
              <w:rPr>
                <w:sz w:val="24"/>
              </w:rPr>
              <w:t>phụ,</w:t>
            </w:r>
            <w:r>
              <w:rPr>
                <w:spacing w:val="-3"/>
                <w:sz w:val="24"/>
              </w:rPr>
              <w:t xml:space="preserve"> </w:t>
            </w:r>
            <w:r>
              <w:rPr>
                <w:sz w:val="24"/>
              </w:rPr>
              <w:t>phụ gia, hoặc</w:t>
            </w:r>
            <w:r>
              <w:rPr>
                <w:spacing w:val="-1"/>
                <w:sz w:val="24"/>
              </w:rPr>
              <w:t xml:space="preserve"> </w:t>
            </w:r>
            <w:r>
              <w:rPr>
                <w:sz w:val="24"/>
              </w:rPr>
              <w:t>chất</w:t>
            </w:r>
            <w:r>
              <w:rPr>
                <w:spacing w:val="-1"/>
                <w:sz w:val="24"/>
              </w:rPr>
              <w:t xml:space="preserve"> </w:t>
            </w:r>
            <w:r>
              <w:rPr>
                <w:sz w:val="24"/>
              </w:rPr>
              <w:t>tăng</w:t>
            </w:r>
            <w:r>
              <w:rPr>
                <w:spacing w:val="-1"/>
                <w:sz w:val="24"/>
              </w:rPr>
              <w:t xml:space="preserve"> </w:t>
            </w:r>
            <w:r>
              <w:rPr>
                <w:sz w:val="24"/>
              </w:rPr>
              <w:t>cường</w:t>
            </w:r>
            <w:r>
              <w:rPr>
                <w:spacing w:val="-3"/>
                <w:sz w:val="24"/>
              </w:rPr>
              <w:t xml:space="preserve"> </w:t>
            </w:r>
            <w:r>
              <w:rPr>
                <w:sz w:val="24"/>
              </w:rPr>
              <w:t xml:space="preserve">dinh </w:t>
            </w:r>
            <w:r>
              <w:rPr>
                <w:spacing w:val="-2"/>
                <w:sz w:val="24"/>
              </w:rPr>
              <w:t>dưỡng.</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4418"/>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94" w:firstLine="120"/>
              <w:jc w:val="both"/>
              <w:rPr>
                <w:sz w:val="24"/>
              </w:rPr>
            </w:pPr>
            <w:r>
              <w:rPr>
                <w:sz w:val="24"/>
              </w:rPr>
              <w:t>-</w:t>
            </w:r>
            <w:r>
              <w:rPr>
                <w:spacing w:val="40"/>
                <w:sz w:val="24"/>
              </w:rPr>
              <w:t xml:space="preserve"> </w:t>
            </w:r>
            <w:r>
              <w:rPr>
                <w:sz w:val="24"/>
              </w:rPr>
              <w:t>Không áp dụng cho các sản phẩm lỏng làm từ sữa tươi chỉ thêm enzym lactase - tức sữa tươi có xử lý enzym này thì dùng tiêu chuẩn riêng.</w:t>
            </w:r>
          </w:p>
          <w:p w:rsidR="004F1604" w:rsidRDefault="004F1604" w:rsidP="004F1604">
            <w:pPr>
              <w:pStyle w:val="TableParagraph"/>
              <w:numPr>
                <w:ilvl w:val="0"/>
                <w:numId w:val="197"/>
              </w:numPr>
              <w:tabs>
                <w:tab w:val="left" w:pos="467"/>
              </w:tabs>
              <w:spacing w:line="274" w:lineRule="exact"/>
              <w:jc w:val="both"/>
              <w:rPr>
                <w:b/>
                <w:sz w:val="24"/>
              </w:rPr>
            </w:pPr>
            <w:r>
              <w:rPr>
                <w:b/>
                <w:sz w:val="24"/>
              </w:rPr>
              <w:t>Yêu</w:t>
            </w:r>
            <w:r>
              <w:rPr>
                <w:b/>
                <w:spacing w:val="-2"/>
                <w:sz w:val="24"/>
              </w:rPr>
              <w:t xml:space="preserve"> </w:t>
            </w:r>
            <w:r>
              <w:rPr>
                <w:b/>
                <w:sz w:val="24"/>
              </w:rPr>
              <w:t>cầu</w:t>
            </w:r>
            <w:r>
              <w:rPr>
                <w:b/>
                <w:spacing w:val="-1"/>
                <w:sz w:val="24"/>
              </w:rPr>
              <w:t xml:space="preserve"> </w:t>
            </w:r>
            <w:r>
              <w:rPr>
                <w:b/>
                <w:sz w:val="24"/>
              </w:rPr>
              <w:t>kỹ</w:t>
            </w:r>
            <w:r>
              <w:rPr>
                <w:b/>
                <w:spacing w:val="-2"/>
                <w:sz w:val="24"/>
              </w:rPr>
              <w:t xml:space="preserve"> </w:t>
            </w:r>
            <w:r>
              <w:rPr>
                <w:b/>
                <w:sz w:val="24"/>
              </w:rPr>
              <w:t>thuật,</w:t>
            </w:r>
            <w:r>
              <w:rPr>
                <w:b/>
                <w:spacing w:val="-1"/>
                <w:sz w:val="24"/>
              </w:rPr>
              <w:t xml:space="preserve"> </w:t>
            </w:r>
            <w:r>
              <w:rPr>
                <w:b/>
                <w:sz w:val="24"/>
              </w:rPr>
              <w:t>chất</w:t>
            </w:r>
            <w:r>
              <w:rPr>
                <w:b/>
                <w:spacing w:val="-1"/>
                <w:sz w:val="24"/>
              </w:rPr>
              <w:t xml:space="preserve"> </w:t>
            </w:r>
            <w:r>
              <w:rPr>
                <w:b/>
                <w:sz w:val="24"/>
              </w:rPr>
              <w:t>lượng</w:t>
            </w:r>
            <w:r>
              <w:rPr>
                <w:b/>
                <w:spacing w:val="-2"/>
                <w:sz w:val="24"/>
              </w:rPr>
              <w:t xml:space="preserve"> </w:t>
            </w:r>
            <w:r>
              <w:rPr>
                <w:b/>
                <w:sz w:val="24"/>
              </w:rPr>
              <w:t>&amp;</w:t>
            </w:r>
            <w:r>
              <w:rPr>
                <w:b/>
                <w:spacing w:val="-2"/>
                <w:sz w:val="24"/>
              </w:rPr>
              <w:t xml:space="preserve"> </w:t>
            </w:r>
            <w:r>
              <w:rPr>
                <w:b/>
                <w:sz w:val="24"/>
              </w:rPr>
              <w:t>an</w:t>
            </w:r>
            <w:r>
              <w:rPr>
                <w:b/>
                <w:spacing w:val="-1"/>
                <w:sz w:val="24"/>
              </w:rPr>
              <w:t xml:space="preserve"> </w:t>
            </w:r>
            <w:r>
              <w:rPr>
                <w:b/>
                <w:spacing w:val="-4"/>
                <w:sz w:val="24"/>
              </w:rPr>
              <w:t>toàn</w:t>
            </w:r>
          </w:p>
          <w:p w:rsidR="004F1604" w:rsidRDefault="004F1604" w:rsidP="004F1604">
            <w:pPr>
              <w:pStyle w:val="TableParagraph"/>
              <w:numPr>
                <w:ilvl w:val="1"/>
                <w:numId w:val="197"/>
              </w:numPr>
              <w:tabs>
                <w:tab w:val="left" w:pos="454"/>
              </w:tabs>
              <w:ind w:right="100" w:firstLine="120"/>
              <w:jc w:val="both"/>
              <w:rPr>
                <w:sz w:val="24"/>
              </w:rPr>
            </w:pPr>
            <w:r>
              <w:rPr>
                <w:sz w:val="24"/>
              </w:rPr>
              <w:t>Yêu cầu nguyên liệu: sữa tươi phải đáp ứng GB 19301, sữa cô đặc phải theo GB 13102, sữa bột theo GB 19644.</w:t>
            </w:r>
          </w:p>
          <w:p w:rsidR="004F1604" w:rsidRDefault="004F1604" w:rsidP="004F1604">
            <w:pPr>
              <w:pStyle w:val="TableParagraph"/>
              <w:numPr>
                <w:ilvl w:val="1"/>
                <w:numId w:val="197"/>
              </w:numPr>
              <w:tabs>
                <w:tab w:val="left" w:pos="454"/>
              </w:tabs>
              <w:ind w:right="100" w:firstLine="120"/>
              <w:jc w:val="both"/>
              <w:rPr>
                <w:sz w:val="24"/>
              </w:rPr>
            </w:pPr>
            <w:r>
              <w:rPr>
                <w:sz w:val="24"/>
              </w:rPr>
              <w:t>Yêu cầu cảm quan: màu sắc, trạng thái, mùi vị không</w:t>
            </w:r>
            <w:r>
              <w:rPr>
                <w:spacing w:val="40"/>
                <w:sz w:val="24"/>
              </w:rPr>
              <w:t xml:space="preserve"> </w:t>
            </w:r>
            <w:r>
              <w:rPr>
                <w:sz w:val="24"/>
              </w:rPr>
              <w:t>có mùi lạ, đồng đều, không có cặn, không có vật lạ nhìn bằng mắt thường.</w:t>
            </w:r>
          </w:p>
          <w:p w:rsidR="004F1604" w:rsidRDefault="004F1604" w:rsidP="004F1604">
            <w:pPr>
              <w:pStyle w:val="TableParagraph"/>
              <w:numPr>
                <w:ilvl w:val="1"/>
                <w:numId w:val="197"/>
              </w:numPr>
              <w:tabs>
                <w:tab w:val="left" w:pos="454"/>
              </w:tabs>
              <w:ind w:right="99" w:firstLine="120"/>
              <w:jc w:val="both"/>
              <w:rPr>
                <w:sz w:val="24"/>
              </w:rPr>
            </w:pPr>
            <w:r>
              <w:rPr>
                <w:sz w:val="24"/>
              </w:rPr>
              <w:t>Chỉ tiêu lý hóa: hàm lượng chất béo tối thiểu ≥ 2,5 g/100 g; protein ≥ 2,3 g/100 g đối với các sản phẩm từ sữa bò hoặc sữa cừu.</w:t>
            </w:r>
          </w:p>
          <w:p w:rsidR="004F1604" w:rsidRDefault="004F1604" w:rsidP="003B6C21">
            <w:pPr>
              <w:pStyle w:val="TableParagraph"/>
              <w:spacing w:line="270" w:lineRule="atLeast"/>
              <w:ind w:left="107" w:right="96"/>
              <w:jc w:val="both"/>
              <w:rPr>
                <w:sz w:val="24"/>
              </w:rPr>
            </w:pPr>
            <w:r>
              <w:rPr>
                <w:sz w:val="24"/>
              </w:rPr>
              <w:t>Giới hạn ô nhiễm &amp;</w:t>
            </w:r>
            <w:r>
              <w:rPr>
                <w:spacing w:val="-1"/>
                <w:sz w:val="24"/>
              </w:rPr>
              <w:t xml:space="preserve"> </w:t>
            </w:r>
            <w:r>
              <w:rPr>
                <w:sz w:val="24"/>
              </w:rPr>
              <w:t>vi sinh: tuân thủ GB</w:t>
            </w:r>
            <w:r>
              <w:rPr>
                <w:spacing w:val="-1"/>
                <w:sz w:val="24"/>
              </w:rPr>
              <w:t xml:space="preserve"> </w:t>
            </w:r>
            <w:r>
              <w:rPr>
                <w:sz w:val="24"/>
              </w:rPr>
              <w:t>2762 và</w:t>
            </w:r>
            <w:r>
              <w:rPr>
                <w:spacing w:val="-2"/>
                <w:sz w:val="24"/>
              </w:rPr>
              <w:t xml:space="preserve"> </w:t>
            </w:r>
            <w:r>
              <w:rPr>
                <w:sz w:val="24"/>
              </w:rPr>
              <w:t>GB</w:t>
            </w:r>
            <w:r>
              <w:rPr>
                <w:spacing w:val="-1"/>
                <w:sz w:val="24"/>
              </w:rPr>
              <w:t xml:space="preserve"> </w:t>
            </w:r>
            <w:r>
              <w:rPr>
                <w:sz w:val="24"/>
              </w:rPr>
              <w:t xml:space="preserve">2761 về chất độc/hóa chất &amp; mycotoxin; vi sinh theo GB 29921; giới hạn tổng vi khuẩn, đại diện </w:t>
            </w:r>
            <w:r>
              <w:rPr>
                <w:i/>
                <w:sz w:val="24"/>
              </w:rPr>
              <w:t>E. coli</w:t>
            </w:r>
            <w:r>
              <w:rPr>
                <w:sz w:val="24"/>
              </w:rPr>
              <w:t>, các vi khuẩn gây bệnh theo các phương pháp được quy định.</w:t>
            </w:r>
          </w:p>
        </w:tc>
      </w:tr>
      <w:tr w:rsidR="004F1604" w:rsidTr="003B6C21">
        <w:trPr>
          <w:trHeight w:val="496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55"/>
              <w:rPr>
                <w:sz w:val="24"/>
              </w:rPr>
            </w:pPr>
            <w:r>
              <w:rPr>
                <w:spacing w:val="-5"/>
                <w:sz w:val="24"/>
              </w:rPr>
              <w:t>25.</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spacing w:before="1"/>
              <w:ind w:left="16" w:right="3"/>
              <w:jc w:val="center"/>
              <w:rPr>
                <w:sz w:val="24"/>
              </w:rPr>
            </w:pPr>
            <w:r>
              <w:rPr>
                <w:spacing w:val="-2"/>
                <w:sz w:val="24"/>
              </w:rPr>
              <w:t>G/SPS/N/CHN/1293</w:t>
            </w:r>
          </w:p>
          <w:p w:rsidR="004F1604" w:rsidRDefault="004F1604" w:rsidP="003B6C21">
            <w:pPr>
              <w:pStyle w:val="TableParagraph"/>
              <w:ind w:left="16" w:right="3"/>
              <w:jc w:val="center"/>
              <w:rPr>
                <w:sz w:val="24"/>
              </w:rPr>
            </w:pPr>
            <w:r>
              <w:rPr>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00"/>
              <w:rPr>
                <w:b/>
              </w:rPr>
            </w:pPr>
          </w:p>
          <w:p w:rsidR="004F1604" w:rsidRDefault="004F1604" w:rsidP="003B6C21">
            <w:pPr>
              <w:pStyle w:val="TableParagraph"/>
              <w:ind w:left="237" w:right="230" w:firstLine="86"/>
              <w:jc w:val="both"/>
            </w:pPr>
            <w:r>
              <w:rPr>
                <w:spacing w:val="-4"/>
              </w:rPr>
              <w:t xml:space="preserve">BCT, ATTP, </w:t>
            </w:r>
            <w:r>
              <w:rPr>
                <w:spacing w:val="-2"/>
              </w:rPr>
              <w:t xml:space="preserve">CNTY, </w:t>
            </w:r>
            <w:r>
              <w:rPr>
                <w:spacing w:val="-4"/>
              </w:rPr>
              <w:t>CLCB</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spacing w:before="1"/>
              <w:ind w:left="377" w:right="219" w:hanging="32"/>
              <w:rPr>
                <w:sz w:val="24"/>
              </w:rPr>
            </w:pPr>
            <w:r>
              <w:rPr>
                <w:spacing w:val="-4"/>
                <w:sz w:val="24"/>
              </w:rPr>
              <w:t>Trung 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3"/>
              <w:rPr>
                <w:sz w:val="24"/>
              </w:rPr>
            </w:pPr>
            <w:r>
              <w:rPr>
                <w:spacing w:val="-2"/>
                <w:sz w:val="24"/>
              </w:rPr>
              <w:t>29/8/2025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7"/>
              <w:jc w:val="both"/>
              <w:rPr>
                <w:sz w:val="24"/>
              </w:rPr>
            </w:pPr>
            <w:r>
              <w:rPr>
                <w:sz w:val="24"/>
              </w:rPr>
              <w:t>Tiêu chuẩn an toàn thực phẩm quốc gia: Yêu cầu an toàn chung đối với vật liệu và vật dụng tiếp xúc với thực phẩm</w:t>
            </w:r>
          </w:p>
        </w:tc>
        <w:tc>
          <w:tcPr>
            <w:tcW w:w="5963" w:type="dxa"/>
          </w:tcPr>
          <w:p w:rsidR="004F1604" w:rsidRDefault="004F1604" w:rsidP="003B6C21">
            <w:pPr>
              <w:pStyle w:val="TableParagraph"/>
              <w:ind w:left="107" w:right="96"/>
              <w:jc w:val="both"/>
              <w:rPr>
                <w:sz w:val="24"/>
              </w:rPr>
            </w:pPr>
            <w:r>
              <w:rPr>
                <w:sz w:val="24"/>
              </w:rPr>
              <w:t>Thông báo trên liên quan đến Dự thảo Tiêu chuẩn An toàn thực phẩm quốc gia của Trung Quốc: Yêu cầu an toàn chung</w:t>
            </w:r>
            <w:r>
              <w:rPr>
                <w:spacing w:val="-1"/>
                <w:sz w:val="24"/>
              </w:rPr>
              <w:t xml:space="preserve"> </w:t>
            </w:r>
            <w:r>
              <w:rPr>
                <w:sz w:val="24"/>
              </w:rPr>
              <w:t>đối với vật liệu và sản phẩm tiếp</w:t>
            </w:r>
            <w:r>
              <w:rPr>
                <w:spacing w:val="-1"/>
                <w:sz w:val="24"/>
              </w:rPr>
              <w:t xml:space="preserve"> </w:t>
            </w:r>
            <w:r>
              <w:rPr>
                <w:sz w:val="24"/>
              </w:rPr>
              <w:t>xúc với thực phẩm, các sửa đổi như sau:</w:t>
            </w:r>
          </w:p>
          <w:p w:rsidR="004F1604" w:rsidRDefault="004F1604" w:rsidP="004F1604">
            <w:pPr>
              <w:pStyle w:val="TableParagraph"/>
              <w:numPr>
                <w:ilvl w:val="0"/>
                <w:numId w:val="196"/>
              </w:numPr>
              <w:tabs>
                <w:tab w:val="left" w:pos="107"/>
                <w:tab w:val="left" w:pos="418"/>
              </w:tabs>
              <w:ind w:right="97" w:hanging="22"/>
              <w:jc w:val="both"/>
              <w:rPr>
                <w:sz w:val="24"/>
              </w:rPr>
            </w:pPr>
            <w:r>
              <w:rPr>
                <w:sz w:val="24"/>
              </w:rPr>
              <w:t>Bỏ định nghĩa về “hàng rào hoàn chỉnh” (complete barrier) và các yêu cầu liên quan.</w:t>
            </w:r>
          </w:p>
          <w:p w:rsidR="004F1604" w:rsidRDefault="004F1604" w:rsidP="004F1604">
            <w:pPr>
              <w:pStyle w:val="TableParagraph"/>
              <w:numPr>
                <w:ilvl w:val="0"/>
                <w:numId w:val="196"/>
              </w:numPr>
              <w:tabs>
                <w:tab w:val="left" w:pos="107"/>
                <w:tab w:val="left" w:pos="418"/>
              </w:tabs>
              <w:ind w:right="98" w:hanging="22"/>
              <w:jc w:val="both"/>
              <w:rPr>
                <w:sz w:val="24"/>
              </w:rPr>
            </w:pPr>
            <w:r>
              <w:rPr>
                <w:sz w:val="24"/>
              </w:rPr>
              <w:t>Sửa đổi phần</w:t>
            </w:r>
            <w:r>
              <w:rPr>
                <w:spacing w:val="-2"/>
                <w:sz w:val="24"/>
              </w:rPr>
              <w:t xml:space="preserve"> </w:t>
            </w:r>
            <w:r>
              <w:rPr>
                <w:sz w:val="24"/>
              </w:rPr>
              <w:t>Nguyên tắc tuân thủ, tức các nguyên tắc đảm bảo an toàn khi sử dụng vật liệu/sản phẩm tiếp xúc thực phẩm.</w:t>
            </w:r>
          </w:p>
          <w:p w:rsidR="004F1604" w:rsidRDefault="004F1604" w:rsidP="004F1604">
            <w:pPr>
              <w:pStyle w:val="TableParagraph"/>
              <w:numPr>
                <w:ilvl w:val="0"/>
                <w:numId w:val="196"/>
              </w:numPr>
              <w:tabs>
                <w:tab w:val="left" w:pos="107"/>
                <w:tab w:val="left" w:pos="418"/>
              </w:tabs>
              <w:ind w:right="99" w:hanging="22"/>
              <w:jc w:val="both"/>
              <w:rPr>
                <w:sz w:val="24"/>
              </w:rPr>
            </w:pPr>
            <w:r>
              <w:rPr>
                <w:sz w:val="24"/>
              </w:rPr>
              <w:t>Điều chỉnh nội dung mục</w:t>
            </w:r>
            <w:r>
              <w:rPr>
                <w:spacing w:val="-4"/>
                <w:sz w:val="24"/>
              </w:rPr>
              <w:t xml:space="preserve"> </w:t>
            </w:r>
            <w:r>
              <w:rPr>
                <w:sz w:val="24"/>
              </w:rPr>
              <w:t>Thông tin sản phẩm, quy</w:t>
            </w:r>
            <w:r>
              <w:rPr>
                <w:spacing w:val="-2"/>
                <w:sz w:val="24"/>
              </w:rPr>
              <w:t xml:space="preserve"> </w:t>
            </w:r>
            <w:r>
              <w:rPr>
                <w:sz w:val="24"/>
              </w:rPr>
              <w:t>định về các thông tin cần được ghi, công bố hoặc chứng nhận liên quan đến sản phẩm tiếp xúc thực phẩm.</w:t>
            </w:r>
          </w:p>
          <w:p w:rsidR="004F1604" w:rsidRDefault="004F1604" w:rsidP="004F1604">
            <w:pPr>
              <w:pStyle w:val="TableParagraph"/>
              <w:numPr>
                <w:ilvl w:val="0"/>
                <w:numId w:val="195"/>
              </w:numPr>
              <w:tabs>
                <w:tab w:val="left" w:pos="265"/>
              </w:tabs>
              <w:spacing w:line="274" w:lineRule="exact"/>
              <w:ind w:left="265" w:hanging="180"/>
              <w:jc w:val="both"/>
              <w:rPr>
                <w:b/>
                <w:sz w:val="24"/>
              </w:rPr>
            </w:pPr>
            <w:r>
              <w:rPr>
                <w:b/>
                <w:sz w:val="24"/>
              </w:rPr>
              <w:t>Thay</w:t>
            </w:r>
            <w:r>
              <w:rPr>
                <w:b/>
                <w:spacing w:val="-1"/>
                <w:sz w:val="24"/>
              </w:rPr>
              <w:t xml:space="preserve"> </w:t>
            </w:r>
            <w:r>
              <w:rPr>
                <w:b/>
                <w:sz w:val="24"/>
              </w:rPr>
              <w:t>thế</w:t>
            </w:r>
            <w:r>
              <w:rPr>
                <w:b/>
                <w:spacing w:val="-1"/>
                <w:sz w:val="24"/>
              </w:rPr>
              <w:t xml:space="preserve"> </w:t>
            </w:r>
            <w:r>
              <w:rPr>
                <w:b/>
                <w:sz w:val="24"/>
              </w:rPr>
              <w:t>các</w:t>
            </w:r>
            <w:r>
              <w:rPr>
                <w:b/>
                <w:spacing w:val="-2"/>
                <w:sz w:val="24"/>
              </w:rPr>
              <w:t xml:space="preserve"> </w:t>
            </w:r>
            <w:r>
              <w:rPr>
                <w:b/>
                <w:sz w:val="24"/>
              </w:rPr>
              <w:t>tiêu chuẩn</w:t>
            </w:r>
            <w:r>
              <w:rPr>
                <w:b/>
                <w:spacing w:val="-1"/>
                <w:sz w:val="24"/>
              </w:rPr>
              <w:t xml:space="preserve"> </w:t>
            </w:r>
            <w:r>
              <w:rPr>
                <w:b/>
                <w:sz w:val="24"/>
              </w:rPr>
              <w:t>trước</w:t>
            </w:r>
            <w:r>
              <w:rPr>
                <w:b/>
                <w:spacing w:val="-2"/>
                <w:sz w:val="24"/>
              </w:rPr>
              <w:t xml:space="preserve"> </w:t>
            </w:r>
            <w:r>
              <w:rPr>
                <w:b/>
                <w:sz w:val="24"/>
              </w:rPr>
              <w:t>&amp;</w:t>
            </w:r>
            <w:r>
              <w:rPr>
                <w:b/>
                <w:spacing w:val="-2"/>
                <w:sz w:val="24"/>
              </w:rPr>
              <w:t xml:space="preserve"> </w:t>
            </w:r>
            <w:r>
              <w:rPr>
                <w:b/>
                <w:sz w:val="24"/>
              </w:rPr>
              <w:t>phạm</w:t>
            </w:r>
            <w:r>
              <w:rPr>
                <w:b/>
                <w:spacing w:val="-4"/>
                <w:sz w:val="24"/>
              </w:rPr>
              <w:t xml:space="preserve"> </w:t>
            </w:r>
            <w:r>
              <w:rPr>
                <w:b/>
                <w:sz w:val="24"/>
              </w:rPr>
              <w:t>vi</w:t>
            </w:r>
            <w:r>
              <w:rPr>
                <w:b/>
                <w:spacing w:val="-1"/>
                <w:sz w:val="24"/>
              </w:rPr>
              <w:t xml:space="preserve"> </w:t>
            </w:r>
            <w:r>
              <w:rPr>
                <w:b/>
                <w:sz w:val="24"/>
              </w:rPr>
              <w:t xml:space="preserve">áp dụng </w:t>
            </w:r>
            <w:r>
              <w:rPr>
                <w:b/>
                <w:spacing w:val="-5"/>
                <w:sz w:val="24"/>
              </w:rPr>
              <w:t>mới</w:t>
            </w:r>
          </w:p>
          <w:p w:rsidR="004F1604" w:rsidRDefault="004F1604" w:rsidP="004F1604">
            <w:pPr>
              <w:pStyle w:val="TableParagraph"/>
              <w:numPr>
                <w:ilvl w:val="1"/>
                <w:numId w:val="195"/>
              </w:numPr>
              <w:tabs>
                <w:tab w:val="left" w:pos="107"/>
                <w:tab w:val="left" w:pos="418"/>
              </w:tabs>
              <w:ind w:right="101" w:hanging="22"/>
              <w:jc w:val="both"/>
              <w:rPr>
                <w:sz w:val="24"/>
              </w:rPr>
            </w:pPr>
            <w:r>
              <w:rPr>
                <w:sz w:val="24"/>
              </w:rPr>
              <w:t>Tiêu chuẩn mới sẽ thay thế tiêu chuẩn hiện hành GB 4806.1-2016 và GB 4806.13-2023 về yêu cầu chung cho vật liệu và sản phẩm tiếp xúc thực phẩm.</w:t>
            </w:r>
          </w:p>
          <w:p w:rsidR="004F1604" w:rsidRDefault="004F1604" w:rsidP="004F1604">
            <w:pPr>
              <w:pStyle w:val="TableParagraph"/>
              <w:numPr>
                <w:ilvl w:val="1"/>
                <w:numId w:val="195"/>
              </w:numPr>
              <w:tabs>
                <w:tab w:val="left" w:pos="107"/>
                <w:tab w:val="left" w:pos="418"/>
              </w:tabs>
              <w:spacing w:line="270" w:lineRule="atLeast"/>
              <w:ind w:right="98" w:hanging="22"/>
              <w:jc w:val="both"/>
              <w:rPr>
                <w:sz w:val="24"/>
              </w:rPr>
            </w:pPr>
            <w:r>
              <w:rPr>
                <w:sz w:val="24"/>
              </w:rPr>
              <w:t>Phạm vi được mở rộng để áp dụng cho mọi loại vật liệu và</w:t>
            </w:r>
            <w:r>
              <w:rPr>
                <w:spacing w:val="30"/>
                <w:sz w:val="24"/>
              </w:rPr>
              <w:t xml:space="preserve"> </w:t>
            </w:r>
            <w:r>
              <w:rPr>
                <w:sz w:val="24"/>
              </w:rPr>
              <w:t>sản</w:t>
            </w:r>
            <w:r>
              <w:rPr>
                <w:spacing w:val="31"/>
                <w:sz w:val="24"/>
              </w:rPr>
              <w:t xml:space="preserve"> </w:t>
            </w:r>
            <w:r>
              <w:rPr>
                <w:sz w:val="24"/>
              </w:rPr>
              <w:t>phẩm</w:t>
            </w:r>
            <w:r>
              <w:rPr>
                <w:spacing w:val="32"/>
                <w:sz w:val="24"/>
              </w:rPr>
              <w:t xml:space="preserve"> </w:t>
            </w:r>
            <w:r>
              <w:rPr>
                <w:sz w:val="24"/>
              </w:rPr>
              <w:t>tiếp</w:t>
            </w:r>
            <w:r>
              <w:rPr>
                <w:spacing w:val="31"/>
                <w:sz w:val="24"/>
              </w:rPr>
              <w:t xml:space="preserve"> </w:t>
            </w:r>
            <w:r>
              <w:rPr>
                <w:sz w:val="24"/>
              </w:rPr>
              <w:t>xúc</w:t>
            </w:r>
            <w:r>
              <w:rPr>
                <w:spacing w:val="30"/>
                <w:sz w:val="24"/>
              </w:rPr>
              <w:t xml:space="preserve"> </w:t>
            </w:r>
            <w:r>
              <w:rPr>
                <w:sz w:val="24"/>
              </w:rPr>
              <w:t>thực</w:t>
            </w:r>
            <w:r>
              <w:rPr>
                <w:spacing w:val="30"/>
                <w:sz w:val="24"/>
              </w:rPr>
              <w:t xml:space="preserve"> </w:t>
            </w:r>
            <w:r>
              <w:rPr>
                <w:sz w:val="24"/>
              </w:rPr>
              <w:t>phẩm</w:t>
            </w:r>
            <w:r>
              <w:rPr>
                <w:spacing w:val="-1"/>
                <w:sz w:val="24"/>
              </w:rPr>
              <w:t xml:space="preserve"> </w:t>
            </w:r>
            <w:r>
              <w:rPr>
                <w:sz w:val="24"/>
              </w:rPr>
              <w:t>(bao</w:t>
            </w:r>
            <w:r>
              <w:rPr>
                <w:spacing w:val="34"/>
                <w:sz w:val="24"/>
              </w:rPr>
              <w:t xml:space="preserve"> </w:t>
            </w:r>
            <w:r>
              <w:rPr>
                <w:sz w:val="24"/>
              </w:rPr>
              <w:t>gồm</w:t>
            </w:r>
            <w:r>
              <w:rPr>
                <w:spacing w:val="32"/>
                <w:sz w:val="24"/>
              </w:rPr>
              <w:t xml:space="preserve"> </w:t>
            </w:r>
            <w:r>
              <w:rPr>
                <w:sz w:val="24"/>
              </w:rPr>
              <w:t>vật</w:t>
            </w:r>
            <w:r>
              <w:rPr>
                <w:spacing w:val="32"/>
                <w:sz w:val="24"/>
              </w:rPr>
              <w:t xml:space="preserve"> </w:t>
            </w:r>
            <w:r>
              <w:rPr>
                <w:sz w:val="24"/>
              </w:rPr>
              <w:t>liệu</w:t>
            </w:r>
            <w:r>
              <w:rPr>
                <w:spacing w:val="31"/>
                <w:sz w:val="24"/>
              </w:rPr>
              <w:t xml:space="preserve"> </w:t>
            </w:r>
            <w:r>
              <w:rPr>
                <w:sz w:val="24"/>
              </w:rPr>
              <w:t>đóng</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8833"/>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100"/>
              <w:jc w:val="both"/>
              <w:rPr>
                <w:sz w:val="24"/>
              </w:rPr>
            </w:pPr>
            <w:r>
              <w:rPr>
                <w:sz w:val="24"/>
              </w:rPr>
              <w:t>gói, bao bì, dụng cụ, thiết bị, mực in, keo dán, v.v.) trong toàn chuỗi: sản xuất, chế biến, đóng gói, vận chuyển, bảo quản, bán hàng và sử dụng.</w:t>
            </w:r>
          </w:p>
          <w:p w:rsidR="004F1604" w:rsidRDefault="004F1604" w:rsidP="004F1604">
            <w:pPr>
              <w:pStyle w:val="TableParagraph"/>
              <w:numPr>
                <w:ilvl w:val="0"/>
                <w:numId w:val="194"/>
              </w:numPr>
              <w:tabs>
                <w:tab w:val="left" w:pos="325"/>
              </w:tabs>
              <w:spacing w:line="274" w:lineRule="exact"/>
              <w:ind w:left="325"/>
              <w:jc w:val="both"/>
              <w:rPr>
                <w:b/>
                <w:sz w:val="24"/>
              </w:rPr>
            </w:pPr>
            <w:r>
              <w:rPr>
                <w:b/>
                <w:sz w:val="24"/>
              </w:rPr>
              <w:t>Cập</w:t>
            </w:r>
            <w:r>
              <w:rPr>
                <w:b/>
                <w:spacing w:val="-3"/>
                <w:sz w:val="24"/>
              </w:rPr>
              <w:t xml:space="preserve"> </w:t>
            </w:r>
            <w:r>
              <w:rPr>
                <w:b/>
                <w:sz w:val="24"/>
              </w:rPr>
              <w:t>nhật</w:t>
            </w:r>
            <w:r>
              <w:rPr>
                <w:b/>
                <w:spacing w:val="-1"/>
                <w:sz w:val="24"/>
              </w:rPr>
              <w:t xml:space="preserve"> </w:t>
            </w:r>
            <w:r>
              <w:rPr>
                <w:b/>
                <w:sz w:val="24"/>
              </w:rPr>
              <w:t>thuật</w:t>
            </w:r>
            <w:r>
              <w:rPr>
                <w:b/>
                <w:spacing w:val="-1"/>
                <w:sz w:val="24"/>
              </w:rPr>
              <w:t xml:space="preserve"> </w:t>
            </w:r>
            <w:r>
              <w:rPr>
                <w:b/>
                <w:sz w:val="24"/>
              </w:rPr>
              <w:t>ngữ,</w:t>
            </w:r>
            <w:r>
              <w:rPr>
                <w:b/>
                <w:spacing w:val="-4"/>
                <w:sz w:val="24"/>
              </w:rPr>
              <w:t xml:space="preserve"> </w:t>
            </w:r>
            <w:r>
              <w:rPr>
                <w:b/>
                <w:sz w:val="24"/>
              </w:rPr>
              <w:t>định</w:t>
            </w:r>
            <w:r>
              <w:rPr>
                <w:b/>
                <w:spacing w:val="-3"/>
                <w:sz w:val="24"/>
              </w:rPr>
              <w:t xml:space="preserve"> </w:t>
            </w:r>
            <w:r>
              <w:rPr>
                <w:b/>
                <w:sz w:val="24"/>
              </w:rPr>
              <w:t>nghĩa</w:t>
            </w:r>
            <w:r>
              <w:rPr>
                <w:b/>
                <w:spacing w:val="-1"/>
                <w:sz w:val="24"/>
              </w:rPr>
              <w:t xml:space="preserve"> </w:t>
            </w:r>
            <w:r>
              <w:rPr>
                <w:b/>
                <w:sz w:val="24"/>
              </w:rPr>
              <w:t>&amp;</w:t>
            </w:r>
            <w:r>
              <w:rPr>
                <w:b/>
                <w:spacing w:val="-1"/>
                <w:sz w:val="24"/>
              </w:rPr>
              <w:t xml:space="preserve"> </w:t>
            </w:r>
            <w:r>
              <w:rPr>
                <w:b/>
                <w:sz w:val="24"/>
              </w:rPr>
              <w:t>yêu</w:t>
            </w:r>
            <w:r>
              <w:rPr>
                <w:b/>
                <w:spacing w:val="-1"/>
                <w:sz w:val="24"/>
              </w:rPr>
              <w:t xml:space="preserve"> </w:t>
            </w:r>
            <w:r>
              <w:rPr>
                <w:b/>
                <w:sz w:val="24"/>
              </w:rPr>
              <w:t>cầu</w:t>
            </w:r>
            <w:r>
              <w:rPr>
                <w:b/>
                <w:spacing w:val="-1"/>
                <w:sz w:val="24"/>
              </w:rPr>
              <w:t xml:space="preserve"> </w:t>
            </w:r>
            <w:r>
              <w:rPr>
                <w:b/>
                <w:sz w:val="24"/>
              </w:rPr>
              <w:t>an</w:t>
            </w:r>
            <w:r>
              <w:rPr>
                <w:b/>
                <w:spacing w:val="-1"/>
                <w:sz w:val="24"/>
              </w:rPr>
              <w:t xml:space="preserve"> </w:t>
            </w:r>
            <w:r>
              <w:rPr>
                <w:b/>
                <w:spacing w:val="-4"/>
                <w:sz w:val="24"/>
              </w:rPr>
              <w:t>toàn</w:t>
            </w:r>
          </w:p>
          <w:p w:rsidR="004F1604" w:rsidRDefault="004F1604" w:rsidP="004F1604">
            <w:pPr>
              <w:pStyle w:val="TableParagraph"/>
              <w:numPr>
                <w:ilvl w:val="1"/>
                <w:numId w:val="194"/>
              </w:numPr>
              <w:tabs>
                <w:tab w:val="left" w:pos="107"/>
                <w:tab w:val="left" w:pos="418"/>
              </w:tabs>
              <w:ind w:right="101" w:hanging="22"/>
              <w:jc w:val="both"/>
              <w:rPr>
                <w:sz w:val="24"/>
              </w:rPr>
            </w:pPr>
            <w:r>
              <w:rPr>
                <w:sz w:val="24"/>
              </w:rPr>
              <w:t>Sửa đổi các thuật ngữ và định nghĩa, đặc biệt các khái niệm như "vật liệu tiếp xúc</w:t>
            </w:r>
            <w:r>
              <w:rPr>
                <w:spacing w:val="-1"/>
                <w:sz w:val="24"/>
              </w:rPr>
              <w:t xml:space="preserve"> </w:t>
            </w:r>
            <w:r>
              <w:rPr>
                <w:sz w:val="24"/>
              </w:rPr>
              <w:t>thực</w:t>
            </w:r>
            <w:r>
              <w:rPr>
                <w:spacing w:val="-1"/>
                <w:sz w:val="24"/>
              </w:rPr>
              <w:t xml:space="preserve"> </w:t>
            </w:r>
            <w:r>
              <w:rPr>
                <w:sz w:val="24"/>
              </w:rPr>
              <w:t>phẩm", "vật liệu tổng</w:t>
            </w:r>
            <w:r>
              <w:rPr>
                <w:spacing w:val="-2"/>
                <w:sz w:val="24"/>
              </w:rPr>
              <w:t xml:space="preserve"> </w:t>
            </w:r>
            <w:r>
              <w:rPr>
                <w:sz w:val="24"/>
              </w:rPr>
              <w:t>hợp/ kết hợp/ hợp chất", "tổng chuyển đổi (total migration)", "giới hạn chuyển đổi đặc biệt" và các định nghĩa liên quan.</w:t>
            </w:r>
          </w:p>
          <w:p w:rsidR="004F1604" w:rsidRDefault="004F1604" w:rsidP="004F1604">
            <w:pPr>
              <w:pStyle w:val="TableParagraph"/>
              <w:numPr>
                <w:ilvl w:val="1"/>
                <w:numId w:val="194"/>
              </w:numPr>
              <w:tabs>
                <w:tab w:val="left" w:pos="107"/>
                <w:tab w:val="left" w:pos="418"/>
              </w:tabs>
              <w:ind w:right="97" w:hanging="22"/>
              <w:jc w:val="both"/>
              <w:rPr>
                <w:sz w:val="24"/>
              </w:rPr>
            </w:pPr>
            <w:r>
              <w:rPr>
                <w:sz w:val="24"/>
              </w:rPr>
              <w:t>Yêu cầu cơ bản bao gồm: các vật liệu không tiếp xúc thực phẩm khi sử dụng phải không làm ảnh hưởng tiêu cực tới</w:t>
            </w:r>
            <w:r>
              <w:rPr>
                <w:spacing w:val="-1"/>
                <w:sz w:val="24"/>
              </w:rPr>
              <w:t xml:space="preserve"> </w:t>
            </w:r>
            <w:r>
              <w:rPr>
                <w:sz w:val="24"/>
              </w:rPr>
              <w:t>thực</w:t>
            </w:r>
            <w:r>
              <w:rPr>
                <w:spacing w:val="-3"/>
                <w:sz w:val="24"/>
              </w:rPr>
              <w:t xml:space="preserve"> </w:t>
            </w:r>
            <w:r>
              <w:rPr>
                <w:sz w:val="24"/>
              </w:rPr>
              <w:t>phẩm;</w:t>
            </w:r>
            <w:r>
              <w:rPr>
                <w:spacing w:val="-2"/>
                <w:sz w:val="24"/>
              </w:rPr>
              <w:t xml:space="preserve"> </w:t>
            </w:r>
            <w:r>
              <w:rPr>
                <w:sz w:val="24"/>
              </w:rPr>
              <w:t>phải</w:t>
            </w:r>
            <w:r>
              <w:rPr>
                <w:spacing w:val="-2"/>
                <w:sz w:val="24"/>
              </w:rPr>
              <w:t xml:space="preserve"> </w:t>
            </w:r>
            <w:r>
              <w:rPr>
                <w:sz w:val="24"/>
              </w:rPr>
              <w:t>kiểm</w:t>
            </w:r>
            <w:r>
              <w:rPr>
                <w:spacing w:val="-5"/>
                <w:sz w:val="24"/>
              </w:rPr>
              <w:t xml:space="preserve"> </w:t>
            </w:r>
            <w:r>
              <w:rPr>
                <w:sz w:val="24"/>
              </w:rPr>
              <w:t>soát</w:t>
            </w:r>
            <w:r>
              <w:rPr>
                <w:spacing w:val="-2"/>
                <w:sz w:val="24"/>
              </w:rPr>
              <w:t xml:space="preserve"> </w:t>
            </w:r>
            <w:r>
              <w:rPr>
                <w:sz w:val="24"/>
              </w:rPr>
              <w:t>lượng</w:t>
            </w:r>
            <w:r>
              <w:rPr>
                <w:spacing w:val="-4"/>
                <w:sz w:val="24"/>
              </w:rPr>
              <w:t xml:space="preserve"> </w:t>
            </w:r>
            <w:r>
              <w:rPr>
                <w:sz w:val="24"/>
              </w:rPr>
              <w:t>chuyển</w:t>
            </w:r>
            <w:r>
              <w:rPr>
                <w:spacing w:val="-2"/>
                <w:sz w:val="24"/>
              </w:rPr>
              <w:t xml:space="preserve"> </w:t>
            </w:r>
            <w:r>
              <w:rPr>
                <w:sz w:val="24"/>
              </w:rPr>
              <w:t>chất</w:t>
            </w:r>
            <w:r>
              <w:rPr>
                <w:spacing w:val="-2"/>
                <w:sz w:val="24"/>
              </w:rPr>
              <w:t xml:space="preserve"> </w:t>
            </w:r>
            <w:r>
              <w:rPr>
                <w:sz w:val="24"/>
              </w:rPr>
              <w:t>từ</w:t>
            </w:r>
            <w:r>
              <w:rPr>
                <w:spacing w:val="-2"/>
                <w:sz w:val="24"/>
              </w:rPr>
              <w:t xml:space="preserve"> </w:t>
            </w:r>
            <w:r>
              <w:rPr>
                <w:sz w:val="24"/>
              </w:rPr>
              <w:t>vật</w:t>
            </w:r>
            <w:r>
              <w:rPr>
                <w:spacing w:val="-2"/>
                <w:sz w:val="24"/>
              </w:rPr>
              <w:t xml:space="preserve"> </w:t>
            </w:r>
            <w:r>
              <w:rPr>
                <w:sz w:val="24"/>
              </w:rPr>
              <w:t>liệu sang thực phẩm; sản xuất vật liệu tiếp xúc thực phẩm phải đảm bảo nguyên liệu, phụ liệu, keo, lớp phủ, mực đều đạt tiêu chuẩn tương ứng; các chất không được thêm có hại (carcinogen, genotoxic, nanomaterials) nếu không có dữ liệu an toàn; tất cả vật liệu phải đáp ứng giới hạn chuyển đổi tổng (OML), chuyển đổi đặc biệt (SML) và các giới</w:t>
            </w:r>
            <w:r>
              <w:rPr>
                <w:spacing w:val="40"/>
                <w:sz w:val="24"/>
              </w:rPr>
              <w:t xml:space="preserve"> </w:t>
            </w:r>
            <w:r>
              <w:rPr>
                <w:sz w:val="24"/>
              </w:rPr>
              <w:t>hạn dư lượng nếu có.</w:t>
            </w:r>
          </w:p>
          <w:p w:rsidR="004F1604" w:rsidRDefault="004F1604" w:rsidP="004F1604">
            <w:pPr>
              <w:pStyle w:val="TableParagraph"/>
              <w:numPr>
                <w:ilvl w:val="0"/>
                <w:numId w:val="193"/>
              </w:numPr>
              <w:tabs>
                <w:tab w:val="left" w:pos="107"/>
                <w:tab w:val="left" w:pos="265"/>
              </w:tabs>
              <w:ind w:right="99" w:hanging="22"/>
              <w:jc w:val="both"/>
              <w:rPr>
                <w:b/>
                <w:sz w:val="24"/>
              </w:rPr>
            </w:pPr>
            <w:r>
              <w:rPr>
                <w:b/>
                <w:sz w:val="24"/>
              </w:rPr>
              <w:t>Yêu cầu về kiểm nghiệm, truy xuất nguồn gốc &amp;</w:t>
            </w:r>
            <w:r>
              <w:rPr>
                <w:b/>
                <w:spacing w:val="40"/>
                <w:sz w:val="24"/>
              </w:rPr>
              <w:t xml:space="preserve"> </w:t>
            </w:r>
            <w:r>
              <w:rPr>
                <w:b/>
                <w:sz w:val="24"/>
              </w:rPr>
              <w:t>thông tin sản phẩm</w:t>
            </w:r>
          </w:p>
          <w:p w:rsidR="004F1604" w:rsidRDefault="004F1604" w:rsidP="004F1604">
            <w:pPr>
              <w:pStyle w:val="TableParagraph"/>
              <w:numPr>
                <w:ilvl w:val="1"/>
                <w:numId w:val="193"/>
              </w:numPr>
              <w:tabs>
                <w:tab w:val="left" w:pos="107"/>
                <w:tab w:val="left" w:pos="418"/>
              </w:tabs>
              <w:ind w:right="97" w:hanging="22"/>
              <w:jc w:val="both"/>
              <w:rPr>
                <w:sz w:val="24"/>
              </w:rPr>
            </w:pPr>
            <w:r>
              <w:rPr>
                <w:sz w:val="24"/>
              </w:rPr>
              <w:t>Phương pháp kiểm nghiệm được quy định rõ: thử nghiệm di chuyển, tổng di chuyển, di chuyển đặc biệt, dư lượng, các thông số vi sinh vật nếu có quy</w:t>
            </w:r>
            <w:r>
              <w:rPr>
                <w:spacing w:val="-1"/>
                <w:sz w:val="24"/>
              </w:rPr>
              <w:t xml:space="preserve"> </w:t>
            </w:r>
            <w:r>
              <w:rPr>
                <w:sz w:val="24"/>
              </w:rPr>
              <w:t>định tương ứng.</w:t>
            </w:r>
          </w:p>
          <w:p w:rsidR="004F1604" w:rsidRDefault="004F1604" w:rsidP="004F1604">
            <w:pPr>
              <w:pStyle w:val="TableParagraph"/>
              <w:numPr>
                <w:ilvl w:val="1"/>
                <w:numId w:val="193"/>
              </w:numPr>
              <w:tabs>
                <w:tab w:val="left" w:pos="107"/>
                <w:tab w:val="left" w:pos="418"/>
              </w:tabs>
              <w:ind w:right="99" w:hanging="22"/>
              <w:jc w:val="both"/>
              <w:rPr>
                <w:sz w:val="24"/>
              </w:rPr>
            </w:pPr>
            <w:r>
              <w:rPr>
                <w:sz w:val="24"/>
              </w:rPr>
              <w:t>Truy xuất nguồn gốc: Các doanh nghiệp sản xuất vật liệu tiếp xúc thực phẩm phải thiết lập hệ thống truy</w:t>
            </w:r>
            <w:r>
              <w:rPr>
                <w:spacing w:val="-3"/>
                <w:sz w:val="24"/>
              </w:rPr>
              <w:t xml:space="preserve"> </w:t>
            </w:r>
            <w:r>
              <w:rPr>
                <w:sz w:val="24"/>
              </w:rPr>
              <w:t>xuất để theo dõi nguyên liệu đầu vào, phụ liệu, quá trình sản xuất, phân phối sản phẩm.</w:t>
            </w:r>
          </w:p>
          <w:p w:rsidR="004F1604" w:rsidRDefault="004F1604" w:rsidP="004F1604">
            <w:pPr>
              <w:pStyle w:val="TableParagraph"/>
              <w:numPr>
                <w:ilvl w:val="1"/>
                <w:numId w:val="193"/>
              </w:numPr>
              <w:tabs>
                <w:tab w:val="left" w:pos="107"/>
                <w:tab w:val="left" w:pos="418"/>
              </w:tabs>
              <w:spacing w:line="270" w:lineRule="atLeast"/>
              <w:ind w:right="99" w:hanging="22"/>
              <w:jc w:val="both"/>
              <w:rPr>
                <w:sz w:val="24"/>
              </w:rPr>
            </w:pPr>
            <w:r>
              <w:rPr>
                <w:sz w:val="24"/>
              </w:rPr>
              <w:t>Yêu cầu thông tin sản phẩm: trên nhãn hoặc tài liệu đi kèm</w:t>
            </w:r>
            <w:r>
              <w:rPr>
                <w:spacing w:val="-1"/>
                <w:sz w:val="24"/>
              </w:rPr>
              <w:t xml:space="preserve"> </w:t>
            </w:r>
            <w:r>
              <w:rPr>
                <w:sz w:val="24"/>
              </w:rPr>
              <w:t>phải có</w:t>
            </w:r>
            <w:r>
              <w:rPr>
                <w:spacing w:val="-1"/>
                <w:sz w:val="24"/>
              </w:rPr>
              <w:t xml:space="preserve"> </w:t>
            </w:r>
            <w:r>
              <w:rPr>
                <w:sz w:val="24"/>
              </w:rPr>
              <w:t>tuyên bố</w:t>
            </w:r>
            <w:r>
              <w:rPr>
                <w:spacing w:val="-1"/>
                <w:sz w:val="24"/>
              </w:rPr>
              <w:t xml:space="preserve"> </w:t>
            </w:r>
            <w:r>
              <w:rPr>
                <w:sz w:val="24"/>
              </w:rPr>
              <w:t>phù</w:t>
            </w:r>
            <w:r>
              <w:rPr>
                <w:spacing w:val="-1"/>
                <w:sz w:val="24"/>
              </w:rPr>
              <w:t xml:space="preserve"> </w:t>
            </w:r>
            <w:r>
              <w:rPr>
                <w:sz w:val="24"/>
              </w:rPr>
              <w:t>hợp,</w:t>
            </w:r>
            <w:r>
              <w:rPr>
                <w:spacing w:val="-1"/>
                <w:sz w:val="24"/>
              </w:rPr>
              <w:t xml:space="preserve"> </w:t>
            </w:r>
            <w:r>
              <w:rPr>
                <w:sz w:val="24"/>
              </w:rPr>
              <w:t>tên</w:t>
            </w:r>
            <w:r>
              <w:rPr>
                <w:spacing w:val="-2"/>
                <w:sz w:val="24"/>
              </w:rPr>
              <w:t xml:space="preserve"> </w:t>
            </w:r>
            <w:r>
              <w:rPr>
                <w:sz w:val="24"/>
              </w:rPr>
              <w:t>sản</w:t>
            </w:r>
            <w:r>
              <w:rPr>
                <w:spacing w:val="-1"/>
                <w:sz w:val="24"/>
              </w:rPr>
              <w:t xml:space="preserve"> </w:t>
            </w:r>
            <w:r>
              <w:rPr>
                <w:sz w:val="24"/>
              </w:rPr>
              <w:t>phẩm, chất</w:t>
            </w:r>
            <w:r>
              <w:rPr>
                <w:spacing w:val="-1"/>
                <w:sz w:val="24"/>
              </w:rPr>
              <w:t xml:space="preserve"> </w:t>
            </w:r>
            <w:r>
              <w:rPr>
                <w:sz w:val="24"/>
              </w:rPr>
              <w:t>liệu,</w:t>
            </w:r>
            <w:r>
              <w:rPr>
                <w:spacing w:val="-1"/>
                <w:sz w:val="24"/>
              </w:rPr>
              <w:t xml:space="preserve"> </w:t>
            </w:r>
            <w:r>
              <w:rPr>
                <w:sz w:val="24"/>
              </w:rPr>
              <w:t>nhà sản xuất/ phân phối, các lưu ý sử dụng (ví dụ giới hạn độ tiếp xúc, loại thực phẩm được phép tiếp xúc, điều kiện sử dụng, nhiệt độ, thời gian sử dụng)</w:t>
            </w:r>
          </w:p>
        </w:tc>
      </w:tr>
      <w:tr w:rsidR="004F1604" w:rsidTr="003B6C21">
        <w:trPr>
          <w:trHeight w:val="636"/>
        </w:trPr>
        <w:tc>
          <w:tcPr>
            <w:tcW w:w="703" w:type="dxa"/>
          </w:tcPr>
          <w:p w:rsidR="004F1604" w:rsidRDefault="004F1604" w:rsidP="003B6C21">
            <w:pPr>
              <w:pStyle w:val="TableParagraph"/>
              <w:spacing w:before="107"/>
              <w:ind w:left="55"/>
              <w:rPr>
                <w:sz w:val="24"/>
              </w:rPr>
            </w:pPr>
            <w:r>
              <w:rPr>
                <w:spacing w:val="-5"/>
                <w:sz w:val="24"/>
              </w:rPr>
              <w:t>26.</w:t>
            </w:r>
          </w:p>
        </w:tc>
        <w:tc>
          <w:tcPr>
            <w:tcW w:w="2261" w:type="dxa"/>
          </w:tcPr>
          <w:p w:rsidR="004F1604" w:rsidRDefault="004F1604" w:rsidP="003B6C21">
            <w:pPr>
              <w:pStyle w:val="TableParagraph"/>
              <w:spacing w:before="35"/>
              <w:ind w:left="835" w:hanging="678"/>
              <w:rPr>
                <w:sz w:val="24"/>
              </w:rPr>
            </w:pPr>
            <w:r>
              <w:rPr>
                <w:color w:val="3C3C3C"/>
                <w:spacing w:val="-2"/>
                <w:sz w:val="24"/>
              </w:rPr>
              <w:t>G/SPS/N/UKR/244/ Add.1</w:t>
            </w:r>
          </w:p>
        </w:tc>
        <w:tc>
          <w:tcPr>
            <w:tcW w:w="1135" w:type="dxa"/>
          </w:tcPr>
          <w:p w:rsidR="004F1604" w:rsidRDefault="004F1604" w:rsidP="003B6C21">
            <w:pPr>
              <w:pStyle w:val="TableParagraph"/>
              <w:spacing w:before="186"/>
              <w:ind w:left="353"/>
            </w:pPr>
            <w:r>
              <w:rPr>
                <w:spacing w:val="-5"/>
              </w:rPr>
              <w:t>BCT</w:t>
            </w:r>
          </w:p>
        </w:tc>
        <w:tc>
          <w:tcPr>
            <w:tcW w:w="1275" w:type="dxa"/>
          </w:tcPr>
          <w:p w:rsidR="004F1604" w:rsidRDefault="004F1604" w:rsidP="003B6C21">
            <w:pPr>
              <w:pStyle w:val="TableParagraph"/>
              <w:spacing w:before="172"/>
              <w:ind w:left="259"/>
              <w:rPr>
                <w:sz w:val="24"/>
              </w:rPr>
            </w:pPr>
            <w:r>
              <w:rPr>
                <w:spacing w:val="-2"/>
                <w:sz w:val="24"/>
              </w:rPr>
              <w:t>Ucraina</w:t>
            </w:r>
          </w:p>
        </w:tc>
        <w:tc>
          <w:tcPr>
            <w:tcW w:w="1277" w:type="dxa"/>
          </w:tcPr>
          <w:p w:rsidR="004F1604" w:rsidRDefault="004F1604" w:rsidP="003B6C21">
            <w:pPr>
              <w:pStyle w:val="TableParagraph"/>
              <w:spacing w:before="172"/>
              <w:ind w:left="153"/>
              <w:rPr>
                <w:sz w:val="24"/>
              </w:rPr>
            </w:pPr>
            <w:r>
              <w:rPr>
                <w:spacing w:val="-2"/>
                <w:sz w:val="24"/>
              </w:rPr>
              <w:t>29/8/2025</w:t>
            </w:r>
          </w:p>
        </w:tc>
        <w:tc>
          <w:tcPr>
            <w:tcW w:w="2977" w:type="dxa"/>
          </w:tcPr>
          <w:p w:rsidR="004F1604" w:rsidRDefault="004F1604" w:rsidP="003B6C21">
            <w:pPr>
              <w:pStyle w:val="TableParagraph"/>
              <w:spacing w:before="35"/>
              <w:ind w:left="108" w:right="94"/>
              <w:rPr>
                <w:sz w:val="24"/>
              </w:rPr>
            </w:pPr>
            <w:r>
              <w:rPr>
                <w:sz w:val="24"/>
              </w:rPr>
              <w:t>Dự thảo Lệnh của Bộ Chính sách</w:t>
            </w:r>
            <w:r>
              <w:rPr>
                <w:spacing w:val="8"/>
                <w:sz w:val="24"/>
              </w:rPr>
              <w:t xml:space="preserve"> </w:t>
            </w:r>
            <w:r>
              <w:rPr>
                <w:sz w:val="24"/>
              </w:rPr>
              <w:t>Nông</w:t>
            </w:r>
            <w:r>
              <w:rPr>
                <w:spacing w:val="6"/>
                <w:sz w:val="24"/>
              </w:rPr>
              <w:t xml:space="preserve"> </w:t>
            </w:r>
            <w:r>
              <w:rPr>
                <w:sz w:val="24"/>
              </w:rPr>
              <w:t>nghiệp</w:t>
            </w:r>
            <w:r>
              <w:rPr>
                <w:spacing w:val="7"/>
                <w:sz w:val="24"/>
              </w:rPr>
              <w:t xml:space="preserve"> </w:t>
            </w:r>
            <w:r>
              <w:rPr>
                <w:sz w:val="24"/>
              </w:rPr>
              <w:t>và</w:t>
            </w:r>
            <w:r>
              <w:rPr>
                <w:spacing w:val="10"/>
                <w:sz w:val="24"/>
              </w:rPr>
              <w:t xml:space="preserve"> </w:t>
            </w:r>
            <w:r>
              <w:rPr>
                <w:spacing w:val="-2"/>
                <w:sz w:val="24"/>
              </w:rPr>
              <w:t>Lương</w:t>
            </w:r>
          </w:p>
        </w:tc>
        <w:tc>
          <w:tcPr>
            <w:tcW w:w="5963" w:type="dxa"/>
          </w:tcPr>
          <w:p w:rsidR="004F1604" w:rsidRDefault="004F1604" w:rsidP="003B6C21">
            <w:pPr>
              <w:pStyle w:val="TableParagraph"/>
              <w:spacing w:line="273" w:lineRule="exact"/>
              <w:ind w:left="107"/>
              <w:rPr>
                <w:sz w:val="24"/>
              </w:rPr>
            </w:pPr>
            <w:r>
              <w:rPr>
                <w:sz w:val="24"/>
              </w:rPr>
              <w:t>Ucraina</w:t>
            </w:r>
            <w:r>
              <w:rPr>
                <w:spacing w:val="15"/>
                <w:sz w:val="24"/>
              </w:rPr>
              <w:t xml:space="preserve"> </w:t>
            </w:r>
            <w:r>
              <w:rPr>
                <w:sz w:val="24"/>
              </w:rPr>
              <w:t>đã</w:t>
            </w:r>
            <w:r>
              <w:rPr>
                <w:spacing w:val="16"/>
                <w:sz w:val="24"/>
              </w:rPr>
              <w:t xml:space="preserve"> </w:t>
            </w:r>
            <w:r>
              <w:rPr>
                <w:sz w:val="24"/>
              </w:rPr>
              <w:t>thông</w:t>
            </w:r>
            <w:r>
              <w:rPr>
                <w:spacing w:val="16"/>
                <w:sz w:val="24"/>
              </w:rPr>
              <w:t xml:space="preserve"> </w:t>
            </w:r>
            <w:r>
              <w:rPr>
                <w:sz w:val="24"/>
              </w:rPr>
              <w:t>báo</w:t>
            </w:r>
            <w:r>
              <w:rPr>
                <w:spacing w:val="18"/>
                <w:sz w:val="24"/>
              </w:rPr>
              <w:t xml:space="preserve"> </w:t>
            </w:r>
            <w:r>
              <w:rPr>
                <w:sz w:val="24"/>
              </w:rPr>
              <w:t>việc</w:t>
            </w:r>
            <w:r>
              <w:rPr>
                <w:spacing w:val="14"/>
                <w:sz w:val="24"/>
              </w:rPr>
              <w:t xml:space="preserve"> </w:t>
            </w:r>
            <w:r>
              <w:rPr>
                <w:sz w:val="24"/>
              </w:rPr>
              <w:t>ban</w:t>
            </w:r>
            <w:r>
              <w:rPr>
                <w:spacing w:val="15"/>
                <w:sz w:val="24"/>
              </w:rPr>
              <w:t xml:space="preserve"> </w:t>
            </w:r>
            <w:r>
              <w:rPr>
                <w:sz w:val="24"/>
              </w:rPr>
              <w:t>hành</w:t>
            </w:r>
            <w:r>
              <w:rPr>
                <w:spacing w:val="20"/>
                <w:sz w:val="24"/>
              </w:rPr>
              <w:t xml:space="preserve"> </w:t>
            </w:r>
            <w:r>
              <w:rPr>
                <w:sz w:val="24"/>
              </w:rPr>
              <w:t>Lệnh</w:t>
            </w:r>
            <w:r>
              <w:rPr>
                <w:spacing w:val="18"/>
                <w:sz w:val="24"/>
              </w:rPr>
              <w:t xml:space="preserve"> </w:t>
            </w:r>
            <w:r>
              <w:rPr>
                <w:sz w:val="24"/>
              </w:rPr>
              <w:t>số</w:t>
            </w:r>
            <w:r>
              <w:rPr>
                <w:spacing w:val="15"/>
                <w:sz w:val="24"/>
              </w:rPr>
              <w:t xml:space="preserve"> </w:t>
            </w:r>
            <w:r>
              <w:rPr>
                <w:sz w:val="24"/>
              </w:rPr>
              <w:t>1910</w:t>
            </w:r>
            <w:r>
              <w:rPr>
                <w:spacing w:val="15"/>
                <w:sz w:val="24"/>
              </w:rPr>
              <w:t xml:space="preserve"> </w:t>
            </w:r>
            <w:r>
              <w:rPr>
                <w:sz w:val="24"/>
              </w:rPr>
              <w:t>của</w:t>
            </w:r>
            <w:r>
              <w:rPr>
                <w:spacing w:val="17"/>
                <w:sz w:val="24"/>
              </w:rPr>
              <w:t xml:space="preserve"> </w:t>
            </w:r>
            <w:r>
              <w:rPr>
                <w:spacing w:val="-5"/>
                <w:sz w:val="24"/>
              </w:rPr>
              <w:t>Bộ</w:t>
            </w:r>
          </w:p>
          <w:p w:rsidR="004F1604" w:rsidRDefault="004F1604" w:rsidP="003B6C21">
            <w:pPr>
              <w:pStyle w:val="TableParagraph"/>
              <w:spacing w:before="41"/>
              <w:ind w:left="107"/>
              <w:rPr>
                <w:sz w:val="24"/>
              </w:rPr>
            </w:pPr>
            <w:r>
              <w:rPr>
                <w:sz w:val="24"/>
              </w:rPr>
              <w:t>Chính</w:t>
            </w:r>
            <w:r>
              <w:rPr>
                <w:spacing w:val="33"/>
                <w:sz w:val="24"/>
              </w:rPr>
              <w:t xml:space="preserve"> </w:t>
            </w:r>
            <w:r>
              <w:rPr>
                <w:sz w:val="24"/>
              </w:rPr>
              <w:t>sách</w:t>
            </w:r>
            <w:r>
              <w:rPr>
                <w:spacing w:val="33"/>
                <w:sz w:val="24"/>
              </w:rPr>
              <w:t xml:space="preserve"> </w:t>
            </w:r>
            <w:r>
              <w:rPr>
                <w:sz w:val="24"/>
              </w:rPr>
              <w:t>Nông</w:t>
            </w:r>
            <w:r>
              <w:rPr>
                <w:spacing w:val="31"/>
                <w:sz w:val="24"/>
              </w:rPr>
              <w:t xml:space="preserve"> </w:t>
            </w:r>
            <w:r>
              <w:rPr>
                <w:sz w:val="24"/>
              </w:rPr>
              <w:t>nghiệp</w:t>
            </w:r>
            <w:r>
              <w:rPr>
                <w:spacing w:val="33"/>
                <w:sz w:val="24"/>
              </w:rPr>
              <w:t xml:space="preserve"> </w:t>
            </w:r>
            <w:r>
              <w:rPr>
                <w:sz w:val="24"/>
              </w:rPr>
              <w:t>và</w:t>
            </w:r>
            <w:r>
              <w:rPr>
                <w:spacing w:val="34"/>
                <w:sz w:val="24"/>
              </w:rPr>
              <w:t xml:space="preserve"> </w:t>
            </w:r>
            <w:r>
              <w:rPr>
                <w:sz w:val="24"/>
              </w:rPr>
              <w:t>Lương</w:t>
            </w:r>
            <w:r>
              <w:rPr>
                <w:spacing w:val="31"/>
                <w:sz w:val="24"/>
              </w:rPr>
              <w:t xml:space="preserve"> </w:t>
            </w:r>
            <w:r>
              <w:rPr>
                <w:sz w:val="24"/>
              </w:rPr>
              <w:t>thực</w:t>
            </w:r>
            <w:r>
              <w:rPr>
                <w:spacing w:val="32"/>
                <w:sz w:val="24"/>
              </w:rPr>
              <w:t xml:space="preserve"> </w:t>
            </w:r>
            <w:r>
              <w:rPr>
                <w:sz w:val="24"/>
              </w:rPr>
              <w:t>ngày</w:t>
            </w:r>
            <w:r>
              <w:rPr>
                <w:spacing w:val="31"/>
                <w:sz w:val="24"/>
              </w:rPr>
              <w:t xml:space="preserve"> </w:t>
            </w:r>
            <w:r>
              <w:rPr>
                <w:spacing w:val="-2"/>
                <w:sz w:val="24"/>
              </w:rPr>
              <w:t>01/7/2025,</w:t>
            </w:r>
          </w:p>
        </w:tc>
      </w:tr>
    </w:tbl>
    <w:p w:rsidR="004F1604" w:rsidRDefault="004F1604" w:rsidP="004F1604">
      <w:pPr>
        <w:pStyle w:val="TableParagrap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5218"/>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ind w:left="108" w:right="95"/>
              <w:jc w:val="both"/>
              <w:rPr>
                <w:sz w:val="24"/>
              </w:rPr>
            </w:pPr>
            <w:r>
              <w:rPr>
                <w:sz w:val="24"/>
              </w:rPr>
              <w:t>thực Ucraina ‘Về việc sửa đổi Lệnh</w:t>
            </w:r>
            <w:r>
              <w:rPr>
                <w:spacing w:val="-2"/>
                <w:sz w:val="24"/>
              </w:rPr>
              <w:t xml:space="preserve"> </w:t>
            </w:r>
            <w:r>
              <w:rPr>
                <w:sz w:val="24"/>
              </w:rPr>
              <w:t>của</w:t>
            </w:r>
            <w:r>
              <w:rPr>
                <w:spacing w:val="-2"/>
                <w:sz w:val="24"/>
              </w:rPr>
              <w:t xml:space="preserve"> </w:t>
            </w:r>
            <w:r>
              <w:rPr>
                <w:sz w:val="24"/>
              </w:rPr>
              <w:t>Bộ</w:t>
            </w:r>
            <w:r>
              <w:rPr>
                <w:spacing w:val="-2"/>
                <w:sz w:val="24"/>
              </w:rPr>
              <w:t xml:space="preserve"> </w:t>
            </w:r>
            <w:r>
              <w:rPr>
                <w:sz w:val="24"/>
              </w:rPr>
              <w:t>Chính</w:t>
            </w:r>
            <w:r>
              <w:rPr>
                <w:spacing w:val="-1"/>
                <w:sz w:val="24"/>
              </w:rPr>
              <w:t xml:space="preserve"> </w:t>
            </w:r>
            <w:r>
              <w:rPr>
                <w:sz w:val="24"/>
              </w:rPr>
              <w:t>sách Nông</w:t>
            </w:r>
            <w:r>
              <w:rPr>
                <w:spacing w:val="-1"/>
                <w:sz w:val="24"/>
              </w:rPr>
              <w:t xml:space="preserve"> </w:t>
            </w:r>
            <w:r>
              <w:rPr>
                <w:sz w:val="24"/>
              </w:rPr>
              <w:t>nghiệp và Lương</w:t>
            </w:r>
            <w:r>
              <w:rPr>
                <w:spacing w:val="-1"/>
                <w:sz w:val="24"/>
              </w:rPr>
              <w:t xml:space="preserve"> </w:t>
            </w:r>
            <w:r>
              <w:rPr>
                <w:sz w:val="24"/>
              </w:rPr>
              <w:t xml:space="preserve">thực Ucraina số 157 ngày </w:t>
            </w:r>
            <w:r>
              <w:rPr>
                <w:spacing w:val="-2"/>
                <w:sz w:val="24"/>
              </w:rPr>
              <w:t>13/4/2016’</w:t>
            </w:r>
          </w:p>
        </w:tc>
        <w:tc>
          <w:tcPr>
            <w:tcW w:w="5963" w:type="dxa"/>
          </w:tcPr>
          <w:p w:rsidR="004F1604" w:rsidRDefault="004F1604" w:rsidP="003B6C21">
            <w:pPr>
              <w:pStyle w:val="TableParagraph"/>
              <w:spacing w:line="276" w:lineRule="auto"/>
              <w:ind w:left="107" w:right="94"/>
              <w:jc w:val="both"/>
              <w:rPr>
                <w:sz w:val="24"/>
              </w:rPr>
            </w:pPr>
            <w:r>
              <w:rPr>
                <w:sz w:val="24"/>
              </w:rPr>
              <w:t>sửa đổi Lệnh số 157 ngày 13/4/2016 “Về việc phê duyệt</w:t>
            </w:r>
            <w:r>
              <w:rPr>
                <w:spacing w:val="40"/>
                <w:sz w:val="24"/>
              </w:rPr>
              <w:t xml:space="preserve"> </w:t>
            </w:r>
            <w:r>
              <w:rPr>
                <w:sz w:val="24"/>
              </w:rPr>
              <w:t>các Yêu cầu đối với sản phẩm từ ca cao và sô-cô-la”. Quy định này đã được đăng ký tại Bộ Tư pháp ngày 23/7/2025, được công bố ngày 26/8/2025 và sẽ có hiệu lực sau sáu tháng kể từ ngày công bố chính thức, tức là ngày</w:t>
            </w:r>
            <w:r>
              <w:rPr>
                <w:spacing w:val="40"/>
                <w:sz w:val="24"/>
              </w:rPr>
              <w:t xml:space="preserve"> </w:t>
            </w:r>
            <w:r>
              <w:rPr>
                <w:spacing w:val="-2"/>
                <w:sz w:val="24"/>
              </w:rPr>
              <w:t>26/2/2026.</w:t>
            </w:r>
          </w:p>
          <w:p w:rsidR="004F1604" w:rsidRDefault="004F1604" w:rsidP="003B6C21">
            <w:pPr>
              <w:pStyle w:val="TableParagraph"/>
              <w:ind w:left="107" w:right="97"/>
              <w:jc w:val="both"/>
              <w:rPr>
                <w:sz w:val="24"/>
              </w:rPr>
            </w:pPr>
            <w:r>
              <w:rPr>
                <w:sz w:val="24"/>
              </w:rPr>
              <w:t>Nội dung sửa đổi bao gồm việc điều chỉnh phần mở đầu nhằm đồng bộ với các luật mới về an toàn thực phẩm và quy</w:t>
            </w:r>
            <w:r>
              <w:rPr>
                <w:spacing w:val="2"/>
                <w:sz w:val="24"/>
              </w:rPr>
              <w:t xml:space="preserve"> </w:t>
            </w:r>
            <w:r>
              <w:rPr>
                <w:sz w:val="24"/>
              </w:rPr>
              <w:t>chuẩn</w:t>
            </w:r>
            <w:r>
              <w:rPr>
                <w:spacing w:val="9"/>
                <w:sz w:val="24"/>
              </w:rPr>
              <w:t xml:space="preserve"> </w:t>
            </w:r>
            <w:r>
              <w:rPr>
                <w:sz w:val="24"/>
              </w:rPr>
              <w:t>kỹ</w:t>
            </w:r>
            <w:r>
              <w:rPr>
                <w:spacing w:val="4"/>
                <w:sz w:val="24"/>
              </w:rPr>
              <w:t xml:space="preserve"> </w:t>
            </w:r>
            <w:r>
              <w:rPr>
                <w:sz w:val="24"/>
              </w:rPr>
              <w:t>thuật,</w:t>
            </w:r>
            <w:r>
              <w:rPr>
                <w:spacing w:val="10"/>
                <w:sz w:val="24"/>
              </w:rPr>
              <w:t xml:space="preserve"> </w:t>
            </w:r>
            <w:r>
              <w:rPr>
                <w:sz w:val="24"/>
              </w:rPr>
              <w:t>đồng</w:t>
            </w:r>
            <w:r>
              <w:rPr>
                <w:spacing w:val="6"/>
                <w:sz w:val="24"/>
              </w:rPr>
              <w:t xml:space="preserve"> </w:t>
            </w:r>
            <w:r>
              <w:rPr>
                <w:sz w:val="24"/>
              </w:rPr>
              <w:t>thời</w:t>
            </w:r>
            <w:r>
              <w:rPr>
                <w:spacing w:val="9"/>
                <w:sz w:val="24"/>
              </w:rPr>
              <w:t xml:space="preserve"> </w:t>
            </w:r>
            <w:r>
              <w:rPr>
                <w:sz w:val="24"/>
              </w:rPr>
              <w:t>bổ</w:t>
            </w:r>
            <w:r>
              <w:rPr>
                <w:spacing w:val="9"/>
                <w:sz w:val="24"/>
              </w:rPr>
              <w:t xml:space="preserve"> </w:t>
            </w:r>
            <w:r>
              <w:rPr>
                <w:sz w:val="24"/>
              </w:rPr>
              <w:t>sung</w:t>
            </w:r>
            <w:r>
              <w:rPr>
                <w:spacing w:val="8"/>
                <w:sz w:val="24"/>
              </w:rPr>
              <w:t xml:space="preserve"> </w:t>
            </w:r>
            <w:r>
              <w:rPr>
                <w:sz w:val="24"/>
              </w:rPr>
              <w:t>Khoản</w:t>
            </w:r>
            <w:r>
              <w:rPr>
                <w:spacing w:val="9"/>
                <w:sz w:val="24"/>
              </w:rPr>
              <w:t xml:space="preserve"> </w:t>
            </w:r>
            <w:r>
              <w:rPr>
                <w:sz w:val="24"/>
              </w:rPr>
              <w:t>4</w:t>
            </w:r>
            <w:r>
              <w:rPr>
                <w:spacing w:val="11"/>
                <w:sz w:val="24"/>
              </w:rPr>
              <w:t xml:space="preserve"> </w:t>
            </w:r>
            <w:r>
              <w:rPr>
                <w:sz w:val="24"/>
              </w:rPr>
              <w:t>sau</w:t>
            </w:r>
            <w:r>
              <w:rPr>
                <w:spacing w:val="10"/>
                <w:sz w:val="24"/>
              </w:rPr>
              <w:t xml:space="preserve"> </w:t>
            </w:r>
            <w:r>
              <w:rPr>
                <w:spacing w:val="-2"/>
                <w:sz w:val="24"/>
              </w:rPr>
              <w:t>Khoản</w:t>
            </w:r>
          </w:p>
          <w:p w:rsidR="004F1604" w:rsidRDefault="004F1604" w:rsidP="003B6C21">
            <w:pPr>
              <w:pStyle w:val="TableParagraph"/>
              <w:ind w:left="107" w:right="97"/>
              <w:jc w:val="both"/>
              <w:rPr>
                <w:sz w:val="24"/>
              </w:rPr>
            </w:pPr>
            <w:r>
              <w:rPr>
                <w:sz w:val="24"/>
              </w:rPr>
              <w:t>3. Theo đó, các tên gọi sản phẩm được định nghĩa tại các Tiểu khoản 1, 5, 7, 10, 15 và 16 của Khoản 3 được xác</w:t>
            </w:r>
            <w:r>
              <w:rPr>
                <w:spacing w:val="80"/>
                <w:sz w:val="24"/>
              </w:rPr>
              <w:t xml:space="preserve"> </w:t>
            </w:r>
            <w:r>
              <w:rPr>
                <w:sz w:val="24"/>
              </w:rPr>
              <w:t>định là tên gọi sản phẩm thực phẩm chỉ được phép sử dụng khi đáp ứng các yêu cầu tương ứng, được sử dụng trong thương mại để chỉ sản phẩm và có thể xuất hiện trong tên sản phẩm khác với điều kiện không gây hiểu nhầm cho người tiêu dùng. Việc kiểm soát thực thi được giao cho</w:t>
            </w:r>
            <w:r>
              <w:rPr>
                <w:spacing w:val="40"/>
                <w:sz w:val="24"/>
              </w:rPr>
              <w:t xml:space="preserve"> </w:t>
            </w:r>
            <w:r>
              <w:rPr>
                <w:sz w:val="24"/>
              </w:rPr>
              <w:t>Thứ trưởng</w:t>
            </w:r>
            <w:r>
              <w:rPr>
                <w:spacing w:val="3"/>
                <w:sz w:val="24"/>
              </w:rPr>
              <w:t xml:space="preserve"> </w:t>
            </w:r>
            <w:r>
              <w:rPr>
                <w:sz w:val="24"/>
              </w:rPr>
              <w:t>Bộ</w:t>
            </w:r>
            <w:r>
              <w:rPr>
                <w:spacing w:val="4"/>
                <w:sz w:val="24"/>
              </w:rPr>
              <w:t xml:space="preserve"> </w:t>
            </w:r>
            <w:r>
              <w:rPr>
                <w:sz w:val="24"/>
              </w:rPr>
              <w:t>Chính</w:t>
            </w:r>
            <w:r>
              <w:rPr>
                <w:spacing w:val="4"/>
                <w:sz w:val="24"/>
              </w:rPr>
              <w:t xml:space="preserve"> </w:t>
            </w:r>
            <w:r>
              <w:rPr>
                <w:sz w:val="24"/>
              </w:rPr>
              <w:t>sách</w:t>
            </w:r>
            <w:r>
              <w:rPr>
                <w:spacing w:val="4"/>
                <w:sz w:val="24"/>
              </w:rPr>
              <w:t xml:space="preserve"> </w:t>
            </w:r>
            <w:r>
              <w:rPr>
                <w:sz w:val="24"/>
              </w:rPr>
              <w:t>Nông</w:t>
            </w:r>
            <w:r>
              <w:rPr>
                <w:spacing w:val="1"/>
                <w:sz w:val="24"/>
              </w:rPr>
              <w:t xml:space="preserve"> </w:t>
            </w:r>
            <w:r>
              <w:rPr>
                <w:sz w:val="24"/>
              </w:rPr>
              <w:t>nghiệp</w:t>
            </w:r>
            <w:r>
              <w:rPr>
                <w:spacing w:val="3"/>
                <w:sz w:val="24"/>
              </w:rPr>
              <w:t xml:space="preserve"> </w:t>
            </w:r>
            <w:r>
              <w:rPr>
                <w:sz w:val="24"/>
              </w:rPr>
              <w:t>và</w:t>
            </w:r>
            <w:r>
              <w:rPr>
                <w:spacing w:val="6"/>
                <w:sz w:val="24"/>
              </w:rPr>
              <w:t xml:space="preserve"> </w:t>
            </w:r>
            <w:r>
              <w:rPr>
                <w:sz w:val="24"/>
              </w:rPr>
              <w:t>Lương</w:t>
            </w:r>
            <w:r>
              <w:rPr>
                <w:spacing w:val="1"/>
                <w:sz w:val="24"/>
              </w:rPr>
              <w:t xml:space="preserve"> </w:t>
            </w:r>
            <w:r>
              <w:rPr>
                <w:sz w:val="24"/>
              </w:rPr>
              <w:t>thực,</w:t>
            </w:r>
            <w:r>
              <w:rPr>
                <w:spacing w:val="4"/>
                <w:sz w:val="24"/>
              </w:rPr>
              <w:t xml:space="preserve"> </w:t>
            </w:r>
            <w:r>
              <w:rPr>
                <w:spacing w:val="-5"/>
                <w:sz w:val="24"/>
              </w:rPr>
              <w:t>và</w:t>
            </w:r>
          </w:p>
          <w:p w:rsidR="004F1604" w:rsidRDefault="004F1604" w:rsidP="003B6C21">
            <w:pPr>
              <w:pStyle w:val="TableParagraph"/>
              <w:spacing w:line="264" w:lineRule="exact"/>
              <w:ind w:left="107"/>
              <w:jc w:val="both"/>
              <w:rPr>
                <w:sz w:val="24"/>
              </w:rPr>
            </w:pPr>
            <w:r>
              <w:rPr>
                <w:sz w:val="24"/>
              </w:rPr>
              <w:t>văn</w:t>
            </w:r>
            <w:r>
              <w:rPr>
                <w:spacing w:val="-2"/>
                <w:sz w:val="24"/>
              </w:rPr>
              <w:t xml:space="preserve"> </w:t>
            </w:r>
            <w:r>
              <w:rPr>
                <w:sz w:val="24"/>
              </w:rPr>
              <w:t>bản</w:t>
            </w:r>
            <w:r>
              <w:rPr>
                <w:spacing w:val="1"/>
                <w:sz w:val="24"/>
              </w:rPr>
              <w:t xml:space="preserve"> </w:t>
            </w:r>
            <w:r>
              <w:rPr>
                <w:sz w:val="24"/>
              </w:rPr>
              <w:t>sẽ</w:t>
            </w:r>
            <w:r>
              <w:rPr>
                <w:spacing w:val="-1"/>
                <w:sz w:val="24"/>
              </w:rPr>
              <w:t xml:space="preserve"> </w:t>
            </w:r>
            <w:r>
              <w:rPr>
                <w:sz w:val="24"/>
              </w:rPr>
              <w:t>được đăng</w:t>
            </w:r>
            <w:r>
              <w:rPr>
                <w:spacing w:val="-3"/>
                <w:sz w:val="24"/>
              </w:rPr>
              <w:t xml:space="preserve"> </w:t>
            </w:r>
            <w:r>
              <w:rPr>
                <w:sz w:val="24"/>
              </w:rPr>
              <w:t>ký</w:t>
            </w:r>
            <w:r>
              <w:rPr>
                <w:spacing w:val="-3"/>
                <w:sz w:val="24"/>
              </w:rPr>
              <w:t xml:space="preserve"> </w:t>
            </w:r>
            <w:r>
              <w:rPr>
                <w:sz w:val="24"/>
              </w:rPr>
              <w:t>với</w:t>
            </w:r>
            <w:r>
              <w:rPr>
                <w:spacing w:val="1"/>
                <w:sz w:val="24"/>
              </w:rPr>
              <w:t xml:space="preserve"> </w:t>
            </w:r>
            <w:r>
              <w:rPr>
                <w:sz w:val="24"/>
              </w:rPr>
              <w:t>Bộ</w:t>
            </w:r>
            <w:r>
              <w:rPr>
                <w:spacing w:val="1"/>
                <w:sz w:val="24"/>
              </w:rPr>
              <w:t xml:space="preserve"> </w:t>
            </w:r>
            <w:r>
              <w:rPr>
                <w:sz w:val="24"/>
              </w:rPr>
              <w:t>Tư</w:t>
            </w:r>
            <w:r>
              <w:rPr>
                <w:spacing w:val="-1"/>
                <w:sz w:val="24"/>
              </w:rPr>
              <w:t xml:space="preserve"> </w:t>
            </w:r>
            <w:r>
              <w:rPr>
                <w:sz w:val="24"/>
              </w:rPr>
              <w:t>pháp</w:t>
            </w:r>
            <w:r>
              <w:rPr>
                <w:spacing w:val="1"/>
                <w:sz w:val="24"/>
              </w:rPr>
              <w:t xml:space="preserve"> </w:t>
            </w:r>
            <w:r>
              <w:rPr>
                <w:sz w:val="24"/>
              </w:rPr>
              <w:t>theo quy</w:t>
            </w:r>
            <w:r>
              <w:rPr>
                <w:spacing w:val="-2"/>
                <w:sz w:val="24"/>
              </w:rPr>
              <w:t xml:space="preserve"> định.</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ind w:left="55"/>
              <w:rPr>
                <w:sz w:val="24"/>
              </w:rPr>
            </w:pPr>
            <w:r>
              <w:rPr>
                <w:spacing w:val="-5"/>
                <w:sz w:val="24"/>
              </w:rPr>
              <w:t>27.</w:t>
            </w:r>
          </w:p>
        </w:tc>
        <w:tc>
          <w:tcPr>
            <w:tcW w:w="2261"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6" w:right="1"/>
              <w:jc w:val="center"/>
              <w:rPr>
                <w:sz w:val="24"/>
              </w:rPr>
            </w:pPr>
            <w:r>
              <w:rPr>
                <w:color w:val="3C3C3C"/>
                <w:spacing w:val="-2"/>
                <w:sz w:val="24"/>
              </w:rPr>
              <w:t>G/SPS/N/ARM/60</w:t>
            </w:r>
          </w:p>
        </w:tc>
        <w:tc>
          <w:tcPr>
            <w:tcW w:w="1135" w:type="dxa"/>
          </w:tcPr>
          <w:p w:rsidR="004F1604" w:rsidRDefault="004F1604" w:rsidP="003B6C21">
            <w:pPr>
              <w:pStyle w:val="TableParagraph"/>
              <w:rPr>
                <w:b/>
              </w:rPr>
            </w:pPr>
          </w:p>
          <w:p w:rsidR="004F1604" w:rsidRDefault="004F1604" w:rsidP="003B6C21">
            <w:pPr>
              <w:pStyle w:val="TableParagraph"/>
              <w:spacing w:before="188"/>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9" w:right="8"/>
              <w:jc w:val="center"/>
              <w:rPr>
                <w:sz w:val="24"/>
              </w:rPr>
            </w:pPr>
            <w:r>
              <w:rPr>
                <w:spacing w:val="-2"/>
                <w:sz w:val="24"/>
              </w:rPr>
              <w:t>Armenia</w:t>
            </w:r>
          </w:p>
        </w:tc>
        <w:tc>
          <w:tcPr>
            <w:tcW w:w="1277"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5"/>
              <w:jc w:val="center"/>
              <w:rPr>
                <w:sz w:val="24"/>
              </w:rPr>
            </w:pPr>
            <w:r>
              <w:rPr>
                <w:spacing w:val="-2"/>
                <w:sz w:val="24"/>
              </w:rPr>
              <w:t>28/8/2025</w:t>
            </w:r>
          </w:p>
        </w:tc>
        <w:tc>
          <w:tcPr>
            <w:tcW w:w="2977" w:type="dxa"/>
          </w:tcPr>
          <w:p w:rsidR="004F1604" w:rsidRDefault="004F1604" w:rsidP="003B6C21">
            <w:pPr>
              <w:pStyle w:val="TableParagraph"/>
              <w:ind w:left="108" w:right="95"/>
              <w:jc w:val="both"/>
              <w:rPr>
                <w:sz w:val="24"/>
              </w:rPr>
            </w:pPr>
            <w:r>
              <w:rPr>
                <w:sz w:val="24"/>
              </w:rPr>
              <w:t>Dự</w:t>
            </w:r>
            <w:r>
              <w:rPr>
                <w:spacing w:val="-2"/>
                <w:sz w:val="24"/>
              </w:rPr>
              <w:t xml:space="preserve"> </w:t>
            </w:r>
            <w:r>
              <w:rPr>
                <w:sz w:val="24"/>
              </w:rPr>
              <w:t>thảo</w:t>
            </w:r>
            <w:r>
              <w:rPr>
                <w:spacing w:val="-2"/>
                <w:sz w:val="24"/>
              </w:rPr>
              <w:t xml:space="preserve"> </w:t>
            </w:r>
            <w:r>
              <w:rPr>
                <w:sz w:val="24"/>
              </w:rPr>
              <w:t>Quyết định của Hội đồng Ủy ban Kinh tế Á-Âu về việc sửa đổi Danh mục chung các hàng hóa thuộc diện</w:t>
            </w:r>
            <w:r>
              <w:rPr>
                <w:spacing w:val="75"/>
                <w:sz w:val="24"/>
              </w:rPr>
              <w:t xml:space="preserve"> </w:t>
            </w:r>
            <w:r>
              <w:rPr>
                <w:sz w:val="24"/>
              </w:rPr>
              <w:t>kiểm</w:t>
            </w:r>
            <w:r>
              <w:rPr>
                <w:spacing w:val="76"/>
                <w:sz w:val="24"/>
              </w:rPr>
              <w:t xml:space="preserve"> </w:t>
            </w:r>
            <w:r>
              <w:rPr>
                <w:sz w:val="24"/>
              </w:rPr>
              <w:t>dịch</w:t>
            </w:r>
            <w:r>
              <w:rPr>
                <w:spacing w:val="75"/>
                <w:sz w:val="24"/>
              </w:rPr>
              <w:t xml:space="preserve"> </w:t>
            </w:r>
            <w:r>
              <w:rPr>
                <w:sz w:val="24"/>
              </w:rPr>
              <w:t>(giám</w:t>
            </w:r>
            <w:r>
              <w:rPr>
                <w:spacing w:val="79"/>
                <w:sz w:val="24"/>
              </w:rPr>
              <w:t xml:space="preserve"> </w:t>
            </w:r>
            <w:r>
              <w:rPr>
                <w:spacing w:val="-4"/>
                <w:sz w:val="24"/>
              </w:rPr>
              <w:t>sát)</w:t>
            </w:r>
          </w:p>
          <w:p w:rsidR="004F1604" w:rsidRDefault="004F1604" w:rsidP="003B6C21">
            <w:pPr>
              <w:pStyle w:val="TableParagraph"/>
              <w:spacing w:line="264" w:lineRule="exact"/>
              <w:ind w:left="108"/>
              <w:jc w:val="both"/>
              <w:rPr>
                <w:sz w:val="24"/>
              </w:rPr>
            </w:pPr>
            <w:r>
              <w:rPr>
                <w:sz w:val="24"/>
              </w:rPr>
              <w:t>thú</w:t>
            </w:r>
            <w:r>
              <w:rPr>
                <w:spacing w:val="2"/>
                <w:sz w:val="24"/>
              </w:rPr>
              <w:t xml:space="preserve"> </w:t>
            </w:r>
            <w:r>
              <w:rPr>
                <w:spacing w:val="-5"/>
                <w:sz w:val="24"/>
              </w:rPr>
              <w:t>y.</w:t>
            </w:r>
          </w:p>
        </w:tc>
        <w:tc>
          <w:tcPr>
            <w:tcW w:w="5963" w:type="dxa"/>
          </w:tcPr>
          <w:p w:rsidR="004F1604" w:rsidRDefault="004F1604" w:rsidP="003B6C21">
            <w:pPr>
              <w:pStyle w:val="TableParagraph"/>
              <w:spacing w:before="267"/>
              <w:ind w:left="107" w:right="100"/>
              <w:jc w:val="both"/>
              <w:rPr>
                <w:sz w:val="24"/>
              </w:rPr>
            </w:pPr>
            <w:r>
              <w:rPr>
                <w:sz w:val="24"/>
              </w:rPr>
              <w:t>Dự thảo này sửa đổi Danh mục chung các hàng hóa thuộc diện kiểm dịch (giám sát) thú y liên quan đến nhóm 3501 trong Danh mục Hàng hóa chung của Hoạt động Kinh tế Đối ngoại của Liên minh Kinh tế Á-Âu.</w:t>
            </w:r>
          </w:p>
        </w:tc>
      </w:tr>
      <w:tr w:rsidR="004F1604" w:rsidTr="003B6C21">
        <w:trPr>
          <w:trHeight w:val="248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28.</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6" w:right="1"/>
              <w:jc w:val="center"/>
              <w:rPr>
                <w:sz w:val="24"/>
              </w:rPr>
            </w:pPr>
            <w:r>
              <w:rPr>
                <w:color w:val="3C3C3C"/>
                <w:spacing w:val="-2"/>
                <w:sz w:val="24"/>
              </w:rPr>
              <w:t>G/SPS/N/ARM/61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97"/>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9" w:right="8"/>
              <w:jc w:val="center"/>
              <w:rPr>
                <w:sz w:val="24"/>
              </w:rPr>
            </w:pPr>
            <w:r>
              <w:rPr>
                <w:spacing w:val="-2"/>
                <w:sz w:val="24"/>
              </w:rPr>
              <w:t>Armenia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5"/>
              <w:jc w:val="center"/>
              <w:rPr>
                <w:sz w:val="24"/>
              </w:rPr>
            </w:pPr>
            <w:r>
              <w:rPr>
                <w:spacing w:val="-2"/>
                <w:sz w:val="24"/>
              </w:rPr>
              <w:t>28/8/2025</w:t>
            </w:r>
          </w:p>
        </w:tc>
        <w:tc>
          <w:tcPr>
            <w:tcW w:w="2977" w:type="dxa"/>
          </w:tcPr>
          <w:p w:rsidR="004F1604" w:rsidRDefault="004F1604" w:rsidP="003B6C21">
            <w:pPr>
              <w:pStyle w:val="TableParagraph"/>
              <w:ind w:left="108" w:right="95"/>
              <w:jc w:val="both"/>
              <w:rPr>
                <w:sz w:val="24"/>
              </w:rPr>
            </w:pPr>
            <w:r>
              <w:rPr>
                <w:sz w:val="24"/>
              </w:rPr>
              <w:t>Dự thảo Quyết định của Đoàn Chủ tịch Ủy ban Kinh tế</w:t>
            </w:r>
            <w:r>
              <w:rPr>
                <w:spacing w:val="-6"/>
                <w:sz w:val="24"/>
              </w:rPr>
              <w:t xml:space="preserve"> </w:t>
            </w:r>
            <w:r>
              <w:rPr>
                <w:sz w:val="24"/>
              </w:rPr>
              <w:t>Á-Âu</w:t>
            </w:r>
            <w:r>
              <w:rPr>
                <w:spacing w:val="-6"/>
                <w:sz w:val="24"/>
              </w:rPr>
              <w:t xml:space="preserve"> </w:t>
            </w:r>
            <w:r>
              <w:rPr>
                <w:sz w:val="24"/>
              </w:rPr>
              <w:t>về</w:t>
            </w:r>
            <w:r>
              <w:rPr>
                <w:spacing w:val="-7"/>
                <w:sz w:val="24"/>
              </w:rPr>
              <w:t xml:space="preserve"> </w:t>
            </w:r>
            <w:r>
              <w:rPr>
                <w:sz w:val="24"/>
              </w:rPr>
              <w:t>việc</w:t>
            </w:r>
            <w:r>
              <w:rPr>
                <w:spacing w:val="-7"/>
                <w:sz w:val="24"/>
              </w:rPr>
              <w:t xml:space="preserve"> </w:t>
            </w:r>
            <w:r>
              <w:rPr>
                <w:sz w:val="24"/>
              </w:rPr>
              <w:t>sửa</w:t>
            </w:r>
            <w:r>
              <w:rPr>
                <w:spacing w:val="-7"/>
                <w:sz w:val="24"/>
              </w:rPr>
              <w:t xml:space="preserve"> </w:t>
            </w:r>
            <w:r>
              <w:rPr>
                <w:sz w:val="24"/>
              </w:rPr>
              <w:t>đổi</w:t>
            </w:r>
            <w:r>
              <w:rPr>
                <w:spacing w:val="-4"/>
                <w:sz w:val="24"/>
              </w:rPr>
              <w:t xml:space="preserve"> </w:t>
            </w:r>
            <w:r>
              <w:rPr>
                <w:sz w:val="24"/>
              </w:rPr>
              <w:t>Quy định về các yêu cầu thú y chung (yêu cầu vệ sinh và thú y) đối với hàng hóa thuộc diện kiểm dịch (giám sát)</w:t>
            </w:r>
            <w:r>
              <w:rPr>
                <w:spacing w:val="3"/>
                <w:sz w:val="24"/>
              </w:rPr>
              <w:t xml:space="preserve"> </w:t>
            </w:r>
            <w:r>
              <w:rPr>
                <w:sz w:val="24"/>
              </w:rPr>
              <w:t>thú</w:t>
            </w:r>
            <w:r>
              <w:rPr>
                <w:spacing w:val="6"/>
                <w:sz w:val="24"/>
              </w:rPr>
              <w:t xml:space="preserve"> </w:t>
            </w:r>
            <w:r>
              <w:rPr>
                <w:sz w:val="24"/>
              </w:rPr>
              <w:t>y;</w:t>
            </w:r>
            <w:r>
              <w:rPr>
                <w:spacing w:val="5"/>
                <w:sz w:val="24"/>
              </w:rPr>
              <w:t xml:space="preserve"> </w:t>
            </w:r>
            <w:r>
              <w:rPr>
                <w:sz w:val="24"/>
              </w:rPr>
              <w:t>và</w:t>
            </w:r>
            <w:r>
              <w:rPr>
                <w:spacing w:val="2"/>
                <w:sz w:val="24"/>
              </w:rPr>
              <w:t xml:space="preserve"> </w:t>
            </w:r>
            <w:r>
              <w:rPr>
                <w:sz w:val="24"/>
              </w:rPr>
              <w:t>Dự</w:t>
            </w:r>
            <w:r>
              <w:rPr>
                <w:spacing w:val="3"/>
                <w:sz w:val="24"/>
              </w:rPr>
              <w:t xml:space="preserve"> </w:t>
            </w:r>
            <w:r>
              <w:rPr>
                <w:sz w:val="24"/>
              </w:rPr>
              <w:t>thảo</w:t>
            </w:r>
            <w:r>
              <w:rPr>
                <w:spacing w:val="4"/>
                <w:sz w:val="24"/>
              </w:rPr>
              <w:t xml:space="preserve"> </w:t>
            </w:r>
            <w:r>
              <w:rPr>
                <w:spacing w:val="-4"/>
                <w:sz w:val="24"/>
              </w:rPr>
              <w:t>Quyết</w:t>
            </w:r>
          </w:p>
          <w:p w:rsidR="004F1604" w:rsidRDefault="004F1604" w:rsidP="003B6C21">
            <w:pPr>
              <w:pStyle w:val="TableParagraph"/>
              <w:spacing w:line="264" w:lineRule="exact"/>
              <w:ind w:left="108"/>
              <w:jc w:val="both"/>
              <w:rPr>
                <w:sz w:val="24"/>
              </w:rPr>
            </w:pPr>
            <w:r>
              <w:rPr>
                <w:sz w:val="24"/>
              </w:rPr>
              <w:t>định</w:t>
            </w:r>
            <w:r>
              <w:rPr>
                <w:spacing w:val="25"/>
                <w:sz w:val="24"/>
              </w:rPr>
              <w:t xml:space="preserve"> </w:t>
            </w:r>
            <w:r>
              <w:rPr>
                <w:sz w:val="24"/>
              </w:rPr>
              <w:t>của</w:t>
            </w:r>
            <w:r>
              <w:rPr>
                <w:spacing w:val="24"/>
                <w:sz w:val="24"/>
              </w:rPr>
              <w:t xml:space="preserve"> </w:t>
            </w:r>
            <w:r>
              <w:rPr>
                <w:sz w:val="24"/>
              </w:rPr>
              <w:t>Đoàn</w:t>
            </w:r>
            <w:r>
              <w:rPr>
                <w:spacing w:val="25"/>
                <w:sz w:val="24"/>
              </w:rPr>
              <w:t xml:space="preserve"> </w:t>
            </w:r>
            <w:r>
              <w:rPr>
                <w:sz w:val="24"/>
              </w:rPr>
              <w:t>Chủ</w:t>
            </w:r>
            <w:r>
              <w:rPr>
                <w:spacing w:val="25"/>
                <w:sz w:val="24"/>
              </w:rPr>
              <w:t xml:space="preserve"> </w:t>
            </w:r>
            <w:r>
              <w:rPr>
                <w:sz w:val="24"/>
              </w:rPr>
              <w:t>tịch</w:t>
            </w:r>
            <w:r>
              <w:rPr>
                <w:spacing w:val="23"/>
                <w:sz w:val="24"/>
              </w:rPr>
              <w:t xml:space="preserve"> </w:t>
            </w:r>
            <w:r>
              <w:rPr>
                <w:spacing w:val="-5"/>
                <w:sz w:val="24"/>
              </w:rPr>
              <w:t>Ủy</w:t>
            </w:r>
          </w:p>
        </w:tc>
        <w:tc>
          <w:tcPr>
            <w:tcW w:w="5963" w:type="dxa"/>
          </w:tcPr>
          <w:p w:rsidR="004F1604" w:rsidRDefault="004F1604" w:rsidP="003B6C21">
            <w:pPr>
              <w:pStyle w:val="TableParagraph"/>
              <w:ind w:left="107" w:right="96"/>
              <w:jc w:val="both"/>
              <w:rPr>
                <w:sz w:val="24"/>
              </w:rPr>
            </w:pPr>
            <w:r>
              <w:rPr>
                <w:sz w:val="24"/>
              </w:rPr>
              <w:t>Các dự thảo quyết định này sửa đổi các yêu cầu thú y</w:t>
            </w:r>
            <w:r>
              <w:rPr>
                <w:spacing w:val="40"/>
                <w:sz w:val="24"/>
              </w:rPr>
              <w:t xml:space="preserve"> </w:t>
            </w:r>
            <w:r>
              <w:rPr>
                <w:sz w:val="24"/>
              </w:rPr>
              <w:t>chung (yêu cầu vệ sinh và thú y) với việc bổ sung các quy định về điều kiện nhập khẩu hàng</w:t>
            </w:r>
            <w:r>
              <w:rPr>
                <w:spacing w:val="-1"/>
                <w:sz w:val="24"/>
              </w:rPr>
              <w:t xml:space="preserve"> </w:t>
            </w:r>
            <w:r>
              <w:rPr>
                <w:sz w:val="24"/>
              </w:rPr>
              <w:t>hóa thuộc diện kiểm soát vào lãnh thổ Liên minh Kinh tế Á-Âu (EAEU), đồng thời chỉnh sửa một số chương cụ thể của các yêu cầu liên quan đến động vật sống và các bệnh truyền nhiễm ở động vật. Các dự thảo cũng bao gồm việc cập nhật các văn bản liên quan của Ủy ban như sau:</w:t>
            </w:r>
          </w:p>
          <w:p w:rsidR="004F1604" w:rsidRDefault="004F1604" w:rsidP="004F1604">
            <w:pPr>
              <w:pStyle w:val="TableParagraph"/>
              <w:numPr>
                <w:ilvl w:val="0"/>
                <w:numId w:val="192"/>
              </w:numPr>
              <w:tabs>
                <w:tab w:val="left" w:pos="250"/>
              </w:tabs>
              <w:spacing w:line="264" w:lineRule="exact"/>
              <w:ind w:left="250" w:hanging="143"/>
              <w:jc w:val="both"/>
              <w:rPr>
                <w:sz w:val="24"/>
              </w:rPr>
            </w:pPr>
            <w:r>
              <w:rPr>
                <w:sz w:val="24"/>
              </w:rPr>
              <w:t>Các</w:t>
            </w:r>
            <w:r>
              <w:rPr>
                <w:spacing w:val="-3"/>
                <w:sz w:val="24"/>
              </w:rPr>
              <w:t xml:space="preserve"> </w:t>
            </w:r>
            <w:r>
              <w:rPr>
                <w:sz w:val="24"/>
              </w:rPr>
              <w:t>sửa</w:t>
            </w:r>
            <w:r>
              <w:rPr>
                <w:spacing w:val="-1"/>
                <w:sz w:val="24"/>
              </w:rPr>
              <w:t xml:space="preserve"> </w:t>
            </w:r>
            <w:r>
              <w:rPr>
                <w:sz w:val="24"/>
              </w:rPr>
              <w:t>đổi</w:t>
            </w:r>
            <w:r>
              <w:rPr>
                <w:spacing w:val="1"/>
                <w:sz w:val="24"/>
              </w:rPr>
              <w:t xml:space="preserve"> </w:t>
            </w:r>
            <w:r>
              <w:rPr>
                <w:sz w:val="24"/>
              </w:rPr>
              <w:t>về</w:t>
            </w:r>
            <w:r>
              <w:rPr>
                <w:spacing w:val="1"/>
                <w:sz w:val="24"/>
              </w:rPr>
              <w:t xml:space="preserve"> </w:t>
            </w:r>
            <w:r>
              <w:rPr>
                <w:sz w:val="24"/>
              </w:rPr>
              <w:t>mặt pháp</w:t>
            </w:r>
            <w:r>
              <w:rPr>
                <w:spacing w:val="1"/>
                <w:sz w:val="24"/>
              </w:rPr>
              <w:t xml:space="preserve"> </w:t>
            </w:r>
            <w:r>
              <w:rPr>
                <w:sz w:val="24"/>
              </w:rPr>
              <w:t>lý</w:t>
            </w:r>
            <w:r>
              <w:rPr>
                <w:spacing w:val="-4"/>
                <w:sz w:val="24"/>
              </w:rPr>
              <w:t xml:space="preserve"> </w:t>
            </w:r>
            <w:r>
              <w:rPr>
                <w:sz w:val="24"/>
              </w:rPr>
              <w:t>và kỹ</w:t>
            </w:r>
            <w:r>
              <w:rPr>
                <w:spacing w:val="-4"/>
                <w:sz w:val="24"/>
              </w:rPr>
              <w:t xml:space="preserve"> </w:t>
            </w:r>
            <w:r>
              <w:rPr>
                <w:spacing w:val="-2"/>
                <w:sz w:val="24"/>
              </w:rPr>
              <w:t>thuật;</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486"/>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ind w:left="108" w:right="95"/>
              <w:jc w:val="both"/>
              <w:rPr>
                <w:sz w:val="24"/>
              </w:rPr>
            </w:pPr>
            <w:r>
              <w:rPr>
                <w:sz w:val="24"/>
              </w:rPr>
              <w:t>ban Kinh tế Á-Âu về việc sửa đổi Mẫu Giấy chứng nhận thú y chung cho việc nhập khẩu hàng hóa kiểm soát từ các nước thứ ba vào lãnh thổ hải quan của Liên minh Kinh tế Á-Âu.</w:t>
            </w:r>
          </w:p>
        </w:tc>
        <w:tc>
          <w:tcPr>
            <w:tcW w:w="5963" w:type="dxa"/>
          </w:tcPr>
          <w:p w:rsidR="004F1604" w:rsidRDefault="004F1604" w:rsidP="004F1604">
            <w:pPr>
              <w:pStyle w:val="TableParagraph"/>
              <w:numPr>
                <w:ilvl w:val="0"/>
                <w:numId w:val="191"/>
              </w:numPr>
              <w:tabs>
                <w:tab w:val="left" w:pos="274"/>
              </w:tabs>
              <w:ind w:right="96" w:firstLine="0"/>
              <w:rPr>
                <w:sz w:val="24"/>
              </w:rPr>
            </w:pPr>
            <w:r>
              <w:rPr>
                <w:sz w:val="24"/>
              </w:rPr>
              <w:t>Bổ sung các thuật ngữ và định nghĩa mới được sử dụng</w:t>
            </w:r>
            <w:r>
              <w:rPr>
                <w:spacing w:val="40"/>
                <w:sz w:val="24"/>
              </w:rPr>
              <w:t xml:space="preserve"> </w:t>
            </w:r>
            <w:r>
              <w:rPr>
                <w:sz w:val="24"/>
              </w:rPr>
              <w:t>trong văn bản;</w:t>
            </w:r>
          </w:p>
          <w:p w:rsidR="004F1604" w:rsidRDefault="004F1604" w:rsidP="004F1604">
            <w:pPr>
              <w:pStyle w:val="TableParagraph"/>
              <w:numPr>
                <w:ilvl w:val="0"/>
                <w:numId w:val="191"/>
              </w:numPr>
              <w:tabs>
                <w:tab w:val="left" w:pos="250"/>
              </w:tabs>
              <w:ind w:left="250" w:hanging="143"/>
              <w:rPr>
                <w:sz w:val="24"/>
              </w:rPr>
            </w:pPr>
            <w:r>
              <w:rPr>
                <w:sz w:val="24"/>
              </w:rPr>
              <w:t>Hài</w:t>
            </w:r>
            <w:r>
              <w:rPr>
                <w:spacing w:val="-3"/>
                <w:sz w:val="24"/>
              </w:rPr>
              <w:t xml:space="preserve"> </w:t>
            </w:r>
            <w:r>
              <w:rPr>
                <w:sz w:val="24"/>
              </w:rPr>
              <w:t>hòa hóa</w:t>
            </w:r>
            <w:r>
              <w:rPr>
                <w:spacing w:val="-2"/>
                <w:sz w:val="24"/>
              </w:rPr>
              <w:t xml:space="preserve"> </w:t>
            </w:r>
            <w:r>
              <w:rPr>
                <w:sz w:val="24"/>
              </w:rPr>
              <w:t>tên</w:t>
            </w:r>
            <w:r>
              <w:rPr>
                <w:spacing w:val="1"/>
                <w:sz w:val="24"/>
              </w:rPr>
              <w:t xml:space="preserve"> </w:t>
            </w:r>
            <w:r>
              <w:rPr>
                <w:sz w:val="24"/>
              </w:rPr>
              <w:t>gọi bệnh</w:t>
            </w:r>
            <w:r>
              <w:rPr>
                <w:spacing w:val="-1"/>
                <w:sz w:val="24"/>
              </w:rPr>
              <w:t xml:space="preserve"> </w:t>
            </w:r>
            <w:r>
              <w:rPr>
                <w:sz w:val="24"/>
              </w:rPr>
              <w:t>học</w:t>
            </w:r>
            <w:r>
              <w:rPr>
                <w:spacing w:val="-1"/>
                <w:sz w:val="24"/>
              </w:rPr>
              <w:t xml:space="preserve"> </w:t>
            </w:r>
            <w:r>
              <w:rPr>
                <w:sz w:val="24"/>
              </w:rPr>
              <w:t>của</w:t>
            </w:r>
            <w:r>
              <w:rPr>
                <w:spacing w:val="1"/>
                <w:sz w:val="24"/>
              </w:rPr>
              <w:t xml:space="preserve"> </w:t>
            </w:r>
            <w:r>
              <w:rPr>
                <w:sz w:val="24"/>
              </w:rPr>
              <w:t>các</w:t>
            </w:r>
            <w:r>
              <w:rPr>
                <w:spacing w:val="-1"/>
                <w:sz w:val="24"/>
              </w:rPr>
              <w:t xml:space="preserve"> </w:t>
            </w:r>
            <w:r>
              <w:rPr>
                <w:sz w:val="24"/>
              </w:rPr>
              <w:t>bệnh động</w:t>
            </w:r>
            <w:r>
              <w:rPr>
                <w:spacing w:val="-1"/>
                <w:sz w:val="24"/>
              </w:rPr>
              <w:t xml:space="preserve"> </w:t>
            </w:r>
            <w:r>
              <w:rPr>
                <w:spacing w:val="-4"/>
                <w:sz w:val="24"/>
              </w:rPr>
              <w:t>vật;</w:t>
            </w:r>
          </w:p>
          <w:p w:rsidR="004F1604" w:rsidRDefault="004F1604" w:rsidP="004F1604">
            <w:pPr>
              <w:pStyle w:val="TableParagraph"/>
              <w:numPr>
                <w:ilvl w:val="0"/>
                <w:numId w:val="191"/>
              </w:numPr>
              <w:tabs>
                <w:tab w:val="left" w:pos="279"/>
              </w:tabs>
              <w:ind w:right="100" w:firstLine="0"/>
              <w:rPr>
                <w:sz w:val="24"/>
              </w:rPr>
            </w:pPr>
            <w:r>
              <w:rPr>
                <w:sz w:val="24"/>
              </w:rPr>
              <w:t>Chuẩn hóa cách diễn đạt đối với một số quy định được</w:t>
            </w:r>
            <w:r>
              <w:rPr>
                <w:spacing w:val="80"/>
                <w:sz w:val="24"/>
              </w:rPr>
              <w:t xml:space="preserve"> </w:t>
            </w:r>
            <w:r>
              <w:rPr>
                <w:sz w:val="24"/>
              </w:rPr>
              <w:t>lặp lại nhiều lần trong văn bản;</w:t>
            </w:r>
          </w:p>
          <w:p w:rsidR="004F1604" w:rsidRDefault="004F1604" w:rsidP="004F1604">
            <w:pPr>
              <w:pStyle w:val="TableParagraph"/>
              <w:numPr>
                <w:ilvl w:val="0"/>
                <w:numId w:val="191"/>
              </w:numPr>
              <w:tabs>
                <w:tab w:val="left" w:pos="279"/>
              </w:tabs>
              <w:ind w:right="103" w:firstLine="0"/>
              <w:rPr>
                <w:sz w:val="24"/>
              </w:rPr>
            </w:pPr>
            <w:r>
              <w:rPr>
                <w:sz w:val="24"/>
              </w:rPr>
              <w:t>Bãi bỏ phần “Quy định Cuối cùng và Chuyển tiếp” của</w:t>
            </w:r>
            <w:r>
              <w:rPr>
                <w:spacing w:val="80"/>
                <w:sz w:val="24"/>
              </w:rPr>
              <w:t xml:space="preserve"> </w:t>
            </w:r>
            <w:r>
              <w:rPr>
                <w:sz w:val="24"/>
              </w:rPr>
              <w:t>các Yêu cầu.</w:t>
            </w:r>
          </w:p>
          <w:p w:rsidR="004F1604" w:rsidRDefault="004F1604" w:rsidP="003B6C21">
            <w:pPr>
              <w:pStyle w:val="TableParagraph"/>
              <w:spacing w:line="276" w:lineRule="exact"/>
              <w:ind w:left="107" w:right="116"/>
              <w:rPr>
                <w:sz w:val="24"/>
              </w:rPr>
            </w:pPr>
            <w:r>
              <w:rPr>
                <w:sz w:val="24"/>
              </w:rPr>
              <w:t>Ngoài ra, các dự thảo quyết định cũng sửa đổi tương ứng</w:t>
            </w:r>
            <w:r>
              <w:rPr>
                <w:spacing w:val="80"/>
                <w:sz w:val="24"/>
              </w:rPr>
              <w:t xml:space="preserve"> </w:t>
            </w:r>
            <w:r>
              <w:rPr>
                <w:sz w:val="24"/>
              </w:rPr>
              <w:t>các mẫu Giấy chứng nhận thú y.</w:t>
            </w:r>
          </w:p>
        </w:tc>
      </w:tr>
      <w:tr w:rsidR="004F1604" w:rsidTr="003B6C21">
        <w:trPr>
          <w:trHeight w:val="5796"/>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29.</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right="5"/>
              <w:jc w:val="center"/>
              <w:rPr>
                <w:sz w:val="24"/>
              </w:rPr>
            </w:pPr>
            <w:r>
              <w:rPr>
                <w:color w:val="3C3C3C"/>
                <w:spacing w:val="-2"/>
                <w:sz w:val="24"/>
              </w:rPr>
              <w:t>G/SPS/N/IND/332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33"/>
              <w:rPr>
                <w:b/>
              </w:rPr>
            </w:pPr>
          </w:p>
          <w:p w:rsidR="004F1604" w:rsidRDefault="004F1604" w:rsidP="003B6C21">
            <w:pPr>
              <w:pStyle w:val="TableParagraph"/>
              <w:spacing w:before="1"/>
              <w:ind w:left="17" w:right="8"/>
              <w:jc w:val="center"/>
            </w:pPr>
            <w:r>
              <w:rPr>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9" w:right="9"/>
              <w:jc w:val="center"/>
              <w:rPr>
                <w:sz w:val="24"/>
              </w:rPr>
            </w:pPr>
            <w:r>
              <w:rPr>
                <w:sz w:val="24"/>
              </w:rPr>
              <w:t>Ấn</w:t>
            </w:r>
            <w:r>
              <w:rPr>
                <w:spacing w:val="-2"/>
                <w:sz w:val="24"/>
              </w:rPr>
              <w:t xml:space="preserve"> </w:t>
            </w:r>
            <w:r>
              <w:rPr>
                <w:spacing w:val="-5"/>
                <w:sz w:val="24"/>
              </w:rPr>
              <w:t>Độ</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spacing w:val="-2"/>
                <w:sz w:val="24"/>
              </w:rPr>
              <w:t>25/8/2025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08" w:right="97"/>
              <w:jc w:val="both"/>
              <w:rPr>
                <w:sz w:val="24"/>
              </w:rPr>
            </w:pPr>
            <w:r>
              <w:rPr>
                <w:sz w:val="24"/>
              </w:rPr>
              <w:t>Dự thảo Giấy chứng nhận sức</w:t>
            </w:r>
            <w:r>
              <w:rPr>
                <w:spacing w:val="-5"/>
                <w:sz w:val="24"/>
              </w:rPr>
              <w:t xml:space="preserve"> </w:t>
            </w:r>
            <w:r>
              <w:rPr>
                <w:sz w:val="24"/>
              </w:rPr>
              <w:t>khỏe</w:t>
            </w:r>
            <w:r>
              <w:rPr>
                <w:spacing w:val="-5"/>
                <w:sz w:val="24"/>
              </w:rPr>
              <w:t xml:space="preserve"> </w:t>
            </w:r>
            <w:r>
              <w:rPr>
                <w:sz w:val="24"/>
              </w:rPr>
              <w:t>thú ycho</w:t>
            </w:r>
            <w:r>
              <w:rPr>
                <w:spacing w:val="-4"/>
                <w:sz w:val="24"/>
              </w:rPr>
              <w:t xml:space="preserve"> </w:t>
            </w:r>
            <w:r>
              <w:rPr>
                <w:sz w:val="24"/>
              </w:rPr>
              <w:t>việc</w:t>
            </w:r>
            <w:r>
              <w:rPr>
                <w:spacing w:val="-5"/>
                <w:sz w:val="24"/>
              </w:rPr>
              <w:t xml:space="preserve"> </w:t>
            </w:r>
            <w:r>
              <w:rPr>
                <w:sz w:val="24"/>
              </w:rPr>
              <w:t>nhập khẩu gelatin có nguồn gốc</w:t>
            </w:r>
            <w:r>
              <w:rPr>
                <w:spacing w:val="40"/>
                <w:sz w:val="24"/>
              </w:rPr>
              <w:t xml:space="preserve"> </w:t>
            </w:r>
            <w:r>
              <w:rPr>
                <w:sz w:val="24"/>
              </w:rPr>
              <w:t>từ</w:t>
            </w:r>
            <w:r>
              <w:rPr>
                <w:spacing w:val="-4"/>
                <w:sz w:val="24"/>
              </w:rPr>
              <w:t xml:space="preserve"> </w:t>
            </w:r>
            <w:r>
              <w:rPr>
                <w:sz w:val="24"/>
              </w:rPr>
              <w:t>xương</w:t>
            </w:r>
            <w:r>
              <w:rPr>
                <w:spacing w:val="-7"/>
                <w:sz w:val="24"/>
              </w:rPr>
              <w:t xml:space="preserve"> </w:t>
            </w:r>
            <w:r>
              <w:rPr>
                <w:sz w:val="24"/>
              </w:rPr>
              <w:t>hoặc</w:t>
            </w:r>
            <w:r>
              <w:rPr>
                <w:spacing w:val="-5"/>
                <w:sz w:val="24"/>
              </w:rPr>
              <w:t xml:space="preserve"> </w:t>
            </w:r>
            <w:r>
              <w:rPr>
                <w:sz w:val="24"/>
              </w:rPr>
              <w:t>da</w:t>
            </w:r>
            <w:r>
              <w:rPr>
                <w:spacing w:val="-5"/>
                <w:sz w:val="24"/>
              </w:rPr>
              <w:t xml:space="preserve"> </w:t>
            </w:r>
            <w:r>
              <w:rPr>
                <w:sz w:val="24"/>
              </w:rPr>
              <w:t>của</w:t>
            </w:r>
            <w:r>
              <w:rPr>
                <w:spacing w:val="-5"/>
                <w:sz w:val="24"/>
              </w:rPr>
              <w:t xml:space="preserve"> </w:t>
            </w:r>
            <w:r>
              <w:rPr>
                <w:sz w:val="24"/>
              </w:rPr>
              <w:t>bò/lợn (không phải động vật hoang dã</w:t>
            </w:r>
            <w:r>
              <w:rPr>
                <w:spacing w:val="-4"/>
                <w:sz w:val="24"/>
              </w:rPr>
              <w:t xml:space="preserve"> </w:t>
            </w:r>
            <w:r>
              <w:rPr>
                <w:sz w:val="24"/>
              </w:rPr>
              <w:t>hoặc</w:t>
            </w:r>
            <w:r>
              <w:rPr>
                <w:spacing w:val="-4"/>
                <w:sz w:val="24"/>
              </w:rPr>
              <w:t xml:space="preserve"> </w:t>
            </w:r>
            <w:r>
              <w:rPr>
                <w:sz w:val="24"/>
              </w:rPr>
              <w:t>sống</w:t>
            </w:r>
            <w:r>
              <w:rPr>
                <w:spacing w:val="-5"/>
                <w:sz w:val="24"/>
              </w:rPr>
              <w:t xml:space="preserve"> </w:t>
            </w:r>
            <w:r>
              <w:rPr>
                <w:sz w:val="24"/>
              </w:rPr>
              <w:t>hoang)</w:t>
            </w:r>
            <w:r>
              <w:rPr>
                <w:spacing w:val="-4"/>
                <w:sz w:val="24"/>
              </w:rPr>
              <w:t xml:space="preserve"> </w:t>
            </w:r>
            <w:r>
              <w:rPr>
                <w:sz w:val="24"/>
              </w:rPr>
              <w:t>vào</w:t>
            </w:r>
            <w:r>
              <w:rPr>
                <w:spacing w:val="-2"/>
                <w:sz w:val="24"/>
              </w:rPr>
              <w:t xml:space="preserve"> </w:t>
            </w:r>
            <w:r>
              <w:rPr>
                <w:sz w:val="24"/>
              </w:rPr>
              <w:t xml:space="preserve">Ấn </w:t>
            </w:r>
            <w:r>
              <w:rPr>
                <w:spacing w:val="-6"/>
                <w:sz w:val="24"/>
              </w:rPr>
              <w:t>Độ</w:t>
            </w:r>
          </w:p>
        </w:tc>
        <w:tc>
          <w:tcPr>
            <w:tcW w:w="5963" w:type="dxa"/>
          </w:tcPr>
          <w:p w:rsidR="004F1604" w:rsidRDefault="004F1604" w:rsidP="003B6C21">
            <w:pPr>
              <w:pStyle w:val="TableParagraph"/>
              <w:ind w:left="107" w:right="97"/>
              <w:jc w:val="both"/>
              <w:rPr>
                <w:sz w:val="24"/>
              </w:rPr>
            </w:pPr>
            <w:r>
              <w:rPr>
                <w:sz w:val="24"/>
              </w:rPr>
              <w:t>Ấn Độ xây dựng một mẫu giấy chứng nhận sức khỏe thú y dành riêng cho việc nhập khẩu gelatin có nguồn gốc từ xương hoặc da của bò/lợn (không phải động vật hoang dã). Mục tiêu là đảm bảo gelatin nhập khẩu an toàn cho sức khỏe con người và động vật, không mang mầm bệnh.</w:t>
            </w:r>
          </w:p>
          <w:p w:rsidR="004F1604" w:rsidRDefault="004F1604" w:rsidP="003B6C21">
            <w:pPr>
              <w:pStyle w:val="TableParagraph"/>
              <w:ind w:left="107"/>
              <w:jc w:val="both"/>
              <w:rPr>
                <w:sz w:val="24"/>
              </w:rPr>
            </w:pPr>
            <w:r>
              <w:rPr>
                <w:sz w:val="24"/>
              </w:rPr>
              <w:t>Nội dung</w:t>
            </w:r>
            <w:r>
              <w:rPr>
                <w:spacing w:val="-3"/>
                <w:sz w:val="24"/>
              </w:rPr>
              <w:t xml:space="preserve"> </w:t>
            </w:r>
            <w:r>
              <w:rPr>
                <w:spacing w:val="-2"/>
                <w:sz w:val="24"/>
              </w:rPr>
              <w:t>chính</w:t>
            </w:r>
          </w:p>
          <w:p w:rsidR="004F1604" w:rsidRDefault="004F1604" w:rsidP="004F1604">
            <w:pPr>
              <w:pStyle w:val="TableParagraph"/>
              <w:numPr>
                <w:ilvl w:val="0"/>
                <w:numId w:val="190"/>
              </w:numPr>
              <w:tabs>
                <w:tab w:val="left" w:pos="406"/>
              </w:tabs>
              <w:ind w:right="100" w:firstLine="0"/>
              <w:jc w:val="both"/>
              <w:rPr>
                <w:sz w:val="24"/>
              </w:rPr>
            </w:pPr>
            <w:r>
              <w:rPr>
                <w:sz w:val="24"/>
              </w:rPr>
              <w:t>Mẫu giấy chứng nhận này quy định các điều kiện thú y bắt buộc đối với gelatin nhập khẩu:</w:t>
            </w:r>
          </w:p>
          <w:p w:rsidR="004F1604" w:rsidRDefault="004F1604" w:rsidP="004F1604">
            <w:pPr>
              <w:pStyle w:val="TableParagraph"/>
              <w:numPr>
                <w:ilvl w:val="0"/>
                <w:numId w:val="189"/>
              </w:numPr>
              <w:tabs>
                <w:tab w:val="left" w:pos="406"/>
              </w:tabs>
              <w:spacing w:line="232" w:lineRule="auto"/>
              <w:ind w:right="100" w:firstLine="0"/>
              <w:jc w:val="both"/>
              <w:rPr>
                <w:sz w:val="24"/>
              </w:rPr>
            </w:pPr>
            <w:r>
              <w:rPr>
                <w:sz w:val="24"/>
              </w:rPr>
              <w:t>Phải có nguồn gốc từ động vật nuôi (không hoang dã hoặc sống hoang)</w:t>
            </w:r>
          </w:p>
          <w:p w:rsidR="004F1604" w:rsidRDefault="004F1604" w:rsidP="004F1604">
            <w:pPr>
              <w:pStyle w:val="TableParagraph"/>
              <w:numPr>
                <w:ilvl w:val="0"/>
                <w:numId w:val="189"/>
              </w:numPr>
              <w:tabs>
                <w:tab w:val="left" w:pos="406"/>
              </w:tabs>
              <w:spacing w:line="280" w:lineRule="exact"/>
              <w:ind w:left="406" w:hanging="299"/>
              <w:jc w:val="both"/>
              <w:rPr>
                <w:sz w:val="24"/>
              </w:rPr>
            </w:pPr>
            <w:r>
              <w:rPr>
                <w:sz w:val="24"/>
              </w:rPr>
              <w:t>Được</w:t>
            </w:r>
            <w:r>
              <w:rPr>
                <w:spacing w:val="-1"/>
                <w:sz w:val="24"/>
              </w:rPr>
              <w:t xml:space="preserve"> </w:t>
            </w:r>
            <w:r>
              <w:rPr>
                <w:sz w:val="24"/>
              </w:rPr>
              <w:t>xử lý</w:t>
            </w:r>
            <w:r>
              <w:rPr>
                <w:spacing w:val="-5"/>
                <w:sz w:val="24"/>
              </w:rPr>
              <w:t xml:space="preserve"> </w:t>
            </w:r>
            <w:r>
              <w:rPr>
                <w:sz w:val="24"/>
              </w:rPr>
              <w:t>và sản xuất tại</w:t>
            </w:r>
            <w:r>
              <w:rPr>
                <w:spacing w:val="1"/>
                <w:sz w:val="24"/>
              </w:rPr>
              <w:t xml:space="preserve"> </w:t>
            </w:r>
            <w:r>
              <w:rPr>
                <w:sz w:val="24"/>
              </w:rPr>
              <w:t>cơ sở được kiểm soát thú</w:t>
            </w:r>
            <w:r>
              <w:rPr>
                <w:spacing w:val="3"/>
                <w:sz w:val="24"/>
              </w:rPr>
              <w:t xml:space="preserve"> </w:t>
            </w:r>
            <w:r>
              <w:rPr>
                <w:spacing w:val="-10"/>
                <w:sz w:val="24"/>
              </w:rPr>
              <w:t>y</w:t>
            </w:r>
          </w:p>
          <w:p w:rsidR="004F1604" w:rsidRDefault="004F1604" w:rsidP="004F1604">
            <w:pPr>
              <w:pStyle w:val="TableParagraph"/>
              <w:numPr>
                <w:ilvl w:val="0"/>
                <w:numId w:val="189"/>
              </w:numPr>
              <w:tabs>
                <w:tab w:val="left" w:pos="406"/>
              </w:tabs>
              <w:spacing w:before="3" w:line="232" w:lineRule="auto"/>
              <w:ind w:right="99" w:firstLine="0"/>
              <w:jc w:val="both"/>
              <w:rPr>
                <w:sz w:val="24"/>
              </w:rPr>
            </w:pPr>
            <w:r>
              <w:rPr>
                <w:sz w:val="24"/>
              </w:rPr>
              <w:t>Không mang mầm bệnh truyền nhiễm (đặc biệt là bệnh lở mồm long móng, BSE, v.v.)</w:t>
            </w:r>
          </w:p>
          <w:p w:rsidR="004F1604" w:rsidRDefault="004F1604" w:rsidP="004F1604">
            <w:pPr>
              <w:pStyle w:val="TableParagraph"/>
              <w:numPr>
                <w:ilvl w:val="0"/>
                <w:numId w:val="189"/>
              </w:numPr>
              <w:tabs>
                <w:tab w:val="left" w:pos="406"/>
              </w:tabs>
              <w:spacing w:before="4" w:line="237" w:lineRule="auto"/>
              <w:ind w:right="101" w:firstLine="0"/>
              <w:jc w:val="both"/>
              <w:rPr>
                <w:sz w:val="24"/>
              </w:rPr>
            </w:pPr>
            <w:r>
              <w:rPr>
                <w:sz w:val="24"/>
              </w:rPr>
              <w:t>Tuân thủ các tiêu chuẩn của Tổ chức Thú y Thế giới (WOAH) – Chương 6.3 của Bộ quy tắc sức khỏe động vật trên cạn</w:t>
            </w:r>
          </w:p>
          <w:p w:rsidR="004F1604" w:rsidRDefault="004F1604" w:rsidP="004F1604">
            <w:pPr>
              <w:pStyle w:val="TableParagraph"/>
              <w:numPr>
                <w:ilvl w:val="0"/>
                <w:numId w:val="188"/>
              </w:numPr>
              <w:tabs>
                <w:tab w:val="left" w:pos="406"/>
              </w:tabs>
              <w:ind w:right="103" w:firstLine="0"/>
              <w:jc w:val="both"/>
              <w:rPr>
                <w:sz w:val="24"/>
              </w:rPr>
            </w:pPr>
            <w:r>
              <w:rPr>
                <w:sz w:val="24"/>
              </w:rPr>
              <w:t>Giấy chứng nhận phải do cơ quan thú y có thẩm quyền tại nước xuất khẩu cấp, xác nhận rằng sản phẩm:</w:t>
            </w:r>
          </w:p>
          <w:p w:rsidR="004F1604" w:rsidRDefault="004F1604" w:rsidP="004F1604">
            <w:pPr>
              <w:pStyle w:val="TableParagraph"/>
              <w:numPr>
                <w:ilvl w:val="0"/>
                <w:numId w:val="187"/>
              </w:numPr>
              <w:tabs>
                <w:tab w:val="left" w:pos="406"/>
              </w:tabs>
              <w:spacing w:line="280" w:lineRule="exact"/>
              <w:ind w:left="406" w:hanging="299"/>
              <w:rPr>
                <w:sz w:val="24"/>
              </w:rPr>
            </w:pPr>
            <w:r>
              <w:rPr>
                <w:sz w:val="24"/>
              </w:rPr>
              <w:t>Được</w:t>
            </w:r>
            <w:r>
              <w:rPr>
                <w:spacing w:val="-4"/>
                <w:sz w:val="24"/>
              </w:rPr>
              <w:t xml:space="preserve"> </w:t>
            </w:r>
            <w:r>
              <w:rPr>
                <w:sz w:val="24"/>
              </w:rPr>
              <w:t>sản</w:t>
            </w:r>
            <w:r>
              <w:rPr>
                <w:spacing w:val="-1"/>
                <w:sz w:val="24"/>
              </w:rPr>
              <w:t xml:space="preserve"> </w:t>
            </w:r>
            <w:r>
              <w:rPr>
                <w:sz w:val="24"/>
              </w:rPr>
              <w:t>xuất</w:t>
            </w:r>
            <w:r>
              <w:rPr>
                <w:spacing w:val="-1"/>
                <w:sz w:val="24"/>
              </w:rPr>
              <w:t xml:space="preserve"> </w:t>
            </w:r>
            <w:r>
              <w:rPr>
                <w:sz w:val="24"/>
              </w:rPr>
              <w:t>từ</w:t>
            </w:r>
            <w:r>
              <w:rPr>
                <w:spacing w:val="-1"/>
                <w:sz w:val="24"/>
              </w:rPr>
              <w:t xml:space="preserve"> </w:t>
            </w:r>
            <w:r>
              <w:rPr>
                <w:sz w:val="24"/>
              </w:rPr>
              <w:t>nguyên</w:t>
            </w:r>
            <w:r>
              <w:rPr>
                <w:spacing w:val="1"/>
                <w:sz w:val="24"/>
              </w:rPr>
              <w:t xml:space="preserve"> </w:t>
            </w:r>
            <w:r>
              <w:rPr>
                <w:sz w:val="24"/>
              </w:rPr>
              <w:t>liệu</w:t>
            </w:r>
            <w:r>
              <w:rPr>
                <w:spacing w:val="-1"/>
                <w:sz w:val="24"/>
              </w:rPr>
              <w:t xml:space="preserve"> </w:t>
            </w:r>
            <w:r>
              <w:rPr>
                <w:sz w:val="24"/>
              </w:rPr>
              <w:t xml:space="preserve">an </w:t>
            </w:r>
            <w:r>
              <w:rPr>
                <w:spacing w:val="-4"/>
                <w:sz w:val="24"/>
              </w:rPr>
              <w:t>toàn</w:t>
            </w:r>
          </w:p>
          <w:p w:rsidR="004F1604" w:rsidRDefault="004F1604" w:rsidP="004F1604">
            <w:pPr>
              <w:pStyle w:val="TableParagraph"/>
              <w:numPr>
                <w:ilvl w:val="0"/>
                <w:numId w:val="187"/>
              </w:numPr>
              <w:tabs>
                <w:tab w:val="left" w:pos="406"/>
              </w:tabs>
              <w:spacing w:line="276" w:lineRule="exact"/>
              <w:ind w:left="406" w:hanging="299"/>
              <w:rPr>
                <w:sz w:val="24"/>
              </w:rPr>
            </w:pPr>
            <w:r>
              <w:rPr>
                <w:sz w:val="24"/>
              </w:rPr>
              <w:t>Đã</w:t>
            </w:r>
            <w:r>
              <w:rPr>
                <w:spacing w:val="-4"/>
                <w:sz w:val="24"/>
              </w:rPr>
              <w:t xml:space="preserve"> </w:t>
            </w:r>
            <w:r>
              <w:rPr>
                <w:sz w:val="24"/>
              </w:rPr>
              <w:t>qua xử lý</w:t>
            </w:r>
            <w:r>
              <w:rPr>
                <w:spacing w:val="-4"/>
                <w:sz w:val="24"/>
              </w:rPr>
              <w:t xml:space="preserve"> </w:t>
            </w:r>
            <w:r>
              <w:rPr>
                <w:sz w:val="24"/>
              </w:rPr>
              <w:t>nhiệt hoặc</w:t>
            </w:r>
            <w:r>
              <w:rPr>
                <w:spacing w:val="2"/>
                <w:sz w:val="24"/>
              </w:rPr>
              <w:t xml:space="preserve"> </w:t>
            </w:r>
            <w:r>
              <w:rPr>
                <w:sz w:val="24"/>
              </w:rPr>
              <w:t>hóa</w:t>
            </w:r>
            <w:r>
              <w:rPr>
                <w:spacing w:val="-1"/>
                <w:sz w:val="24"/>
              </w:rPr>
              <w:t xml:space="preserve"> </w:t>
            </w:r>
            <w:r>
              <w:rPr>
                <w:sz w:val="24"/>
              </w:rPr>
              <w:t>học phù</w:t>
            </w:r>
            <w:r>
              <w:rPr>
                <w:spacing w:val="1"/>
                <w:sz w:val="24"/>
              </w:rPr>
              <w:t xml:space="preserve"> </w:t>
            </w:r>
            <w:r>
              <w:rPr>
                <w:spacing w:val="-5"/>
                <w:sz w:val="24"/>
              </w:rPr>
              <w:t>hợp</w:t>
            </w:r>
          </w:p>
          <w:p w:rsidR="004F1604" w:rsidRDefault="004F1604" w:rsidP="004F1604">
            <w:pPr>
              <w:pStyle w:val="TableParagraph"/>
              <w:numPr>
                <w:ilvl w:val="0"/>
                <w:numId w:val="187"/>
              </w:numPr>
              <w:tabs>
                <w:tab w:val="left" w:pos="406"/>
              </w:tabs>
              <w:spacing w:line="260" w:lineRule="exact"/>
              <w:ind w:left="406" w:hanging="299"/>
              <w:rPr>
                <w:sz w:val="24"/>
              </w:rPr>
            </w:pPr>
            <w:r>
              <w:rPr>
                <w:sz w:val="24"/>
              </w:rPr>
              <w:t>Được</w:t>
            </w:r>
            <w:r>
              <w:rPr>
                <w:spacing w:val="-4"/>
                <w:sz w:val="24"/>
              </w:rPr>
              <w:t xml:space="preserve"> </w:t>
            </w:r>
            <w:r>
              <w:rPr>
                <w:sz w:val="24"/>
              </w:rPr>
              <w:t>vận chuyển trong</w:t>
            </w:r>
            <w:r>
              <w:rPr>
                <w:spacing w:val="-3"/>
                <w:sz w:val="24"/>
              </w:rPr>
              <w:t xml:space="preserve"> </w:t>
            </w:r>
            <w:r>
              <w:rPr>
                <w:sz w:val="24"/>
              </w:rPr>
              <w:t>điều</w:t>
            </w:r>
            <w:r>
              <w:rPr>
                <w:spacing w:val="-1"/>
                <w:sz w:val="24"/>
              </w:rPr>
              <w:t xml:space="preserve"> </w:t>
            </w:r>
            <w:r>
              <w:rPr>
                <w:sz w:val="24"/>
              </w:rPr>
              <w:t>kiện vệ</w:t>
            </w:r>
            <w:r>
              <w:rPr>
                <w:spacing w:val="-1"/>
                <w:sz w:val="24"/>
              </w:rPr>
              <w:t xml:space="preserve"> </w:t>
            </w:r>
            <w:r>
              <w:rPr>
                <w:sz w:val="24"/>
              </w:rPr>
              <w:t xml:space="preserve">sinh đảm </w:t>
            </w:r>
            <w:r>
              <w:rPr>
                <w:spacing w:val="-5"/>
                <w:sz w:val="24"/>
              </w:rPr>
              <w:t>bảo</w:t>
            </w:r>
          </w:p>
        </w:tc>
      </w:tr>
      <w:tr w:rsidR="004F1604" w:rsidTr="003B6C21">
        <w:trPr>
          <w:trHeight w:val="1103"/>
        </w:trPr>
        <w:tc>
          <w:tcPr>
            <w:tcW w:w="703" w:type="dxa"/>
          </w:tcPr>
          <w:p w:rsidR="004F1604" w:rsidRDefault="004F1604" w:rsidP="003B6C21">
            <w:pPr>
              <w:pStyle w:val="TableParagraph"/>
              <w:spacing w:before="61"/>
              <w:rPr>
                <w:b/>
                <w:sz w:val="24"/>
              </w:rPr>
            </w:pPr>
          </w:p>
          <w:p w:rsidR="004F1604" w:rsidRDefault="004F1604" w:rsidP="003B6C21">
            <w:pPr>
              <w:pStyle w:val="TableParagraph"/>
              <w:ind w:left="55"/>
              <w:rPr>
                <w:sz w:val="24"/>
              </w:rPr>
            </w:pPr>
            <w:r>
              <w:rPr>
                <w:spacing w:val="-5"/>
                <w:sz w:val="24"/>
              </w:rPr>
              <w:t>30.</w:t>
            </w:r>
          </w:p>
        </w:tc>
        <w:tc>
          <w:tcPr>
            <w:tcW w:w="2261" w:type="dxa"/>
          </w:tcPr>
          <w:p w:rsidR="004F1604" w:rsidRDefault="004F1604" w:rsidP="003B6C21">
            <w:pPr>
              <w:pStyle w:val="TableParagraph"/>
              <w:spacing w:before="128"/>
              <w:rPr>
                <w:b/>
                <w:sz w:val="24"/>
              </w:rPr>
            </w:pPr>
          </w:p>
          <w:p w:rsidR="004F1604" w:rsidRDefault="004F1604" w:rsidP="003B6C21">
            <w:pPr>
              <w:pStyle w:val="TableParagraph"/>
              <w:ind w:left="16" w:right="5"/>
              <w:jc w:val="center"/>
              <w:rPr>
                <w:sz w:val="24"/>
              </w:rPr>
            </w:pPr>
            <w:r>
              <w:rPr>
                <w:color w:val="3C3C3C"/>
                <w:spacing w:val="-2"/>
                <w:sz w:val="24"/>
              </w:rPr>
              <w:t>G/SPS/N/TZA/461</w:t>
            </w:r>
          </w:p>
        </w:tc>
        <w:tc>
          <w:tcPr>
            <w:tcW w:w="1135" w:type="dxa"/>
          </w:tcPr>
          <w:p w:rsidR="004F1604" w:rsidRDefault="004F1604" w:rsidP="003B6C21">
            <w:pPr>
              <w:pStyle w:val="TableParagraph"/>
              <w:spacing w:before="165"/>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spacing w:before="128"/>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spacing w:before="128"/>
              <w:ind w:left="108"/>
              <w:rPr>
                <w:sz w:val="24"/>
              </w:rPr>
            </w:pPr>
            <w:r>
              <w:rPr>
                <w:color w:val="3C3C3C"/>
                <w:sz w:val="24"/>
              </w:rPr>
              <w:t>DARS</w:t>
            </w:r>
            <w:r>
              <w:rPr>
                <w:color w:val="3C3C3C"/>
                <w:spacing w:val="40"/>
                <w:sz w:val="24"/>
              </w:rPr>
              <w:t xml:space="preserve"> </w:t>
            </w:r>
            <w:r>
              <w:rPr>
                <w:color w:val="3C3C3C"/>
                <w:sz w:val="24"/>
              </w:rPr>
              <w:t>1038:2025,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Karish</w:t>
            </w:r>
            <w:r>
              <w:rPr>
                <w:color w:val="3C3C3C"/>
                <w:spacing w:val="80"/>
                <w:sz w:val="24"/>
              </w:rPr>
              <w:t xml:space="preserve"> </w:t>
            </w:r>
            <w:r>
              <w:rPr>
                <w:color w:val="3C3C3C"/>
                <w:sz w:val="24"/>
              </w:rPr>
              <w:t>—</w:t>
            </w:r>
            <w:r>
              <w:rPr>
                <w:color w:val="3C3C3C"/>
                <w:spacing w:val="80"/>
                <w:sz w:val="24"/>
              </w:rPr>
              <w:t xml:space="preserve"> </w:t>
            </w:r>
            <w:r>
              <w:rPr>
                <w:color w:val="3C3C3C"/>
                <w:sz w:val="24"/>
              </w:rPr>
              <w:t>Đặc</w:t>
            </w:r>
            <w:r>
              <w:rPr>
                <w:color w:val="3C3C3C"/>
                <w:spacing w:val="80"/>
                <w:sz w:val="24"/>
              </w:rPr>
              <w:t xml:space="preserve"> </w:t>
            </w:r>
            <w:r>
              <w:rPr>
                <w:color w:val="3C3C3C"/>
                <w:sz w:val="24"/>
              </w:rPr>
              <w:t>điểm</w:t>
            </w:r>
            <w:r>
              <w:rPr>
                <w:color w:val="3C3C3C"/>
                <w:spacing w:val="80"/>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9"/>
              <w:jc w:val="both"/>
              <w:rPr>
                <w:sz w:val="24"/>
              </w:rPr>
            </w:pPr>
            <w:r>
              <w:rPr>
                <w:sz w:val="24"/>
              </w:rPr>
              <w:t>Tanzania dự thảo tiêu chuẩn quốc gia mới về phô mai Karish, quy định yêu cầu chất lượng, an toàn và phương pháp</w:t>
            </w:r>
            <w:r>
              <w:rPr>
                <w:spacing w:val="30"/>
                <w:sz w:val="24"/>
              </w:rPr>
              <w:t xml:space="preserve"> </w:t>
            </w:r>
            <w:r>
              <w:rPr>
                <w:sz w:val="24"/>
              </w:rPr>
              <w:t>thử</w:t>
            </w:r>
            <w:r>
              <w:rPr>
                <w:spacing w:val="32"/>
                <w:sz w:val="24"/>
              </w:rPr>
              <w:t xml:space="preserve"> </w:t>
            </w:r>
            <w:r>
              <w:rPr>
                <w:sz w:val="24"/>
              </w:rPr>
              <w:t>nghiệm,</w:t>
            </w:r>
            <w:r>
              <w:rPr>
                <w:spacing w:val="32"/>
                <w:sz w:val="24"/>
              </w:rPr>
              <w:t xml:space="preserve"> </w:t>
            </w:r>
            <w:r>
              <w:rPr>
                <w:sz w:val="24"/>
              </w:rPr>
              <w:t>nhằm</w:t>
            </w:r>
            <w:r>
              <w:rPr>
                <w:spacing w:val="35"/>
                <w:sz w:val="24"/>
              </w:rPr>
              <w:t xml:space="preserve"> </w:t>
            </w:r>
            <w:r>
              <w:rPr>
                <w:sz w:val="24"/>
              </w:rPr>
              <w:t>bảo</w:t>
            </w:r>
            <w:r>
              <w:rPr>
                <w:spacing w:val="32"/>
                <w:sz w:val="24"/>
              </w:rPr>
              <w:t xml:space="preserve"> </w:t>
            </w:r>
            <w:r>
              <w:rPr>
                <w:sz w:val="24"/>
              </w:rPr>
              <w:t>đảm</w:t>
            </w:r>
            <w:r>
              <w:rPr>
                <w:spacing w:val="32"/>
                <w:sz w:val="24"/>
              </w:rPr>
              <w:t xml:space="preserve"> </w:t>
            </w:r>
            <w:r>
              <w:rPr>
                <w:sz w:val="24"/>
              </w:rPr>
              <w:t>an</w:t>
            </w:r>
            <w:r>
              <w:rPr>
                <w:spacing w:val="32"/>
                <w:sz w:val="24"/>
              </w:rPr>
              <w:t xml:space="preserve"> </w:t>
            </w:r>
            <w:r>
              <w:rPr>
                <w:sz w:val="24"/>
              </w:rPr>
              <w:t>toàn</w:t>
            </w:r>
            <w:r>
              <w:rPr>
                <w:spacing w:val="31"/>
                <w:sz w:val="24"/>
              </w:rPr>
              <w:t xml:space="preserve"> </w:t>
            </w:r>
            <w:r>
              <w:rPr>
                <w:sz w:val="24"/>
              </w:rPr>
              <w:t>thực</w:t>
            </w:r>
            <w:r>
              <w:rPr>
                <w:spacing w:val="31"/>
                <w:sz w:val="24"/>
              </w:rPr>
              <w:t xml:space="preserve"> </w:t>
            </w:r>
            <w:r>
              <w:rPr>
                <w:sz w:val="24"/>
              </w:rPr>
              <w:t>phẩm.</w:t>
            </w:r>
            <w:r>
              <w:rPr>
                <w:spacing w:val="33"/>
                <w:sz w:val="24"/>
              </w:rPr>
              <w:t xml:space="preserve"> </w:t>
            </w:r>
            <w:r>
              <w:rPr>
                <w:spacing w:val="-5"/>
                <w:sz w:val="24"/>
              </w:rPr>
              <w:t>Dự</w:t>
            </w:r>
          </w:p>
          <w:p w:rsidR="004F1604" w:rsidRDefault="004F1604" w:rsidP="003B6C21">
            <w:pPr>
              <w:pStyle w:val="TableParagraph"/>
              <w:spacing w:line="264" w:lineRule="exact"/>
              <w:ind w:left="107"/>
              <w:jc w:val="both"/>
              <w:rPr>
                <w:sz w:val="24"/>
              </w:rPr>
            </w:pPr>
            <w:r>
              <w:rPr>
                <w:sz w:val="24"/>
              </w:rPr>
              <w:t>kiến</w:t>
            </w:r>
            <w:r>
              <w:rPr>
                <w:spacing w:val="-1"/>
                <w:sz w:val="24"/>
              </w:rPr>
              <w:t xml:space="preserve"> </w:t>
            </w:r>
            <w:r>
              <w:rPr>
                <w:sz w:val="24"/>
              </w:rPr>
              <w:t>áp</w:t>
            </w:r>
            <w:r>
              <w:rPr>
                <w:spacing w:val="2"/>
                <w:sz w:val="24"/>
              </w:rPr>
              <w:t xml:space="preserve"> </w:t>
            </w:r>
            <w:r>
              <w:rPr>
                <w:sz w:val="24"/>
              </w:rPr>
              <w:t>dụng</w:t>
            </w:r>
            <w:r>
              <w:rPr>
                <w:spacing w:val="-1"/>
                <w:sz w:val="24"/>
              </w:rPr>
              <w:t xml:space="preserve"> </w:t>
            </w:r>
            <w:r>
              <w:rPr>
                <w:sz w:val="24"/>
              </w:rPr>
              <w:t>sau</w:t>
            </w:r>
            <w:r>
              <w:rPr>
                <w:spacing w:val="2"/>
                <w:sz w:val="24"/>
              </w:rPr>
              <w:t xml:space="preserve"> </w:t>
            </w:r>
            <w:r>
              <w:rPr>
                <w:sz w:val="24"/>
              </w:rPr>
              <w:t>6</w:t>
            </w:r>
            <w:r>
              <w:rPr>
                <w:spacing w:val="2"/>
                <w:sz w:val="24"/>
              </w:rPr>
              <w:t xml:space="preserve"> </w:t>
            </w:r>
            <w:r>
              <w:rPr>
                <w:sz w:val="24"/>
              </w:rPr>
              <w:t>tháng</w:t>
            </w:r>
            <w:r>
              <w:rPr>
                <w:spacing w:val="2"/>
                <w:sz w:val="24"/>
              </w:rPr>
              <w:t xml:space="preserve"> </w:t>
            </w:r>
            <w:r>
              <w:rPr>
                <w:sz w:val="24"/>
              </w:rPr>
              <w:t>kể</w:t>
            </w:r>
            <w:r>
              <w:rPr>
                <w:spacing w:val="1"/>
                <w:sz w:val="24"/>
              </w:rPr>
              <w:t xml:space="preserve"> </w:t>
            </w:r>
            <w:r>
              <w:rPr>
                <w:sz w:val="24"/>
              </w:rPr>
              <w:t>từ</w:t>
            </w:r>
            <w:r>
              <w:rPr>
                <w:spacing w:val="2"/>
                <w:sz w:val="24"/>
              </w:rPr>
              <w:t xml:space="preserve"> </w:t>
            </w:r>
            <w:r>
              <w:rPr>
                <w:sz w:val="24"/>
              </w:rPr>
              <w:t>khi</w:t>
            </w:r>
            <w:r>
              <w:rPr>
                <w:spacing w:val="2"/>
                <w:sz w:val="24"/>
              </w:rPr>
              <w:t xml:space="preserve"> </w:t>
            </w:r>
            <w:r>
              <w:rPr>
                <w:sz w:val="24"/>
              </w:rPr>
              <w:t>công</w:t>
            </w:r>
            <w:r>
              <w:rPr>
                <w:spacing w:val="-1"/>
                <w:sz w:val="24"/>
              </w:rPr>
              <w:t xml:space="preserve"> </w:t>
            </w:r>
            <w:r>
              <w:rPr>
                <w:sz w:val="24"/>
              </w:rPr>
              <w:t>bố,</w:t>
            </w:r>
            <w:r>
              <w:rPr>
                <w:spacing w:val="2"/>
                <w:sz w:val="24"/>
              </w:rPr>
              <w:t xml:space="preserve"> </w:t>
            </w:r>
            <w:r>
              <w:rPr>
                <w:sz w:val="24"/>
              </w:rPr>
              <w:t>hiện</w:t>
            </w:r>
            <w:r>
              <w:rPr>
                <w:spacing w:val="1"/>
                <w:sz w:val="24"/>
              </w:rPr>
              <w:t xml:space="preserve"> </w:t>
            </w:r>
            <w:r>
              <w:rPr>
                <w:sz w:val="24"/>
              </w:rPr>
              <w:t>đang</w:t>
            </w:r>
            <w:r>
              <w:rPr>
                <w:spacing w:val="-1"/>
                <w:sz w:val="24"/>
              </w:rPr>
              <w:t xml:space="preserve"> </w:t>
            </w:r>
            <w:r>
              <w:rPr>
                <w:sz w:val="24"/>
              </w:rPr>
              <w:t>lấy</w:t>
            </w:r>
            <w:r>
              <w:rPr>
                <w:spacing w:val="3"/>
                <w:sz w:val="24"/>
              </w:rPr>
              <w:t xml:space="preserve"> </w:t>
            </w:r>
            <w:r>
              <w:rPr>
                <w:spacing w:val="-10"/>
                <w:sz w:val="24"/>
              </w:rPr>
              <w:t>ý</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105"/>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spacing w:line="270" w:lineRule="exact"/>
              <w:ind w:left="107"/>
              <w:jc w:val="both"/>
              <w:rPr>
                <w:sz w:val="24"/>
              </w:rPr>
            </w:pPr>
            <w:r>
              <w:rPr>
                <w:sz w:val="24"/>
              </w:rPr>
              <w:t>kiến đến ngày</w:t>
            </w:r>
            <w:r>
              <w:rPr>
                <w:spacing w:val="-5"/>
                <w:sz w:val="24"/>
              </w:rPr>
              <w:t xml:space="preserve"> </w:t>
            </w:r>
            <w:r>
              <w:rPr>
                <w:spacing w:val="-2"/>
                <w:sz w:val="24"/>
              </w:rPr>
              <w:t>20/10/2025.</w:t>
            </w:r>
          </w:p>
          <w:p w:rsidR="004F1604" w:rsidRDefault="004F1604" w:rsidP="003B6C21">
            <w:pPr>
              <w:pStyle w:val="TableParagraph"/>
              <w:spacing w:line="270" w:lineRule="atLeast"/>
              <w:ind w:left="107" w:right="102"/>
              <w:jc w:val="both"/>
              <w:rPr>
                <w:sz w:val="24"/>
              </w:rPr>
            </w:pPr>
            <w:r>
              <w:rPr>
                <w:sz w:val="24"/>
              </w:rPr>
              <w:t>Tiêu chuẩn này quy định yêu cầu kỹ thuật, phương pháp</w:t>
            </w:r>
            <w:r>
              <w:rPr>
                <w:spacing w:val="40"/>
                <w:sz w:val="24"/>
              </w:rPr>
              <w:t xml:space="preserve"> </w:t>
            </w:r>
            <w:r>
              <w:rPr>
                <w:sz w:val="24"/>
              </w:rPr>
              <w:t>lấy mẫu và thử nghiệm đối với phô mai Karish dùng trực tiếp cho người hoặc để chế biến tiếp</w:t>
            </w:r>
          </w:p>
        </w:tc>
      </w:tr>
      <w:tr w:rsidR="004F1604" w:rsidTr="003B6C21">
        <w:trPr>
          <w:trHeight w:val="1932"/>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31.</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right="5"/>
              <w:jc w:val="center"/>
              <w:rPr>
                <w:sz w:val="24"/>
              </w:rPr>
            </w:pPr>
            <w:r>
              <w:rPr>
                <w:color w:val="3C3C3C"/>
                <w:spacing w:val="-2"/>
                <w:sz w:val="24"/>
              </w:rPr>
              <w:t>G/SPS/N/TZA/462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spacing w:before="267"/>
              <w:rPr>
                <w:b/>
                <w:sz w:val="24"/>
              </w:rPr>
            </w:pPr>
          </w:p>
          <w:p w:rsidR="004F1604" w:rsidRDefault="004F1604" w:rsidP="003B6C21">
            <w:pPr>
              <w:pStyle w:val="TableParagraph"/>
              <w:ind w:left="108"/>
              <w:rPr>
                <w:sz w:val="24"/>
              </w:rPr>
            </w:pPr>
            <w:r>
              <w:rPr>
                <w:color w:val="3C3C3C"/>
                <w:sz w:val="24"/>
              </w:rPr>
              <w:t>DARS</w:t>
            </w:r>
            <w:r>
              <w:rPr>
                <w:color w:val="3C3C3C"/>
                <w:spacing w:val="7"/>
                <w:sz w:val="24"/>
              </w:rPr>
              <w:t xml:space="preserve"> </w:t>
            </w:r>
            <w:r>
              <w:rPr>
                <w:color w:val="3C3C3C"/>
                <w:sz w:val="24"/>
              </w:rPr>
              <w:t>1057:2025,</w:t>
            </w:r>
            <w:r>
              <w:rPr>
                <w:color w:val="3C3C3C"/>
                <w:spacing w:val="8"/>
                <w:sz w:val="24"/>
              </w:rPr>
              <w:t xml:space="preserve"> </w:t>
            </w:r>
            <w:r>
              <w:rPr>
                <w:color w:val="3C3C3C"/>
                <w:sz w:val="24"/>
              </w:rPr>
              <w:t>Sữa</w:t>
            </w:r>
            <w:r>
              <w:rPr>
                <w:color w:val="3C3C3C"/>
                <w:spacing w:val="7"/>
                <w:sz w:val="24"/>
              </w:rPr>
              <w:t xml:space="preserve"> </w:t>
            </w:r>
            <w:r>
              <w:rPr>
                <w:color w:val="3C3C3C"/>
                <w:spacing w:val="-4"/>
                <w:sz w:val="24"/>
              </w:rPr>
              <w:t>chua</w:t>
            </w:r>
          </w:p>
          <w:p w:rsidR="004F1604" w:rsidRDefault="004F1604" w:rsidP="003B6C21">
            <w:pPr>
              <w:pStyle w:val="TableParagraph"/>
              <w:ind w:left="108"/>
              <w:rPr>
                <w:sz w:val="24"/>
              </w:rPr>
            </w:pPr>
            <w:r>
              <w:rPr>
                <w:color w:val="3C3C3C"/>
                <w:sz w:val="24"/>
              </w:rPr>
              <w:t>—</w:t>
            </w:r>
            <w:r>
              <w:rPr>
                <w:color w:val="3C3C3C"/>
                <w:spacing w:val="40"/>
                <w:sz w:val="24"/>
              </w:rPr>
              <w:t xml:space="preserve"> </w:t>
            </w:r>
            <w:r>
              <w:rPr>
                <w:color w:val="3C3C3C"/>
                <w:sz w:val="24"/>
              </w:rPr>
              <w:t>Đặc</w:t>
            </w:r>
            <w:r>
              <w:rPr>
                <w:color w:val="3C3C3C"/>
                <w:spacing w:val="40"/>
                <w:sz w:val="24"/>
              </w:rPr>
              <w:t xml:space="preserve"> </w:t>
            </w:r>
            <w:r>
              <w:rPr>
                <w:color w:val="3C3C3C"/>
                <w:sz w:val="24"/>
              </w:rPr>
              <w:t>điểm</w:t>
            </w:r>
            <w:r>
              <w:rPr>
                <w:color w:val="3C3C3C"/>
                <w:spacing w:val="40"/>
                <w:sz w:val="24"/>
              </w:rPr>
              <w:t xml:space="preserve"> </w:t>
            </w:r>
            <w:r>
              <w:rPr>
                <w:color w:val="3C3C3C"/>
                <w:sz w:val="24"/>
              </w:rPr>
              <w:t>kỹ</w:t>
            </w:r>
            <w:r>
              <w:rPr>
                <w:color w:val="3C3C3C"/>
                <w:spacing w:val="40"/>
                <w:sz w:val="24"/>
              </w:rPr>
              <w:t xml:space="preserve"> </w:t>
            </w:r>
            <w:r>
              <w:rPr>
                <w:color w:val="3C3C3C"/>
                <w:sz w:val="24"/>
              </w:rPr>
              <w:t>thuật,</w:t>
            </w:r>
            <w:r>
              <w:rPr>
                <w:color w:val="3C3C3C"/>
                <w:spacing w:val="48"/>
                <w:sz w:val="24"/>
              </w:rPr>
              <w:t xml:space="preserve"> </w:t>
            </w:r>
            <w:r>
              <w:rPr>
                <w:color w:val="3C3C3C"/>
                <w:sz w:val="24"/>
              </w:rPr>
              <w:t>Ấn bản đầu tiên.</w:t>
            </w:r>
          </w:p>
        </w:tc>
        <w:tc>
          <w:tcPr>
            <w:tcW w:w="5963" w:type="dxa"/>
          </w:tcPr>
          <w:p w:rsidR="004F1604" w:rsidRDefault="004F1604" w:rsidP="003B6C21">
            <w:pPr>
              <w:pStyle w:val="TableParagraph"/>
              <w:ind w:left="107" w:right="97"/>
              <w:jc w:val="both"/>
              <w:rPr>
                <w:sz w:val="24"/>
              </w:rPr>
            </w:pPr>
            <w:r>
              <w:rPr>
                <w:sz w:val="24"/>
              </w:rPr>
              <w:t>Tanzania dự thảo tiêu chuẩn quốc</w:t>
            </w:r>
            <w:r>
              <w:rPr>
                <w:spacing w:val="-1"/>
                <w:sz w:val="24"/>
              </w:rPr>
              <w:t xml:space="preserve"> </w:t>
            </w:r>
            <w:r>
              <w:rPr>
                <w:sz w:val="24"/>
              </w:rPr>
              <w:t>gia mới về</w:t>
            </w:r>
            <w:r>
              <w:rPr>
                <w:spacing w:val="-1"/>
                <w:sz w:val="24"/>
              </w:rPr>
              <w:t xml:space="preserve"> </w:t>
            </w:r>
            <w:r>
              <w:rPr>
                <w:sz w:val="24"/>
              </w:rPr>
              <w:t>sữa</w:t>
            </w:r>
            <w:r>
              <w:rPr>
                <w:spacing w:val="-1"/>
                <w:sz w:val="24"/>
              </w:rPr>
              <w:t xml:space="preserve"> </w:t>
            </w:r>
            <w:r>
              <w:rPr>
                <w:sz w:val="24"/>
              </w:rPr>
              <w:t>chua, quy định yêu cầu chất lượng, an toàn và phương pháp thử nghiệm, nhằm bảo đảm an toàn thực phẩm. Dự kiến áp dụng sau 6 tháng kể từ khi công bố, hiện đang lấy ý kiến đến ngày 20/10/2025.</w:t>
            </w:r>
          </w:p>
          <w:p w:rsidR="004F1604" w:rsidRDefault="004F1604" w:rsidP="003B6C21">
            <w:pPr>
              <w:pStyle w:val="TableParagraph"/>
              <w:spacing w:line="270" w:lineRule="atLeast"/>
              <w:ind w:left="107" w:right="96"/>
              <w:jc w:val="both"/>
              <w:rPr>
                <w:sz w:val="24"/>
              </w:rPr>
            </w:pPr>
            <w:r>
              <w:rPr>
                <w:color w:val="3C3C3C"/>
                <w:sz w:val="24"/>
              </w:rPr>
              <w:t>Tiêu chuẩn này quy định các yêu cầu, phương pháp lấy</w:t>
            </w:r>
            <w:r>
              <w:rPr>
                <w:color w:val="3C3C3C"/>
                <w:spacing w:val="40"/>
                <w:sz w:val="24"/>
              </w:rPr>
              <w:t xml:space="preserve"> </w:t>
            </w:r>
            <w:r>
              <w:rPr>
                <w:color w:val="3C3C3C"/>
                <w:sz w:val="24"/>
              </w:rPr>
              <w:t>mẫu và thử nghiệm cho sản phẩm sữa chua.</w:t>
            </w:r>
          </w:p>
        </w:tc>
      </w:tr>
      <w:tr w:rsidR="004F1604" w:rsidTr="003B6C21">
        <w:trPr>
          <w:trHeight w:val="1931"/>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32.</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right="5"/>
              <w:jc w:val="center"/>
              <w:rPr>
                <w:sz w:val="24"/>
              </w:rPr>
            </w:pPr>
            <w:r>
              <w:rPr>
                <w:color w:val="3C3C3C"/>
                <w:spacing w:val="-2"/>
                <w:sz w:val="24"/>
              </w:rPr>
              <w:t>G/SPS/N/TZA/463</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spacing w:before="267"/>
              <w:rPr>
                <w:b/>
                <w:sz w:val="24"/>
              </w:rPr>
            </w:pPr>
          </w:p>
          <w:p w:rsidR="004F1604" w:rsidRDefault="004F1604" w:rsidP="003B6C21">
            <w:pPr>
              <w:pStyle w:val="TableParagraph"/>
              <w:ind w:left="108"/>
              <w:rPr>
                <w:sz w:val="24"/>
              </w:rPr>
            </w:pPr>
            <w:r>
              <w:rPr>
                <w:color w:val="3C3C3C"/>
                <w:sz w:val="24"/>
              </w:rPr>
              <w:t>DARS</w:t>
            </w:r>
            <w:r>
              <w:rPr>
                <w:color w:val="3C3C3C"/>
                <w:spacing w:val="13"/>
                <w:sz w:val="24"/>
              </w:rPr>
              <w:t xml:space="preserve"> </w:t>
            </w:r>
            <w:r>
              <w:rPr>
                <w:color w:val="3C3C3C"/>
                <w:sz w:val="24"/>
              </w:rPr>
              <w:t>1047:2025,</w:t>
            </w:r>
            <w:r>
              <w:rPr>
                <w:color w:val="3C3C3C"/>
                <w:spacing w:val="13"/>
                <w:sz w:val="24"/>
              </w:rPr>
              <w:t xml:space="preserve"> </w:t>
            </w:r>
            <w:r>
              <w:rPr>
                <w:color w:val="3C3C3C"/>
                <w:sz w:val="24"/>
              </w:rPr>
              <w:t>Kem</w:t>
            </w:r>
            <w:r>
              <w:rPr>
                <w:color w:val="3C3C3C"/>
                <w:spacing w:val="12"/>
                <w:sz w:val="24"/>
              </w:rPr>
              <w:t xml:space="preserve"> </w:t>
            </w:r>
            <w:r>
              <w:rPr>
                <w:color w:val="3C3C3C"/>
                <w:spacing w:val="-5"/>
                <w:sz w:val="24"/>
              </w:rPr>
              <w:t>pha</w:t>
            </w:r>
          </w:p>
          <w:p w:rsidR="004F1604" w:rsidRDefault="004F1604" w:rsidP="003B6C21">
            <w:pPr>
              <w:pStyle w:val="TableParagraph"/>
              <w:ind w:left="108"/>
              <w:rPr>
                <w:sz w:val="24"/>
              </w:rPr>
            </w:pPr>
            <w:r>
              <w:rPr>
                <w:color w:val="3C3C3C"/>
                <w:sz w:val="24"/>
              </w:rPr>
              <w:t>trộn</w:t>
            </w:r>
            <w:r>
              <w:rPr>
                <w:color w:val="3C3C3C"/>
                <w:spacing w:val="31"/>
                <w:sz w:val="24"/>
              </w:rPr>
              <w:t xml:space="preserve"> </w:t>
            </w:r>
            <w:r>
              <w:rPr>
                <w:color w:val="3C3C3C"/>
                <w:sz w:val="24"/>
              </w:rPr>
              <w:t>—</w:t>
            </w:r>
            <w:r>
              <w:rPr>
                <w:color w:val="3C3C3C"/>
                <w:spacing w:val="31"/>
                <w:sz w:val="24"/>
              </w:rPr>
              <w:t xml:space="preserve"> </w:t>
            </w:r>
            <w:r>
              <w:rPr>
                <w:color w:val="3C3C3C"/>
                <w:sz w:val="24"/>
              </w:rPr>
              <w:t>Đặc</w:t>
            </w:r>
            <w:r>
              <w:rPr>
                <w:color w:val="3C3C3C"/>
                <w:spacing w:val="30"/>
                <w:sz w:val="24"/>
              </w:rPr>
              <w:t xml:space="preserve"> </w:t>
            </w:r>
            <w:r>
              <w:rPr>
                <w:color w:val="3C3C3C"/>
                <w:sz w:val="24"/>
              </w:rPr>
              <w:t>điểm</w:t>
            </w:r>
            <w:r>
              <w:rPr>
                <w:color w:val="3C3C3C"/>
                <w:spacing w:val="31"/>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7"/>
              <w:jc w:val="both"/>
              <w:rPr>
                <w:sz w:val="24"/>
              </w:rPr>
            </w:pPr>
            <w:r>
              <w:rPr>
                <w:color w:val="3C3C3C"/>
                <w:sz w:val="24"/>
              </w:rPr>
              <w:t xml:space="preserve">Tanzania </w:t>
            </w:r>
            <w:r>
              <w:rPr>
                <w:sz w:val="24"/>
              </w:rPr>
              <w:t xml:space="preserve">Dự thảo Tiêu chuẩn </w:t>
            </w:r>
            <w:r>
              <w:rPr>
                <w:color w:val="3C3C3C"/>
                <w:sz w:val="24"/>
              </w:rPr>
              <w:t>DARS 1047:2025 về Kem pha</w:t>
            </w:r>
            <w:r>
              <w:rPr>
                <w:color w:val="3C3C3C"/>
                <w:spacing w:val="-3"/>
                <w:sz w:val="24"/>
              </w:rPr>
              <w:t xml:space="preserve"> </w:t>
            </w:r>
            <w:r>
              <w:rPr>
                <w:color w:val="3C3C3C"/>
                <w:sz w:val="24"/>
              </w:rPr>
              <w:t>trộn</w:t>
            </w:r>
            <w:r>
              <w:rPr>
                <w:color w:val="3C3C3C"/>
                <w:spacing w:val="-3"/>
                <w:sz w:val="24"/>
              </w:rPr>
              <w:t xml:space="preserve"> </w:t>
            </w:r>
            <w:r>
              <w:rPr>
                <w:color w:val="3C3C3C"/>
                <w:sz w:val="24"/>
              </w:rPr>
              <w:t>—</w:t>
            </w:r>
            <w:r>
              <w:rPr>
                <w:color w:val="3C3C3C"/>
                <w:spacing w:val="-2"/>
                <w:sz w:val="24"/>
              </w:rPr>
              <w:t xml:space="preserve"> </w:t>
            </w:r>
            <w:r>
              <w:rPr>
                <w:color w:val="3C3C3C"/>
                <w:sz w:val="24"/>
              </w:rPr>
              <w:t>Đặc</w:t>
            </w:r>
            <w:r>
              <w:rPr>
                <w:color w:val="3C3C3C"/>
                <w:spacing w:val="-3"/>
                <w:sz w:val="24"/>
              </w:rPr>
              <w:t xml:space="preserve"> </w:t>
            </w:r>
            <w:r>
              <w:rPr>
                <w:color w:val="3C3C3C"/>
                <w:sz w:val="24"/>
              </w:rPr>
              <w:t>điểm</w:t>
            </w:r>
            <w:r>
              <w:rPr>
                <w:color w:val="3C3C3C"/>
                <w:spacing w:val="-2"/>
                <w:sz w:val="24"/>
              </w:rPr>
              <w:t xml:space="preserve"> </w:t>
            </w:r>
            <w:r>
              <w:rPr>
                <w:color w:val="3C3C3C"/>
                <w:sz w:val="24"/>
              </w:rPr>
              <w:t>kỹ</w:t>
            </w:r>
            <w:r>
              <w:rPr>
                <w:color w:val="3C3C3C"/>
                <w:spacing w:val="-5"/>
                <w:sz w:val="24"/>
              </w:rPr>
              <w:t xml:space="preserve"> </w:t>
            </w:r>
            <w:r>
              <w:rPr>
                <w:color w:val="3C3C3C"/>
                <w:sz w:val="24"/>
              </w:rPr>
              <w:t>thuật,</w:t>
            </w:r>
            <w:r>
              <w:rPr>
                <w:color w:val="3C3C3C"/>
                <w:spacing w:val="-2"/>
                <w:sz w:val="24"/>
              </w:rPr>
              <w:t xml:space="preserve"> </w:t>
            </w:r>
            <w:r>
              <w:rPr>
                <w:color w:val="3C3C3C"/>
                <w:sz w:val="24"/>
              </w:rPr>
              <w:t>d</w:t>
            </w:r>
            <w:r>
              <w:rPr>
                <w:sz w:val="24"/>
              </w:rPr>
              <w:t>ự</w:t>
            </w:r>
            <w:r>
              <w:rPr>
                <w:spacing w:val="-2"/>
                <w:sz w:val="24"/>
              </w:rPr>
              <w:t xml:space="preserve"> </w:t>
            </w:r>
            <w:r>
              <w:rPr>
                <w:sz w:val="24"/>
              </w:rPr>
              <w:t>kiến</w:t>
            </w:r>
            <w:r>
              <w:rPr>
                <w:spacing w:val="-2"/>
                <w:sz w:val="24"/>
              </w:rPr>
              <w:t xml:space="preserve"> </w:t>
            </w:r>
            <w:r>
              <w:rPr>
                <w:sz w:val="24"/>
              </w:rPr>
              <w:t>áp</w:t>
            </w:r>
            <w:r>
              <w:rPr>
                <w:spacing w:val="-2"/>
                <w:sz w:val="24"/>
              </w:rPr>
              <w:t xml:space="preserve"> </w:t>
            </w:r>
            <w:r>
              <w:rPr>
                <w:sz w:val="24"/>
              </w:rPr>
              <w:t>dụng</w:t>
            </w:r>
            <w:r>
              <w:rPr>
                <w:spacing w:val="-5"/>
                <w:sz w:val="24"/>
              </w:rPr>
              <w:t xml:space="preserve"> </w:t>
            </w:r>
            <w:r>
              <w:rPr>
                <w:sz w:val="24"/>
              </w:rPr>
              <w:t>sau</w:t>
            </w:r>
            <w:r>
              <w:rPr>
                <w:spacing w:val="-2"/>
                <w:sz w:val="24"/>
              </w:rPr>
              <w:t xml:space="preserve"> </w:t>
            </w:r>
            <w:r>
              <w:rPr>
                <w:sz w:val="24"/>
              </w:rPr>
              <w:t>6</w:t>
            </w:r>
            <w:r>
              <w:rPr>
                <w:spacing w:val="-2"/>
                <w:sz w:val="24"/>
              </w:rPr>
              <w:t xml:space="preserve"> </w:t>
            </w:r>
            <w:r>
              <w:rPr>
                <w:sz w:val="24"/>
              </w:rPr>
              <w:t xml:space="preserve">tháng kể từ khi công bố, hiện đang lấy ý kiến đến ngày </w:t>
            </w:r>
            <w:r>
              <w:rPr>
                <w:spacing w:val="-2"/>
                <w:sz w:val="24"/>
              </w:rPr>
              <w:t>20/10/2025.</w:t>
            </w:r>
          </w:p>
          <w:p w:rsidR="004F1604" w:rsidRDefault="004F1604" w:rsidP="003B6C21">
            <w:pPr>
              <w:pStyle w:val="TableParagraph"/>
              <w:ind w:left="107"/>
              <w:jc w:val="both"/>
              <w:rPr>
                <w:sz w:val="24"/>
              </w:rPr>
            </w:pPr>
            <w:r>
              <w:rPr>
                <w:color w:val="3C3C3C"/>
                <w:sz w:val="24"/>
              </w:rPr>
              <w:t>Tiêu</w:t>
            </w:r>
            <w:r>
              <w:rPr>
                <w:color w:val="3C3C3C"/>
                <w:spacing w:val="44"/>
                <w:sz w:val="24"/>
              </w:rPr>
              <w:t xml:space="preserve"> </w:t>
            </w:r>
            <w:r>
              <w:rPr>
                <w:color w:val="3C3C3C"/>
                <w:sz w:val="24"/>
              </w:rPr>
              <w:t>chuẩn</w:t>
            </w:r>
            <w:r>
              <w:rPr>
                <w:color w:val="3C3C3C"/>
                <w:spacing w:val="44"/>
                <w:sz w:val="24"/>
              </w:rPr>
              <w:t xml:space="preserve"> </w:t>
            </w:r>
            <w:r>
              <w:rPr>
                <w:color w:val="3C3C3C"/>
                <w:sz w:val="24"/>
              </w:rPr>
              <w:t>này</w:t>
            </w:r>
            <w:r>
              <w:rPr>
                <w:color w:val="3C3C3C"/>
                <w:spacing w:val="40"/>
                <w:sz w:val="24"/>
              </w:rPr>
              <w:t xml:space="preserve"> </w:t>
            </w:r>
            <w:r>
              <w:rPr>
                <w:color w:val="3C3C3C"/>
                <w:sz w:val="24"/>
              </w:rPr>
              <w:t>quy</w:t>
            </w:r>
            <w:r>
              <w:rPr>
                <w:color w:val="3C3C3C"/>
                <w:spacing w:val="38"/>
                <w:sz w:val="24"/>
              </w:rPr>
              <w:t xml:space="preserve"> </w:t>
            </w:r>
            <w:r>
              <w:rPr>
                <w:color w:val="3C3C3C"/>
                <w:sz w:val="24"/>
              </w:rPr>
              <w:t>định</w:t>
            </w:r>
            <w:r>
              <w:rPr>
                <w:color w:val="3C3C3C"/>
                <w:spacing w:val="44"/>
                <w:sz w:val="24"/>
              </w:rPr>
              <w:t xml:space="preserve"> </w:t>
            </w:r>
            <w:r>
              <w:rPr>
                <w:color w:val="3C3C3C"/>
                <w:sz w:val="24"/>
              </w:rPr>
              <w:t>các</w:t>
            </w:r>
            <w:r>
              <w:rPr>
                <w:color w:val="3C3C3C"/>
                <w:spacing w:val="46"/>
                <w:sz w:val="24"/>
              </w:rPr>
              <w:t xml:space="preserve"> </w:t>
            </w:r>
            <w:r>
              <w:rPr>
                <w:color w:val="3C3C3C"/>
                <w:sz w:val="24"/>
              </w:rPr>
              <w:t>yêu</w:t>
            </w:r>
            <w:r>
              <w:rPr>
                <w:color w:val="3C3C3C"/>
                <w:spacing w:val="44"/>
                <w:sz w:val="24"/>
              </w:rPr>
              <w:t xml:space="preserve"> </w:t>
            </w:r>
            <w:r>
              <w:rPr>
                <w:color w:val="3C3C3C"/>
                <w:sz w:val="24"/>
              </w:rPr>
              <w:t>cầu,</w:t>
            </w:r>
            <w:r>
              <w:rPr>
                <w:color w:val="3C3C3C"/>
                <w:spacing w:val="45"/>
                <w:sz w:val="24"/>
              </w:rPr>
              <w:t xml:space="preserve"> </w:t>
            </w:r>
            <w:r>
              <w:rPr>
                <w:color w:val="3C3C3C"/>
                <w:sz w:val="24"/>
              </w:rPr>
              <w:t>phương</w:t>
            </w:r>
            <w:r>
              <w:rPr>
                <w:color w:val="3C3C3C"/>
                <w:spacing w:val="44"/>
                <w:sz w:val="24"/>
              </w:rPr>
              <w:t xml:space="preserve"> </w:t>
            </w:r>
            <w:r>
              <w:rPr>
                <w:color w:val="3C3C3C"/>
                <w:sz w:val="24"/>
              </w:rPr>
              <w:t>pháp</w:t>
            </w:r>
            <w:r>
              <w:rPr>
                <w:color w:val="3C3C3C"/>
                <w:spacing w:val="45"/>
                <w:sz w:val="24"/>
              </w:rPr>
              <w:t xml:space="preserve"> </w:t>
            </w:r>
            <w:r>
              <w:rPr>
                <w:color w:val="3C3C3C"/>
                <w:spacing w:val="-5"/>
                <w:sz w:val="24"/>
              </w:rPr>
              <w:t>lấy</w:t>
            </w:r>
          </w:p>
          <w:p w:rsidR="004F1604" w:rsidRDefault="004F1604" w:rsidP="003B6C21">
            <w:pPr>
              <w:pStyle w:val="TableParagraph"/>
              <w:spacing w:line="270" w:lineRule="atLeast"/>
              <w:ind w:left="107" w:right="103"/>
              <w:jc w:val="both"/>
              <w:rPr>
                <w:sz w:val="24"/>
              </w:rPr>
            </w:pPr>
            <w:r>
              <w:rPr>
                <w:color w:val="3C3C3C"/>
                <w:sz w:val="24"/>
              </w:rPr>
              <w:t>mẫu và thử nghiệm cho kem lạnh pha trộn nhằm mục đích tiêu thụ trực tiếp của con người hoặc chế biến thêm.</w:t>
            </w:r>
          </w:p>
        </w:tc>
      </w:tr>
      <w:tr w:rsidR="004F1604" w:rsidTr="003B6C21">
        <w:trPr>
          <w:trHeight w:val="220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33.</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right="4"/>
              <w:jc w:val="center"/>
              <w:rPr>
                <w:sz w:val="24"/>
              </w:rPr>
            </w:pPr>
            <w:r>
              <w:rPr>
                <w:color w:val="3C3C3C"/>
                <w:spacing w:val="-2"/>
                <w:sz w:val="24"/>
              </w:rPr>
              <w:t>G/SPS/N/TZA/464</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1"/>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08"/>
              <w:rPr>
                <w:sz w:val="24"/>
              </w:rPr>
            </w:pPr>
            <w:r>
              <w:rPr>
                <w:color w:val="3C3C3C"/>
                <w:sz w:val="24"/>
              </w:rPr>
              <w:t>DARS</w:t>
            </w:r>
            <w:r>
              <w:rPr>
                <w:color w:val="3C3C3C"/>
                <w:spacing w:val="40"/>
                <w:sz w:val="24"/>
              </w:rPr>
              <w:t xml:space="preserve"> </w:t>
            </w:r>
            <w:r>
              <w:rPr>
                <w:color w:val="3C3C3C"/>
                <w:sz w:val="24"/>
              </w:rPr>
              <w:t>1046:2025,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Mozzarella pha trộn — Đặc điểm, Ấn bản đầu tiên.</w:t>
            </w:r>
          </w:p>
        </w:tc>
        <w:tc>
          <w:tcPr>
            <w:tcW w:w="5963" w:type="dxa"/>
          </w:tcPr>
          <w:p w:rsidR="004F1604" w:rsidRDefault="004F1604" w:rsidP="003B6C21">
            <w:pPr>
              <w:pStyle w:val="TableParagraph"/>
              <w:ind w:left="107" w:right="97"/>
              <w:jc w:val="both"/>
              <w:rPr>
                <w:sz w:val="24"/>
              </w:rPr>
            </w:pPr>
            <w:r>
              <w:rPr>
                <w:sz w:val="24"/>
              </w:rPr>
              <w:t>Tanzania dự thảo tiêu chuẩn quốc gia mới cho phô mai Mozzarella pha trộn</w:t>
            </w:r>
            <w:r>
              <w:rPr>
                <w:b/>
                <w:sz w:val="24"/>
              </w:rPr>
              <w:t xml:space="preserve">, </w:t>
            </w:r>
            <w:r>
              <w:rPr>
                <w:sz w:val="24"/>
              </w:rPr>
              <w:t>yêu cầu về chất lượng, thử nghiệm vi sinh, chất gây ô nhiễm, phụ gia… nhằm bảo đảm an toàn thực phẩm. Dự kiến áp dụng</w:t>
            </w:r>
            <w:r>
              <w:rPr>
                <w:spacing w:val="-1"/>
                <w:sz w:val="24"/>
              </w:rPr>
              <w:t xml:space="preserve"> </w:t>
            </w:r>
            <w:r>
              <w:rPr>
                <w:sz w:val="24"/>
              </w:rPr>
              <w:t>sau 6 tháng</w:t>
            </w:r>
            <w:r>
              <w:rPr>
                <w:spacing w:val="-1"/>
                <w:sz w:val="24"/>
              </w:rPr>
              <w:t xml:space="preserve"> </w:t>
            </w:r>
            <w:r>
              <w:rPr>
                <w:sz w:val="24"/>
              </w:rPr>
              <w:t>kể từ khi công</w:t>
            </w:r>
            <w:r>
              <w:rPr>
                <w:spacing w:val="-1"/>
                <w:sz w:val="24"/>
              </w:rPr>
              <w:t xml:space="preserve"> </w:t>
            </w:r>
            <w:r>
              <w:rPr>
                <w:sz w:val="24"/>
              </w:rPr>
              <w:t>bố, hiện đang lấy ý kiến đến ngày 20/10/2025.</w:t>
            </w:r>
          </w:p>
          <w:p w:rsidR="004F1604" w:rsidRDefault="004F1604" w:rsidP="003B6C21">
            <w:pPr>
              <w:pStyle w:val="TableParagraph"/>
              <w:ind w:left="107"/>
              <w:jc w:val="both"/>
              <w:rPr>
                <w:sz w:val="24"/>
              </w:rPr>
            </w:pPr>
            <w:r>
              <w:rPr>
                <w:sz w:val="24"/>
              </w:rPr>
              <w:t>Tiêu</w:t>
            </w:r>
            <w:r>
              <w:rPr>
                <w:spacing w:val="48"/>
                <w:sz w:val="24"/>
              </w:rPr>
              <w:t xml:space="preserve"> </w:t>
            </w:r>
            <w:r>
              <w:rPr>
                <w:sz w:val="24"/>
              </w:rPr>
              <w:t>chuẩn</w:t>
            </w:r>
            <w:r>
              <w:rPr>
                <w:spacing w:val="50"/>
                <w:sz w:val="24"/>
              </w:rPr>
              <w:t xml:space="preserve"> </w:t>
            </w:r>
            <w:r>
              <w:rPr>
                <w:sz w:val="24"/>
              </w:rPr>
              <w:t>này</w:t>
            </w:r>
            <w:r>
              <w:rPr>
                <w:spacing w:val="45"/>
                <w:sz w:val="24"/>
              </w:rPr>
              <w:t xml:space="preserve"> </w:t>
            </w:r>
            <w:r>
              <w:rPr>
                <w:sz w:val="24"/>
              </w:rPr>
              <w:t>quy</w:t>
            </w:r>
            <w:r>
              <w:rPr>
                <w:spacing w:val="43"/>
                <w:sz w:val="24"/>
              </w:rPr>
              <w:t xml:space="preserve"> </w:t>
            </w:r>
            <w:r>
              <w:rPr>
                <w:sz w:val="24"/>
              </w:rPr>
              <w:t>định</w:t>
            </w:r>
            <w:r>
              <w:rPr>
                <w:spacing w:val="52"/>
                <w:sz w:val="24"/>
              </w:rPr>
              <w:t xml:space="preserve"> </w:t>
            </w:r>
            <w:r>
              <w:rPr>
                <w:sz w:val="24"/>
              </w:rPr>
              <w:t>yêu</w:t>
            </w:r>
            <w:r>
              <w:rPr>
                <w:spacing w:val="50"/>
                <w:sz w:val="24"/>
              </w:rPr>
              <w:t xml:space="preserve"> </w:t>
            </w:r>
            <w:r>
              <w:rPr>
                <w:sz w:val="24"/>
              </w:rPr>
              <w:t>cầu</w:t>
            </w:r>
            <w:r>
              <w:rPr>
                <w:spacing w:val="50"/>
                <w:sz w:val="24"/>
              </w:rPr>
              <w:t xml:space="preserve"> </w:t>
            </w:r>
            <w:r>
              <w:rPr>
                <w:sz w:val="24"/>
              </w:rPr>
              <w:t>kỹ</w:t>
            </w:r>
            <w:r>
              <w:rPr>
                <w:spacing w:val="46"/>
                <w:sz w:val="24"/>
              </w:rPr>
              <w:t xml:space="preserve"> </w:t>
            </w:r>
            <w:r>
              <w:rPr>
                <w:sz w:val="24"/>
              </w:rPr>
              <w:t>thuật,</w:t>
            </w:r>
            <w:r>
              <w:rPr>
                <w:spacing w:val="50"/>
                <w:sz w:val="24"/>
              </w:rPr>
              <w:t xml:space="preserve"> </w:t>
            </w:r>
            <w:r>
              <w:rPr>
                <w:sz w:val="24"/>
              </w:rPr>
              <w:t>lấy</w:t>
            </w:r>
            <w:r>
              <w:rPr>
                <w:spacing w:val="47"/>
                <w:sz w:val="24"/>
              </w:rPr>
              <w:t xml:space="preserve"> </w:t>
            </w:r>
            <w:r>
              <w:rPr>
                <w:sz w:val="24"/>
              </w:rPr>
              <w:t>mẫu</w:t>
            </w:r>
            <w:r>
              <w:rPr>
                <w:spacing w:val="50"/>
                <w:sz w:val="24"/>
              </w:rPr>
              <w:t xml:space="preserve"> </w:t>
            </w:r>
            <w:r>
              <w:rPr>
                <w:spacing w:val="-7"/>
                <w:sz w:val="24"/>
              </w:rPr>
              <w:t>và</w:t>
            </w:r>
          </w:p>
          <w:p w:rsidR="004F1604" w:rsidRDefault="004F1604" w:rsidP="003B6C21">
            <w:pPr>
              <w:pStyle w:val="TableParagraph"/>
              <w:spacing w:line="270" w:lineRule="atLeast"/>
              <w:ind w:left="107" w:right="99"/>
              <w:jc w:val="both"/>
              <w:rPr>
                <w:sz w:val="24"/>
              </w:rPr>
            </w:pPr>
            <w:r>
              <w:rPr>
                <w:sz w:val="24"/>
              </w:rPr>
              <w:t>phương pháp thử đối với phô mai Mozzarella pha trộn</w:t>
            </w:r>
            <w:r>
              <w:rPr>
                <w:spacing w:val="40"/>
                <w:sz w:val="24"/>
              </w:rPr>
              <w:t xml:space="preserve"> </w:t>
            </w:r>
            <w:r>
              <w:rPr>
                <w:sz w:val="24"/>
              </w:rPr>
              <w:t>dùng để tiêu thụ trực tiếp hoặc chế biến tiếp.</w:t>
            </w:r>
          </w:p>
        </w:tc>
      </w:tr>
      <w:tr w:rsidR="004F1604" w:rsidTr="003B6C21">
        <w:trPr>
          <w:trHeight w:val="2207"/>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34.</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6" w:right="5"/>
              <w:jc w:val="center"/>
              <w:rPr>
                <w:sz w:val="24"/>
              </w:rPr>
            </w:pPr>
            <w:r>
              <w:rPr>
                <w:color w:val="3C3C3C"/>
                <w:spacing w:val="-2"/>
                <w:sz w:val="24"/>
              </w:rPr>
              <w:t>G/SPS/N/TZA/465</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1"/>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08"/>
              <w:rPr>
                <w:sz w:val="24"/>
              </w:rPr>
            </w:pPr>
            <w:r>
              <w:rPr>
                <w:color w:val="3C3C3C"/>
                <w:sz w:val="24"/>
              </w:rPr>
              <w:t>DARS</w:t>
            </w:r>
            <w:r>
              <w:rPr>
                <w:color w:val="3C3C3C"/>
                <w:spacing w:val="40"/>
                <w:sz w:val="24"/>
              </w:rPr>
              <w:t xml:space="preserve"> </w:t>
            </w:r>
            <w:r>
              <w:rPr>
                <w:color w:val="3C3C3C"/>
                <w:sz w:val="24"/>
              </w:rPr>
              <w:t>1044:2025,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Romadur</w:t>
            </w:r>
            <w:r>
              <w:rPr>
                <w:color w:val="3C3C3C"/>
                <w:spacing w:val="40"/>
                <w:sz w:val="24"/>
              </w:rPr>
              <w:t xml:space="preserve"> </w:t>
            </w:r>
            <w:r>
              <w:rPr>
                <w:color w:val="3C3C3C"/>
                <w:sz w:val="24"/>
              </w:rPr>
              <w:t>—</w:t>
            </w:r>
            <w:r>
              <w:rPr>
                <w:color w:val="3C3C3C"/>
                <w:spacing w:val="40"/>
                <w:sz w:val="24"/>
              </w:rPr>
              <w:t xml:space="preserve"> </w:t>
            </w:r>
            <w:r>
              <w:rPr>
                <w:color w:val="3C3C3C"/>
                <w:sz w:val="24"/>
              </w:rPr>
              <w:t>Đặc</w:t>
            </w:r>
            <w:r>
              <w:rPr>
                <w:color w:val="3C3C3C"/>
                <w:spacing w:val="40"/>
                <w:sz w:val="24"/>
              </w:rPr>
              <w:t xml:space="preserve"> </w:t>
            </w:r>
            <w:r>
              <w:rPr>
                <w:color w:val="3C3C3C"/>
                <w:sz w:val="24"/>
              </w:rPr>
              <w:t>điểm</w:t>
            </w:r>
            <w:r>
              <w:rPr>
                <w:color w:val="3C3C3C"/>
                <w:spacing w:val="40"/>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7"/>
              <w:jc w:val="both"/>
              <w:rPr>
                <w:sz w:val="24"/>
              </w:rPr>
            </w:pPr>
            <w:r>
              <w:rPr>
                <w:sz w:val="24"/>
              </w:rPr>
              <w:t>Tanzania dự thảo tiêu chuẩn quốc gia mới chophô mai Romadur yêu cầu về chất lượng, thử nghiệm vi sinh, chất gây ô nhiễm, phụ gia… nhằm bảo đảm an toàn thực phẩm. Dự kiến áp dụng sau 6 tháng kể từ khi công bố, hiện đang lấy ý kiến đến ngày 20/10/2025.</w:t>
            </w:r>
          </w:p>
          <w:p w:rsidR="004F1604" w:rsidRDefault="004F1604" w:rsidP="003B6C21">
            <w:pPr>
              <w:pStyle w:val="TableParagraph"/>
              <w:ind w:left="107"/>
              <w:jc w:val="both"/>
              <w:rPr>
                <w:sz w:val="24"/>
              </w:rPr>
            </w:pPr>
            <w:r>
              <w:rPr>
                <w:sz w:val="24"/>
              </w:rPr>
              <w:t>Tiêu</w:t>
            </w:r>
            <w:r>
              <w:rPr>
                <w:spacing w:val="9"/>
                <w:sz w:val="24"/>
              </w:rPr>
              <w:t xml:space="preserve"> </w:t>
            </w:r>
            <w:r>
              <w:rPr>
                <w:sz w:val="24"/>
              </w:rPr>
              <w:t>chuẩn</w:t>
            </w:r>
            <w:r>
              <w:rPr>
                <w:spacing w:val="9"/>
                <w:sz w:val="24"/>
              </w:rPr>
              <w:t xml:space="preserve"> </w:t>
            </w:r>
            <w:r>
              <w:rPr>
                <w:sz w:val="24"/>
              </w:rPr>
              <w:t>này</w:t>
            </w:r>
            <w:r>
              <w:rPr>
                <w:spacing w:val="7"/>
                <w:sz w:val="24"/>
              </w:rPr>
              <w:t xml:space="preserve"> </w:t>
            </w:r>
            <w:r>
              <w:rPr>
                <w:sz w:val="24"/>
              </w:rPr>
              <w:t>Quy</w:t>
            </w:r>
            <w:r>
              <w:rPr>
                <w:spacing w:val="4"/>
                <w:sz w:val="24"/>
              </w:rPr>
              <w:t xml:space="preserve"> </w:t>
            </w:r>
            <w:r>
              <w:rPr>
                <w:sz w:val="24"/>
              </w:rPr>
              <w:t>định</w:t>
            </w:r>
            <w:r>
              <w:rPr>
                <w:spacing w:val="9"/>
                <w:sz w:val="24"/>
              </w:rPr>
              <w:t xml:space="preserve"> </w:t>
            </w:r>
            <w:r>
              <w:rPr>
                <w:sz w:val="24"/>
              </w:rPr>
              <w:t>các</w:t>
            </w:r>
            <w:r>
              <w:rPr>
                <w:spacing w:val="14"/>
                <w:sz w:val="24"/>
              </w:rPr>
              <w:t xml:space="preserve"> </w:t>
            </w:r>
            <w:r>
              <w:rPr>
                <w:sz w:val="24"/>
              </w:rPr>
              <w:t>yêu</w:t>
            </w:r>
            <w:r>
              <w:rPr>
                <w:spacing w:val="9"/>
                <w:sz w:val="24"/>
              </w:rPr>
              <w:t xml:space="preserve"> </w:t>
            </w:r>
            <w:r>
              <w:rPr>
                <w:sz w:val="24"/>
              </w:rPr>
              <w:t>cầu</w:t>
            </w:r>
            <w:r>
              <w:rPr>
                <w:spacing w:val="9"/>
                <w:sz w:val="24"/>
              </w:rPr>
              <w:t xml:space="preserve"> </w:t>
            </w:r>
            <w:r>
              <w:rPr>
                <w:sz w:val="24"/>
              </w:rPr>
              <w:t>kỹ</w:t>
            </w:r>
            <w:r>
              <w:rPr>
                <w:spacing w:val="5"/>
                <w:sz w:val="24"/>
              </w:rPr>
              <w:t xml:space="preserve"> </w:t>
            </w:r>
            <w:r>
              <w:rPr>
                <w:sz w:val="24"/>
              </w:rPr>
              <w:t>thuật,</w:t>
            </w:r>
            <w:r>
              <w:rPr>
                <w:spacing w:val="9"/>
                <w:sz w:val="24"/>
              </w:rPr>
              <w:t xml:space="preserve"> </w:t>
            </w:r>
            <w:r>
              <w:rPr>
                <w:sz w:val="24"/>
              </w:rPr>
              <w:t>lấy</w:t>
            </w:r>
            <w:r>
              <w:rPr>
                <w:spacing w:val="4"/>
                <w:sz w:val="24"/>
              </w:rPr>
              <w:t xml:space="preserve"> </w:t>
            </w:r>
            <w:r>
              <w:rPr>
                <w:sz w:val="24"/>
              </w:rPr>
              <w:t>mẫu</w:t>
            </w:r>
            <w:r>
              <w:rPr>
                <w:spacing w:val="10"/>
                <w:sz w:val="24"/>
              </w:rPr>
              <w:t xml:space="preserve"> </w:t>
            </w:r>
            <w:r>
              <w:rPr>
                <w:spacing w:val="-5"/>
                <w:sz w:val="24"/>
              </w:rPr>
              <w:t>và</w:t>
            </w:r>
          </w:p>
          <w:p w:rsidR="004F1604" w:rsidRDefault="004F1604" w:rsidP="003B6C21">
            <w:pPr>
              <w:pStyle w:val="TableParagraph"/>
              <w:spacing w:line="270" w:lineRule="atLeast"/>
              <w:ind w:left="107" w:right="103"/>
              <w:jc w:val="both"/>
              <w:rPr>
                <w:sz w:val="24"/>
              </w:rPr>
            </w:pPr>
            <w:r>
              <w:rPr>
                <w:sz w:val="24"/>
              </w:rPr>
              <w:t>phương pháp thử đối với phô mai Romadur dùng trực tiếp cho người tiêu dùng hoặc để chế biến tiếp.</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933"/>
        </w:trPr>
        <w:tc>
          <w:tcPr>
            <w:tcW w:w="703" w:type="dxa"/>
          </w:tcPr>
          <w:p w:rsidR="004F1604" w:rsidRDefault="004F1604" w:rsidP="003B6C21">
            <w:pPr>
              <w:pStyle w:val="TableParagraph"/>
              <w:rPr>
                <w:b/>
                <w:sz w:val="24"/>
              </w:rPr>
            </w:pPr>
          </w:p>
          <w:p w:rsidR="004F1604" w:rsidRDefault="004F1604" w:rsidP="003B6C21">
            <w:pPr>
              <w:pStyle w:val="TableParagraph"/>
              <w:spacing w:before="202"/>
              <w:rPr>
                <w:b/>
                <w:sz w:val="24"/>
              </w:rPr>
            </w:pPr>
          </w:p>
          <w:p w:rsidR="004F1604" w:rsidRDefault="004F1604" w:rsidP="003B6C21">
            <w:pPr>
              <w:pStyle w:val="TableParagraph"/>
              <w:spacing w:before="1"/>
              <w:ind w:left="55"/>
              <w:rPr>
                <w:sz w:val="24"/>
              </w:rPr>
            </w:pPr>
            <w:r>
              <w:rPr>
                <w:spacing w:val="-5"/>
                <w:sz w:val="24"/>
              </w:rPr>
              <w:t>35.</w:t>
            </w:r>
          </w:p>
        </w:tc>
        <w:tc>
          <w:tcPr>
            <w:tcW w:w="2261" w:type="dxa"/>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6" w:right="5"/>
              <w:jc w:val="center"/>
              <w:rPr>
                <w:sz w:val="24"/>
              </w:rPr>
            </w:pPr>
            <w:r>
              <w:rPr>
                <w:spacing w:val="-2"/>
                <w:sz w:val="24"/>
              </w:rPr>
              <w:t>G/SPS/N/TZA/466</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9" w:right="9"/>
              <w:jc w:val="center"/>
              <w:rPr>
                <w:sz w:val="24"/>
              </w:rPr>
            </w:pPr>
            <w:r>
              <w:rPr>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5"/>
              <w:jc w:val="center"/>
              <w:rPr>
                <w:sz w:val="24"/>
              </w:rPr>
            </w:pPr>
            <w:r>
              <w:rPr>
                <w:spacing w:val="-2"/>
                <w:sz w:val="24"/>
              </w:rPr>
              <w:t>21/8/2025</w:t>
            </w:r>
          </w:p>
        </w:tc>
        <w:tc>
          <w:tcPr>
            <w:tcW w:w="2977" w:type="dxa"/>
          </w:tcPr>
          <w:p w:rsidR="004F1604" w:rsidRDefault="004F1604" w:rsidP="003B6C21">
            <w:pPr>
              <w:pStyle w:val="TableParagraph"/>
              <w:spacing w:before="270"/>
              <w:rPr>
                <w:b/>
                <w:sz w:val="24"/>
              </w:rPr>
            </w:pPr>
          </w:p>
          <w:p w:rsidR="004F1604" w:rsidRDefault="004F1604" w:rsidP="003B6C21">
            <w:pPr>
              <w:pStyle w:val="TableParagraph"/>
              <w:ind w:left="108"/>
              <w:rPr>
                <w:sz w:val="24"/>
              </w:rPr>
            </w:pPr>
            <w:r>
              <w:rPr>
                <w:sz w:val="24"/>
              </w:rPr>
              <w:t>DARS</w:t>
            </w:r>
            <w:r>
              <w:rPr>
                <w:spacing w:val="40"/>
                <w:sz w:val="24"/>
              </w:rPr>
              <w:t xml:space="preserve"> </w:t>
            </w:r>
            <w:r>
              <w:rPr>
                <w:sz w:val="24"/>
              </w:rPr>
              <w:t>1045:2025,</w:t>
            </w:r>
            <w:r>
              <w:rPr>
                <w:spacing w:val="38"/>
                <w:sz w:val="24"/>
              </w:rPr>
              <w:t xml:space="preserve"> </w:t>
            </w:r>
            <w:r>
              <w:rPr>
                <w:sz w:val="24"/>
              </w:rPr>
              <w:t>Phô</w:t>
            </w:r>
            <w:r>
              <w:rPr>
                <w:spacing w:val="38"/>
                <w:sz w:val="24"/>
              </w:rPr>
              <w:t xml:space="preserve"> </w:t>
            </w:r>
            <w:r>
              <w:rPr>
                <w:spacing w:val="-5"/>
                <w:sz w:val="24"/>
              </w:rPr>
              <w:t>mai</w:t>
            </w:r>
          </w:p>
          <w:p w:rsidR="004F1604" w:rsidRDefault="004F1604" w:rsidP="003B6C21">
            <w:pPr>
              <w:pStyle w:val="TableParagraph"/>
              <w:ind w:left="108"/>
              <w:rPr>
                <w:sz w:val="24"/>
              </w:rPr>
            </w:pPr>
            <w:r>
              <w:rPr>
                <w:sz w:val="24"/>
              </w:rPr>
              <w:t>Labneh</w:t>
            </w:r>
            <w:r>
              <w:rPr>
                <w:spacing w:val="80"/>
                <w:sz w:val="24"/>
              </w:rPr>
              <w:t xml:space="preserve"> </w:t>
            </w:r>
            <w:r>
              <w:rPr>
                <w:sz w:val="24"/>
              </w:rPr>
              <w:t>—</w:t>
            </w:r>
            <w:r>
              <w:rPr>
                <w:spacing w:val="80"/>
                <w:sz w:val="24"/>
              </w:rPr>
              <w:t xml:space="preserve"> </w:t>
            </w:r>
            <w:r>
              <w:rPr>
                <w:sz w:val="24"/>
              </w:rPr>
              <w:t>Đặc</w:t>
            </w:r>
            <w:r>
              <w:rPr>
                <w:spacing w:val="80"/>
                <w:sz w:val="24"/>
              </w:rPr>
              <w:t xml:space="preserve"> </w:t>
            </w:r>
            <w:r>
              <w:rPr>
                <w:sz w:val="24"/>
              </w:rPr>
              <w:t>điểm</w:t>
            </w:r>
            <w:r>
              <w:rPr>
                <w:spacing w:val="80"/>
                <w:sz w:val="24"/>
              </w:rPr>
              <w:t xml:space="preserve"> </w:t>
            </w:r>
            <w:r>
              <w:rPr>
                <w:sz w:val="24"/>
              </w:rPr>
              <w:t>kỹ thuật, Ấn bản đầu tiên</w:t>
            </w:r>
          </w:p>
        </w:tc>
        <w:tc>
          <w:tcPr>
            <w:tcW w:w="5963" w:type="dxa"/>
          </w:tcPr>
          <w:p w:rsidR="004F1604" w:rsidRDefault="004F1604" w:rsidP="003B6C21">
            <w:pPr>
              <w:pStyle w:val="TableParagraph"/>
              <w:ind w:left="107" w:right="96"/>
              <w:jc w:val="both"/>
              <w:rPr>
                <w:sz w:val="24"/>
              </w:rPr>
            </w:pPr>
            <w:r>
              <w:rPr>
                <w:sz w:val="24"/>
              </w:rPr>
              <w:t>Tanzania Dự thảo Tiêu chuẩn quốc gia cho Phô mai</w:t>
            </w:r>
            <w:r>
              <w:rPr>
                <w:spacing w:val="40"/>
                <w:sz w:val="24"/>
              </w:rPr>
              <w:t xml:space="preserve"> </w:t>
            </w:r>
            <w:r>
              <w:rPr>
                <w:sz w:val="24"/>
              </w:rPr>
              <w:t>Labneh</w:t>
            </w:r>
            <w:r>
              <w:rPr>
                <w:spacing w:val="-1"/>
                <w:sz w:val="24"/>
              </w:rPr>
              <w:t xml:space="preserve"> </w:t>
            </w:r>
            <w:r>
              <w:rPr>
                <w:sz w:val="24"/>
              </w:rPr>
              <w:t>—</w:t>
            </w:r>
            <w:r>
              <w:rPr>
                <w:spacing w:val="-1"/>
                <w:sz w:val="24"/>
              </w:rPr>
              <w:t xml:space="preserve"> </w:t>
            </w:r>
            <w:r>
              <w:rPr>
                <w:sz w:val="24"/>
              </w:rPr>
              <w:t>Đặc</w:t>
            </w:r>
            <w:r>
              <w:rPr>
                <w:spacing w:val="-2"/>
                <w:sz w:val="24"/>
              </w:rPr>
              <w:t xml:space="preserve"> </w:t>
            </w:r>
            <w:r>
              <w:rPr>
                <w:sz w:val="24"/>
              </w:rPr>
              <w:t>điểm</w:t>
            </w:r>
            <w:r>
              <w:rPr>
                <w:spacing w:val="-1"/>
                <w:sz w:val="24"/>
              </w:rPr>
              <w:t xml:space="preserve"> </w:t>
            </w:r>
            <w:r>
              <w:rPr>
                <w:sz w:val="24"/>
              </w:rPr>
              <w:t>kỹ</w:t>
            </w:r>
            <w:r>
              <w:rPr>
                <w:spacing w:val="-5"/>
                <w:sz w:val="24"/>
              </w:rPr>
              <w:t xml:space="preserve"> </w:t>
            </w:r>
            <w:r>
              <w:rPr>
                <w:sz w:val="24"/>
              </w:rPr>
              <w:t>thuật,</w:t>
            </w:r>
            <w:r>
              <w:rPr>
                <w:spacing w:val="-1"/>
                <w:sz w:val="24"/>
              </w:rPr>
              <w:t xml:space="preserve"> </w:t>
            </w:r>
            <w:r>
              <w:rPr>
                <w:sz w:val="24"/>
              </w:rPr>
              <w:t>Dự</w:t>
            </w:r>
            <w:r>
              <w:rPr>
                <w:spacing w:val="-2"/>
                <w:sz w:val="24"/>
              </w:rPr>
              <w:t xml:space="preserve"> </w:t>
            </w:r>
            <w:r>
              <w:rPr>
                <w:sz w:val="24"/>
              </w:rPr>
              <w:t>kiến</w:t>
            </w:r>
            <w:r>
              <w:rPr>
                <w:spacing w:val="-2"/>
                <w:sz w:val="24"/>
              </w:rPr>
              <w:t xml:space="preserve"> </w:t>
            </w:r>
            <w:r>
              <w:rPr>
                <w:sz w:val="24"/>
              </w:rPr>
              <w:t>áp</w:t>
            </w:r>
            <w:r>
              <w:rPr>
                <w:spacing w:val="-1"/>
                <w:sz w:val="24"/>
              </w:rPr>
              <w:t xml:space="preserve"> </w:t>
            </w:r>
            <w:r>
              <w:rPr>
                <w:sz w:val="24"/>
              </w:rPr>
              <w:t>dụng</w:t>
            </w:r>
            <w:r>
              <w:rPr>
                <w:spacing w:val="-4"/>
                <w:sz w:val="24"/>
              </w:rPr>
              <w:t xml:space="preserve"> </w:t>
            </w:r>
            <w:r>
              <w:rPr>
                <w:sz w:val="24"/>
              </w:rPr>
              <w:t>sau</w:t>
            </w:r>
            <w:r>
              <w:rPr>
                <w:spacing w:val="-1"/>
                <w:sz w:val="24"/>
              </w:rPr>
              <w:t xml:space="preserve"> </w:t>
            </w:r>
            <w:r>
              <w:rPr>
                <w:sz w:val="24"/>
              </w:rPr>
              <w:t>6</w:t>
            </w:r>
            <w:r>
              <w:rPr>
                <w:spacing w:val="-1"/>
                <w:sz w:val="24"/>
              </w:rPr>
              <w:t xml:space="preserve"> </w:t>
            </w:r>
            <w:r>
              <w:rPr>
                <w:sz w:val="24"/>
              </w:rPr>
              <w:t xml:space="preserve">tháng kể từ khi công bố, hiện đang lấy ý kiến đến ngày </w:t>
            </w:r>
            <w:r>
              <w:rPr>
                <w:spacing w:val="-2"/>
                <w:sz w:val="24"/>
              </w:rPr>
              <w:t>20/10/2025.</w:t>
            </w:r>
          </w:p>
          <w:p w:rsidR="004F1604" w:rsidRDefault="004F1604" w:rsidP="003B6C21">
            <w:pPr>
              <w:pStyle w:val="TableParagraph"/>
              <w:spacing w:line="270" w:lineRule="atLeast"/>
              <w:ind w:left="107" w:right="98"/>
              <w:jc w:val="both"/>
              <w:rPr>
                <w:sz w:val="24"/>
              </w:rPr>
            </w:pPr>
            <w:r>
              <w:rPr>
                <w:sz w:val="24"/>
              </w:rPr>
              <w:t>Tiêu chuẩn này quy định các yêu cầu, phương pháp lấy</w:t>
            </w:r>
            <w:r>
              <w:rPr>
                <w:spacing w:val="40"/>
                <w:sz w:val="24"/>
              </w:rPr>
              <w:t xml:space="preserve"> </w:t>
            </w:r>
            <w:r>
              <w:rPr>
                <w:sz w:val="24"/>
              </w:rPr>
              <w:t>mẫu và thử nghiệm cho phô mai Labneh nhằm mục đích tiêu thụ trực tiếp bởi con người hoặc để xử lý thêm.</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spacing w:before="1"/>
              <w:ind w:left="55"/>
              <w:rPr>
                <w:sz w:val="24"/>
              </w:rPr>
            </w:pPr>
            <w:r>
              <w:rPr>
                <w:spacing w:val="-5"/>
                <w:sz w:val="24"/>
              </w:rPr>
              <w:t>36.</w:t>
            </w:r>
          </w:p>
        </w:tc>
        <w:tc>
          <w:tcPr>
            <w:tcW w:w="2261" w:type="dxa"/>
          </w:tcPr>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5"/>
              <w:jc w:val="center"/>
              <w:rPr>
                <w:sz w:val="24"/>
              </w:rPr>
            </w:pPr>
            <w:r>
              <w:rPr>
                <w:color w:val="3C3C3C"/>
                <w:spacing w:val="-2"/>
                <w:sz w:val="24"/>
              </w:rPr>
              <w:t>G/SPS/N/TZA/467</w:t>
            </w:r>
          </w:p>
        </w:tc>
        <w:tc>
          <w:tcPr>
            <w:tcW w:w="1135" w:type="dxa"/>
          </w:tcPr>
          <w:p w:rsidR="004F1604" w:rsidRDefault="004F1604" w:rsidP="003B6C21">
            <w:pPr>
              <w:pStyle w:val="TableParagraph"/>
              <w:rPr>
                <w:b/>
              </w:rPr>
            </w:pPr>
          </w:p>
          <w:p w:rsidR="004F1604" w:rsidRDefault="004F1604" w:rsidP="003B6C21">
            <w:pPr>
              <w:pStyle w:val="TableParagraph"/>
              <w:spacing w:before="189"/>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spacing w:before="129"/>
              <w:rPr>
                <w:b/>
                <w:sz w:val="24"/>
              </w:rPr>
            </w:pPr>
          </w:p>
          <w:p w:rsidR="004F1604" w:rsidRDefault="004F1604" w:rsidP="003B6C21">
            <w:pPr>
              <w:pStyle w:val="TableParagraph"/>
              <w:ind w:left="108"/>
              <w:rPr>
                <w:sz w:val="24"/>
              </w:rPr>
            </w:pPr>
            <w:r>
              <w:rPr>
                <w:color w:val="3C3C3C"/>
                <w:sz w:val="24"/>
              </w:rPr>
              <w:t>DARS</w:t>
            </w:r>
            <w:r>
              <w:rPr>
                <w:color w:val="3C3C3C"/>
                <w:spacing w:val="40"/>
                <w:sz w:val="24"/>
              </w:rPr>
              <w:t xml:space="preserve"> </w:t>
            </w:r>
            <w:r>
              <w:rPr>
                <w:color w:val="3C3C3C"/>
                <w:sz w:val="24"/>
              </w:rPr>
              <w:t>1043:2025,</w:t>
            </w:r>
            <w:r>
              <w:rPr>
                <w:color w:val="3C3C3C"/>
                <w:spacing w:val="39"/>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Harzer</w:t>
            </w:r>
            <w:r>
              <w:rPr>
                <w:color w:val="3C3C3C"/>
                <w:spacing w:val="80"/>
                <w:sz w:val="24"/>
              </w:rPr>
              <w:t xml:space="preserve"> </w:t>
            </w:r>
            <w:r>
              <w:rPr>
                <w:color w:val="3C3C3C"/>
                <w:sz w:val="24"/>
              </w:rPr>
              <w:t>—</w:t>
            </w:r>
            <w:r>
              <w:rPr>
                <w:color w:val="3C3C3C"/>
                <w:spacing w:val="80"/>
                <w:sz w:val="24"/>
              </w:rPr>
              <w:t xml:space="preserve"> </w:t>
            </w:r>
            <w:r>
              <w:rPr>
                <w:color w:val="3C3C3C"/>
                <w:sz w:val="24"/>
              </w:rPr>
              <w:t>Đặc</w:t>
            </w:r>
            <w:r>
              <w:rPr>
                <w:color w:val="3C3C3C"/>
                <w:spacing w:val="80"/>
                <w:sz w:val="24"/>
              </w:rPr>
              <w:t xml:space="preserve"> </w:t>
            </w:r>
            <w:r>
              <w:rPr>
                <w:color w:val="3C3C3C"/>
                <w:sz w:val="24"/>
              </w:rPr>
              <w:t>điểm</w:t>
            </w:r>
            <w:r>
              <w:rPr>
                <w:color w:val="3C3C3C"/>
                <w:spacing w:val="80"/>
                <w:sz w:val="24"/>
              </w:rPr>
              <w:t xml:space="preserve"> </w:t>
            </w:r>
            <w:r>
              <w:rPr>
                <w:color w:val="3C3C3C"/>
                <w:sz w:val="24"/>
              </w:rPr>
              <w:t>kỹ thuật, Ấn bản đầu tiên</w:t>
            </w:r>
          </w:p>
        </w:tc>
        <w:tc>
          <w:tcPr>
            <w:tcW w:w="5963" w:type="dxa"/>
          </w:tcPr>
          <w:p w:rsidR="004F1604" w:rsidRDefault="004F1604" w:rsidP="003B6C21">
            <w:pPr>
              <w:pStyle w:val="TableParagraph"/>
              <w:spacing w:line="268" w:lineRule="exact"/>
              <w:ind w:left="107"/>
              <w:jc w:val="both"/>
              <w:rPr>
                <w:sz w:val="24"/>
              </w:rPr>
            </w:pPr>
            <w:r>
              <w:rPr>
                <w:color w:val="3C3C3C"/>
                <w:sz w:val="24"/>
              </w:rPr>
              <w:t>Tanzania</w:t>
            </w:r>
            <w:r>
              <w:rPr>
                <w:color w:val="3C3C3C"/>
                <w:spacing w:val="15"/>
                <w:sz w:val="24"/>
              </w:rPr>
              <w:t xml:space="preserve"> </w:t>
            </w:r>
            <w:r>
              <w:rPr>
                <w:sz w:val="24"/>
              </w:rPr>
              <w:t>Dự</w:t>
            </w:r>
            <w:r>
              <w:rPr>
                <w:spacing w:val="14"/>
                <w:sz w:val="24"/>
              </w:rPr>
              <w:t xml:space="preserve"> </w:t>
            </w:r>
            <w:r>
              <w:rPr>
                <w:sz w:val="24"/>
              </w:rPr>
              <w:t>thảo</w:t>
            </w:r>
            <w:r>
              <w:rPr>
                <w:spacing w:val="16"/>
                <w:sz w:val="24"/>
              </w:rPr>
              <w:t xml:space="preserve"> </w:t>
            </w:r>
            <w:r>
              <w:rPr>
                <w:sz w:val="24"/>
              </w:rPr>
              <w:t>Tiêu</w:t>
            </w:r>
            <w:r>
              <w:rPr>
                <w:spacing w:val="15"/>
                <w:sz w:val="24"/>
              </w:rPr>
              <w:t xml:space="preserve"> </w:t>
            </w:r>
            <w:r>
              <w:rPr>
                <w:sz w:val="24"/>
              </w:rPr>
              <w:t>chuẩn</w:t>
            </w:r>
            <w:r>
              <w:rPr>
                <w:spacing w:val="18"/>
                <w:sz w:val="24"/>
              </w:rPr>
              <w:t xml:space="preserve"> </w:t>
            </w:r>
            <w:r>
              <w:rPr>
                <w:color w:val="3C3C3C"/>
                <w:sz w:val="24"/>
              </w:rPr>
              <w:t>quốc</w:t>
            </w:r>
            <w:r>
              <w:rPr>
                <w:color w:val="3C3C3C"/>
                <w:spacing w:val="17"/>
                <w:sz w:val="24"/>
              </w:rPr>
              <w:t xml:space="preserve"> </w:t>
            </w:r>
            <w:r>
              <w:rPr>
                <w:color w:val="3C3C3C"/>
                <w:sz w:val="24"/>
              </w:rPr>
              <w:t>gia</w:t>
            </w:r>
            <w:r>
              <w:rPr>
                <w:color w:val="3C3C3C"/>
                <w:spacing w:val="15"/>
                <w:sz w:val="24"/>
              </w:rPr>
              <w:t xml:space="preserve"> </w:t>
            </w:r>
            <w:r>
              <w:rPr>
                <w:color w:val="3C3C3C"/>
                <w:sz w:val="24"/>
              </w:rPr>
              <w:t>về</w:t>
            </w:r>
            <w:r>
              <w:rPr>
                <w:color w:val="3C3C3C"/>
                <w:spacing w:val="15"/>
                <w:sz w:val="24"/>
              </w:rPr>
              <w:t xml:space="preserve"> </w:t>
            </w:r>
            <w:r>
              <w:rPr>
                <w:color w:val="3C3C3C"/>
                <w:sz w:val="24"/>
              </w:rPr>
              <w:t>Phô</w:t>
            </w:r>
            <w:r>
              <w:rPr>
                <w:color w:val="3C3C3C"/>
                <w:spacing w:val="15"/>
                <w:sz w:val="24"/>
              </w:rPr>
              <w:t xml:space="preserve"> </w:t>
            </w:r>
            <w:r>
              <w:rPr>
                <w:color w:val="3C3C3C"/>
                <w:sz w:val="24"/>
              </w:rPr>
              <w:t>mai</w:t>
            </w:r>
            <w:r>
              <w:rPr>
                <w:color w:val="3C3C3C"/>
                <w:spacing w:val="16"/>
                <w:sz w:val="24"/>
              </w:rPr>
              <w:t xml:space="preserve"> </w:t>
            </w:r>
            <w:r>
              <w:rPr>
                <w:color w:val="3C3C3C"/>
                <w:spacing w:val="-2"/>
                <w:sz w:val="24"/>
              </w:rPr>
              <w:t>Harzer</w:t>
            </w:r>
          </w:p>
          <w:p w:rsidR="004F1604" w:rsidRDefault="004F1604" w:rsidP="003B6C21">
            <w:pPr>
              <w:pStyle w:val="TableParagraph"/>
              <w:ind w:left="107" w:right="102"/>
              <w:jc w:val="both"/>
              <w:rPr>
                <w:sz w:val="24"/>
              </w:rPr>
            </w:pPr>
            <w:r>
              <w:rPr>
                <w:color w:val="3C3C3C"/>
                <w:sz w:val="24"/>
              </w:rPr>
              <w:t xml:space="preserve">— Đặc điểm kỹ thuật, </w:t>
            </w:r>
            <w:r>
              <w:rPr>
                <w:sz w:val="24"/>
              </w:rPr>
              <w:t>Dự kiến áp dụng sau 6 tháng kể từ khi công bố, hiện đang lấy ý kiến đến ngày 20/10/2025.</w:t>
            </w:r>
          </w:p>
          <w:p w:rsidR="004F1604" w:rsidRDefault="004F1604" w:rsidP="003B6C21">
            <w:pPr>
              <w:pStyle w:val="TableParagraph"/>
              <w:spacing w:line="270" w:lineRule="atLeast"/>
              <w:ind w:left="107" w:right="95"/>
              <w:jc w:val="both"/>
              <w:rPr>
                <w:sz w:val="24"/>
              </w:rPr>
            </w:pPr>
            <w:r>
              <w:rPr>
                <w:color w:val="3C3C3C"/>
                <w:sz w:val="24"/>
              </w:rPr>
              <w:t>Tiêu chuẩn này quy định các yêu cầu, phương pháp lấy</w:t>
            </w:r>
            <w:r>
              <w:rPr>
                <w:color w:val="3C3C3C"/>
                <w:spacing w:val="40"/>
                <w:sz w:val="24"/>
              </w:rPr>
              <w:t xml:space="preserve"> </w:t>
            </w:r>
            <w:r>
              <w:rPr>
                <w:color w:val="3C3C3C"/>
                <w:sz w:val="24"/>
              </w:rPr>
              <w:t>mẫu và thử nghiệm đối với phô mai Harzer được sử dụng cho tiêu thụ trực tiếp hoặc để xử lý thêm.</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37.</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spacing w:before="1"/>
              <w:ind w:left="16" w:right="5"/>
              <w:jc w:val="center"/>
              <w:rPr>
                <w:sz w:val="24"/>
              </w:rPr>
            </w:pPr>
            <w:r>
              <w:rPr>
                <w:color w:val="3C3C3C"/>
                <w:spacing w:val="-2"/>
                <w:sz w:val="24"/>
              </w:rPr>
              <w:t>G/SPS/N/TZA/468</w:t>
            </w:r>
          </w:p>
        </w:tc>
        <w:tc>
          <w:tcPr>
            <w:tcW w:w="1135" w:type="dxa"/>
          </w:tcPr>
          <w:p w:rsidR="004F1604" w:rsidRDefault="004F1604" w:rsidP="003B6C21">
            <w:pPr>
              <w:pStyle w:val="TableParagraph"/>
              <w:rPr>
                <w:b/>
              </w:rPr>
            </w:pPr>
          </w:p>
          <w:p w:rsidR="004F1604" w:rsidRDefault="004F1604" w:rsidP="003B6C21">
            <w:pPr>
              <w:pStyle w:val="TableParagraph"/>
              <w:spacing w:before="188"/>
              <w:rPr>
                <w:b/>
              </w:rPr>
            </w:pPr>
          </w:p>
          <w:p w:rsidR="004F1604" w:rsidRDefault="004F1604" w:rsidP="003B6C21">
            <w:pPr>
              <w:pStyle w:val="TableParagraph"/>
              <w:spacing w:before="1"/>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spacing w:before="1"/>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spacing w:before="1"/>
              <w:ind w:left="15"/>
              <w:jc w:val="center"/>
              <w:rPr>
                <w:sz w:val="24"/>
              </w:rPr>
            </w:pPr>
            <w:r>
              <w:rPr>
                <w:color w:val="3C3C3C"/>
                <w:spacing w:val="-2"/>
                <w:sz w:val="24"/>
              </w:rPr>
              <w:t>21/8/2025</w:t>
            </w:r>
          </w:p>
        </w:tc>
        <w:tc>
          <w:tcPr>
            <w:tcW w:w="2977" w:type="dxa"/>
          </w:tcPr>
          <w:p w:rsidR="004F1604" w:rsidRDefault="004F1604" w:rsidP="003B6C21">
            <w:pPr>
              <w:pStyle w:val="TableParagraph"/>
              <w:spacing w:before="128"/>
              <w:rPr>
                <w:b/>
                <w:sz w:val="24"/>
              </w:rPr>
            </w:pPr>
          </w:p>
          <w:p w:rsidR="004F1604" w:rsidRDefault="004F1604" w:rsidP="003B6C21">
            <w:pPr>
              <w:pStyle w:val="TableParagraph"/>
              <w:ind w:left="108"/>
              <w:rPr>
                <w:sz w:val="24"/>
              </w:rPr>
            </w:pPr>
            <w:r>
              <w:rPr>
                <w:color w:val="3C3C3C"/>
                <w:sz w:val="24"/>
              </w:rPr>
              <w:t>DARS</w:t>
            </w:r>
            <w:r>
              <w:rPr>
                <w:color w:val="3C3C3C"/>
                <w:spacing w:val="40"/>
                <w:sz w:val="24"/>
              </w:rPr>
              <w:t xml:space="preserve"> </w:t>
            </w:r>
            <w:r>
              <w:rPr>
                <w:color w:val="3C3C3C"/>
                <w:sz w:val="24"/>
              </w:rPr>
              <w:t>1042:2025,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spacing w:before="1"/>
              <w:ind w:left="108"/>
              <w:rPr>
                <w:sz w:val="24"/>
              </w:rPr>
            </w:pPr>
            <w:r>
              <w:rPr>
                <w:color w:val="3C3C3C"/>
                <w:sz w:val="24"/>
              </w:rPr>
              <w:t>Butterkase</w:t>
            </w:r>
            <w:r>
              <w:rPr>
                <w:color w:val="3C3C3C"/>
                <w:spacing w:val="26"/>
                <w:sz w:val="24"/>
              </w:rPr>
              <w:t xml:space="preserve"> </w:t>
            </w:r>
            <w:r>
              <w:rPr>
                <w:color w:val="3C3C3C"/>
                <w:sz w:val="24"/>
              </w:rPr>
              <w:t>—</w:t>
            </w:r>
            <w:r>
              <w:rPr>
                <w:color w:val="3C3C3C"/>
                <w:spacing w:val="28"/>
                <w:sz w:val="24"/>
              </w:rPr>
              <w:t xml:space="preserve"> </w:t>
            </w:r>
            <w:r>
              <w:rPr>
                <w:color w:val="3C3C3C"/>
                <w:sz w:val="24"/>
              </w:rPr>
              <w:t>Đặc</w:t>
            </w:r>
            <w:r>
              <w:rPr>
                <w:color w:val="3C3C3C"/>
                <w:spacing w:val="27"/>
                <w:sz w:val="24"/>
              </w:rPr>
              <w:t xml:space="preserve"> </w:t>
            </w:r>
            <w:r>
              <w:rPr>
                <w:color w:val="3C3C3C"/>
                <w:sz w:val="24"/>
              </w:rPr>
              <w:t>điểm</w:t>
            </w:r>
            <w:r>
              <w:rPr>
                <w:color w:val="3C3C3C"/>
                <w:spacing w:val="27"/>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6"/>
              <w:jc w:val="both"/>
              <w:rPr>
                <w:sz w:val="24"/>
              </w:rPr>
            </w:pPr>
            <w:r>
              <w:rPr>
                <w:color w:val="3C3C3C"/>
                <w:sz w:val="24"/>
              </w:rPr>
              <w:t xml:space="preserve">Tanzania </w:t>
            </w:r>
            <w:r>
              <w:rPr>
                <w:sz w:val="24"/>
              </w:rPr>
              <w:t xml:space="preserve">Dự thảo Tiêu chuẩn </w:t>
            </w:r>
            <w:r>
              <w:rPr>
                <w:color w:val="3C3C3C"/>
                <w:sz w:val="24"/>
              </w:rPr>
              <w:t xml:space="preserve">về Phô mai Butterkase — Đặc điểm kỹ thuật, </w:t>
            </w:r>
            <w:r>
              <w:rPr>
                <w:sz w:val="24"/>
              </w:rPr>
              <w:t>Dự kiến áp dụng sau 6 tháng kể từ khi công bố, hiện đang lấy ý kiến đến ngày 20/10/2025.</w:t>
            </w:r>
          </w:p>
          <w:p w:rsidR="004F1604" w:rsidRDefault="004F1604" w:rsidP="003B6C21">
            <w:pPr>
              <w:pStyle w:val="TableParagraph"/>
              <w:spacing w:line="270" w:lineRule="atLeast"/>
              <w:ind w:left="107" w:right="98"/>
              <w:jc w:val="both"/>
              <w:rPr>
                <w:sz w:val="24"/>
              </w:rPr>
            </w:pPr>
            <w:r>
              <w:rPr>
                <w:color w:val="3C3C3C"/>
                <w:sz w:val="24"/>
              </w:rPr>
              <w:t>Tiêu chuẩn này quy định các yêu cầu, phương pháp lấy</w:t>
            </w:r>
            <w:r>
              <w:rPr>
                <w:color w:val="3C3C3C"/>
                <w:spacing w:val="40"/>
                <w:sz w:val="24"/>
              </w:rPr>
              <w:t xml:space="preserve"> </w:t>
            </w:r>
            <w:r>
              <w:rPr>
                <w:color w:val="3C3C3C"/>
                <w:sz w:val="24"/>
              </w:rPr>
              <w:t>mẫu và thử nghiệm đối với phô mai Butterkase được sử dụng cho tiêu thụ trực tiếp hoặc để chế biến tiếp.</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ind w:left="55"/>
              <w:rPr>
                <w:sz w:val="24"/>
              </w:rPr>
            </w:pPr>
            <w:r>
              <w:rPr>
                <w:spacing w:val="-5"/>
                <w:sz w:val="24"/>
              </w:rPr>
              <w:t>38.</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right="5"/>
              <w:jc w:val="center"/>
              <w:rPr>
                <w:sz w:val="24"/>
              </w:rPr>
            </w:pPr>
            <w:r>
              <w:rPr>
                <w:color w:val="3C3C3C"/>
                <w:spacing w:val="-2"/>
                <w:sz w:val="24"/>
              </w:rPr>
              <w:t>G/SPS/N/TZA/469</w:t>
            </w:r>
          </w:p>
        </w:tc>
        <w:tc>
          <w:tcPr>
            <w:tcW w:w="1135" w:type="dxa"/>
          </w:tcPr>
          <w:p w:rsidR="004F1604" w:rsidRDefault="004F1604" w:rsidP="003B6C21">
            <w:pPr>
              <w:pStyle w:val="TableParagraph"/>
              <w:rPr>
                <w:b/>
              </w:rPr>
            </w:pPr>
          </w:p>
          <w:p w:rsidR="004F1604" w:rsidRDefault="004F1604" w:rsidP="003B6C21">
            <w:pPr>
              <w:pStyle w:val="TableParagraph"/>
              <w:spacing w:before="188"/>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spacing w:before="128"/>
              <w:rPr>
                <w:b/>
                <w:sz w:val="24"/>
              </w:rPr>
            </w:pPr>
          </w:p>
          <w:p w:rsidR="004F1604" w:rsidRDefault="004F1604" w:rsidP="003B6C21">
            <w:pPr>
              <w:pStyle w:val="TableParagraph"/>
              <w:ind w:left="108"/>
              <w:rPr>
                <w:sz w:val="24"/>
              </w:rPr>
            </w:pPr>
            <w:r>
              <w:rPr>
                <w:color w:val="3C3C3C"/>
                <w:sz w:val="24"/>
              </w:rPr>
              <w:t>DARS</w:t>
            </w:r>
            <w:r>
              <w:rPr>
                <w:color w:val="3C3C3C"/>
                <w:spacing w:val="40"/>
                <w:sz w:val="24"/>
              </w:rPr>
              <w:t xml:space="preserve"> </w:t>
            </w:r>
            <w:r>
              <w:rPr>
                <w:color w:val="3C3C3C"/>
                <w:sz w:val="24"/>
              </w:rPr>
              <w:t>1039:2025,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Limburger</w:t>
            </w:r>
            <w:r>
              <w:rPr>
                <w:color w:val="3C3C3C"/>
                <w:spacing w:val="26"/>
                <w:sz w:val="24"/>
              </w:rPr>
              <w:t xml:space="preserve"> </w:t>
            </w:r>
            <w:r>
              <w:rPr>
                <w:color w:val="3C3C3C"/>
                <w:sz w:val="24"/>
              </w:rPr>
              <w:t>—</w:t>
            </w:r>
            <w:r>
              <w:rPr>
                <w:color w:val="3C3C3C"/>
                <w:spacing w:val="28"/>
                <w:sz w:val="24"/>
              </w:rPr>
              <w:t xml:space="preserve"> </w:t>
            </w:r>
            <w:r>
              <w:rPr>
                <w:color w:val="3C3C3C"/>
                <w:sz w:val="24"/>
              </w:rPr>
              <w:t>Đặc</w:t>
            </w:r>
            <w:r>
              <w:rPr>
                <w:color w:val="3C3C3C"/>
                <w:spacing w:val="27"/>
                <w:sz w:val="24"/>
              </w:rPr>
              <w:t xml:space="preserve"> </w:t>
            </w:r>
            <w:r>
              <w:rPr>
                <w:color w:val="3C3C3C"/>
                <w:sz w:val="24"/>
              </w:rPr>
              <w:t>điểm</w:t>
            </w:r>
            <w:r>
              <w:rPr>
                <w:color w:val="3C3C3C"/>
                <w:spacing w:val="27"/>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9"/>
              <w:jc w:val="both"/>
              <w:rPr>
                <w:sz w:val="24"/>
              </w:rPr>
            </w:pPr>
            <w:r>
              <w:rPr>
                <w:color w:val="3C3C3C"/>
                <w:sz w:val="24"/>
              </w:rPr>
              <w:t xml:space="preserve">Tanzania </w:t>
            </w:r>
            <w:r>
              <w:rPr>
                <w:sz w:val="24"/>
              </w:rPr>
              <w:t xml:space="preserve">Dự thảo Tiêu chuẩn </w:t>
            </w:r>
            <w:r>
              <w:rPr>
                <w:color w:val="3C3C3C"/>
                <w:sz w:val="24"/>
              </w:rPr>
              <w:t xml:space="preserve">về Phô mai Limburger — Đặc điểm kỹ thuật, </w:t>
            </w:r>
            <w:r>
              <w:rPr>
                <w:sz w:val="24"/>
              </w:rPr>
              <w:t>Dự kiến áp dụng sau 6 tháng kể từ khi công bố, hiện đang lấy ý kiến đến ngày 20/10/2025.</w:t>
            </w:r>
          </w:p>
          <w:p w:rsidR="004F1604" w:rsidRDefault="004F1604" w:rsidP="003B6C21">
            <w:pPr>
              <w:pStyle w:val="TableParagraph"/>
              <w:ind w:left="107" w:right="98"/>
              <w:jc w:val="both"/>
              <w:rPr>
                <w:sz w:val="24"/>
              </w:rPr>
            </w:pPr>
            <w:r>
              <w:rPr>
                <w:color w:val="3C3C3C"/>
                <w:sz w:val="24"/>
              </w:rPr>
              <w:t>Tiêu chuẩn này quy định các yêu cầu, phương pháp lấy</w:t>
            </w:r>
            <w:r>
              <w:rPr>
                <w:color w:val="3C3C3C"/>
                <w:spacing w:val="40"/>
                <w:sz w:val="24"/>
              </w:rPr>
              <w:t xml:space="preserve"> </w:t>
            </w:r>
            <w:r>
              <w:rPr>
                <w:color w:val="3C3C3C"/>
                <w:sz w:val="24"/>
              </w:rPr>
              <w:t>mẫu</w:t>
            </w:r>
            <w:r>
              <w:rPr>
                <w:color w:val="3C3C3C"/>
                <w:spacing w:val="39"/>
                <w:sz w:val="24"/>
              </w:rPr>
              <w:t xml:space="preserve"> </w:t>
            </w:r>
            <w:r>
              <w:rPr>
                <w:color w:val="3C3C3C"/>
                <w:sz w:val="24"/>
              </w:rPr>
              <w:t>và</w:t>
            </w:r>
            <w:r>
              <w:rPr>
                <w:color w:val="3C3C3C"/>
                <w:spacing w:val="38"/>
                <w:sz w:val="24"/>
              </w:rPr>
              <w:t xml:space="preserve"> </w:t>
            </w:r>
            <w:r>
              <w:rPr>
                <w:color w:val="3C3C3C"/>
                <w:sz w:val="24"/>
              </w:rPr>
              <w:t>thử</w:t>
            </w:r>
            <w:r>
              <w:rPr>
                <w:color w:val="3C3C3C"/>
                <w:spacing w:val="39"/>
                <w:sz w:val="24"/>
              </w:rPr>
              <w:t xml:space="preserve"> </w:t>
            </w:r>
            <w:r>
              <w:rPr>
                <w:color w:val="3C3C3C"/>
                <w:sz w:val="24"/>
              </w:rPr>
              <w:t>nghiệm</w:t>
            </w:r>
            <w:r>
              <w:rPr>
                <w:color w:val="3C3C3C"/>
                <w:spacing w:val="39"/>
                <w:sz w:val="24"/>
              </w:rPr>
              <w:t xml:space="preserve"> </w:t>
            </w:r>
            <w:r>
              <w:rPr>
                <w:color w:val="3C3C3C"/>
                <w:sz w:val="24"/>
              </w:rPr>
              <w:t>đối</w:t>
            </w:r>
            <w:r>
              <w:rPr>
                <w:color w:val="3C3C3C"/>
                <w:spacing w:val="37"/>
                <w:sz w:val="24"/>
              </w:rPr>
              <w:t xml:space="preserve"> </w:t>
            </w:r>
            <w:r>
              <w:rPr>
                <w:color w:val="3C3C3C"/>
                <w:sz w:val="24"/>
              </w:rPr>
              <w:t>với</w:t>
            </w:r>
            <w:r>
              <w:rPr>
                <w:color w:val="3C3C3C"/>
                <w:spacing w:val="40"/>
                <w:sz w:val="24"/>
              </w:rPr>
              <w:t xml:space="preserve"> </w:t>
            </w:r>
            <w:r>
              <w:rPr>
                <w:color w:val="3C3C3C"/>
                <w:sz w:val="24"/>
              </w:rPr>
              <w:t>phô</w:t>
            </w:r>
            <w:r>
              <w:rPr>
                <w:color w:val="3C3C3C"/>
                <w:spacing w:val="37"/>
                <w:sz w:val="24"/>
              </w:rPr>
              <w:t xml:space="preserve"> </w:t>
            </w:r>
            <w:r>
              <w:rPr>
                <w:color w:val="3C3C3C"/>
                <w:sz w:val="24"/>
              </w:rPr>
              <w:t>mai</w:t>
            </w:r>
            <w:r>
              <w:rPr>
                <w:color w:val="3C3C3C"/>
                <w:spacing w:val="39"/>
                <w:sz w:val="24"/>
              </w:rPr>
              <w:t xml:space="preserve"> </w:t>
            </w:r>
            <w:r>
              <w:rPr>
                <w:color w:val="3C3C3C"/>
                <w:sz w:val="24"/>
              </w:rPr>
              <w:t>Limburger</w:t>
            </w:r>
            <w:r>
              <w:rPr>
                <w:color w:val="3C3C3C"/>
                <w:spacing w:val="38"/>
                <w:sz w:val="24"/>
              </w:rPr>
              <w:t xml:space="preserve"> </w:t>
            </w:r>
            <w:r>
              <w:rPr>
                <w:color w:val="3C3C3C"/>
                <w:sz w:val="24"/>
              </w:rPr>
              <w:t>được</w:t>
            </w:r>
            <w:r>
              <w:rPr>
                <w:color w:val="3C3C3C"/>
                <w:spacing w:val="39"/>
                <w:sz w:val="24"/>
              </w:rPr>
              <w:t xml:space="preserve"> </w:t>
            </w:r>
            <w:r>
              <w:rPr>
                <w:color w:val="3C3C3C"/>
                <w:spacing w:val="-5"/>
                <w:sz w:val="24"/>
              </w:rPr>
              <w:t>sử</w:t>
            </w:r>
          </w:p>
          <w:p w:rsidR="004F1604" w:rsidRDefault="004F1604" w:rsidP="003B6C21">
            <w:pPr>
              <w:pStyle w:val="TableParagraph"/>
              <w:spacing w:line="264" w:lineRule="exact"/>
              <w:ind w:left="107"/>
              <w:jc w:val="both"/>
              <w:rPr>
                <w:sz w:val="24"/>
              </w:rPr>
            </w:pPr>
            <w:r>
              <w:rPr>
                <w:color w:val="3C3C3C"/>
                <w:sz w:val="24"/>
              </w:rPr>
              <w:t>dụng</w:t>
            </w:r>
            <w:r>
              <w:rPr>
                <w:color w:val="3C3C3C"/>
                <w:spacing w:val="-5"/>
                <w:sz w:val="24"/>
              </w:rPr>
              <w:t xml:space="preserve"> </w:t>
            </w:r>
            <w:r>
              <w:rPr>
                <w:color w:val="3C3C3C"/>
                <w:sz w:val="24"/>
              </w:rPr>
              <w:t>cho tiêu thụ trực tiếp hoặc</w:t>
            </w:r>
            <w:r>
              <w:rPr>
                <w:color w:val="3C3C3C"/>
                <w:spacing w:val="-1"/>
                <w:sz w:val="24"/>
              </w:rPr>
              <w:t xml:space="preserve"> </w:t>
            </w:r>
            <w:r>
              <w:rPr>
                <w:color w:val="3C3C3C"/>
                <w:sz w:val="24"/>
              </w:rPr>
              <w:t>để</w:t>
            </w:r>
            <w:r>
              <w:rPr>
                <w:color w:val="3C3C3C"/>
                <w:spacing w:val="-1"/>
                <w:sz w:val="24"/>
              </w:rPr>
              <w:t xml:space="preserve"> </w:t>
            </w:r>
            <w:r>
              <w:rPr>
                <w:color w:val="3C3C3C"/>
                <w:sz w:val="24"/>
              </w:rPr>
              <w:t>xử lý</w:t>
            </w:r>
            <w:r>
              <w:rPr>
                <w:color w:val="3C3C3C"/>
                <w:spacing w:val="-4"/>
                <w:sz w:val="24"/>
              </w:rPr>
              <w:t xml:space="preserve"> </w:t>
            </w:r>
            <w:r>
              <w:rPr>
                <w:color w:val="3C3C3C"/>
                <w:spacing w:val="-2"/>
                <w:sz w:val="24"/>
              </w:rPr>
              <w:t>thêm.</w:t>
            </w:r>
          </w:p>
        </w:tc>
      </w:tr>
      <w:tr w:rsidR="004F1604" w:rsidTr="003B6C21">
        <w:trPr>
          <w:trHeight w:val="2207"/>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39.</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6" w:right="5"/>
              <w:jc w:val="center"/>
              <w:rPr>
                <w:sz w:val="24"/>
              </w:rPr>
            </w:pPr>
            <w:r>
              <w:rPr>
                <w:color w:val="3C3C3C"/>
                <w:spacing w:val="-2"/>
                <w:sz w:val="24"/>
              </w:rPr>
              <w:t>G/SPS/N/TZA/470</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1"/>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9" w:right="9"/>
              <w:jc w:val="center"/>
              <w:rPr>
                <w:sz w:val="24"/>
              </w:rPr>
            </w:pPr>
            <w:r>
              <w:rPr>
                <w:color w:val="3C3C3C"/>
                <w:spacing w:val="-2"/>
                <w:sz w:val="24"/>
              </w:rPr>
              <w:t>Tanzania,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5"/>
              <w:jc w:val="center"/>
              <w:rPr>
                <w:sz w:val="24"/>
              </w:rPr>
            </w:pPr>
            <w:r>
              <w:rPr>
                <w:color w:val="3C3C3C"/>
                <w:spacing w:val="-2"/>
                <w:sz w:val="24"/>
              </w:rPr>
              <w:t>21/8/2025</w:t>
            </w:r>
          </w:p>
        </w:tc>
        <w:tc>
          <w:tcPr>
            <w:tcW w:w="2977"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08"/>
              <w:rPr>
                <w:sz w:val="24"/>
              </w:rPr>
            </w:pPr>
            <w:r>
              <w:rPr>
                <w:color w:val="3C3C3C"/>
                <w:sz w:val="24"/>
              </w:rPr>
              <w:t>DARS</w:t>
            </w:r>
            <w:r>
              <w:rPr>
                <w:color w:val="3C3C3C"/>
                <w:spacing w:val="41"/>
                <w:sz w:val="24"/>
              </w:rPr>
              <w:t xml:space="preserve"> </w:t>
            </w:r>
            <w:r>
              <w:rPr>
                <w:color w:val="3C3C3C"/>
                <w:sz w:val="24"/>
              </w:rPr>
              <w:t>1037:2025,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p w:rsidR="004F1604" w:rsidRDefault="004F1604" w:rsidP="003B6C21">
            <w:pPr>
              <w:pStyle w:val="TableParagraph"/>
              <w:ind w:left="108"/>
              <w:rPr>
                <w:sz w:val="24"/>
              </w:rPr>
            </w:pPr>
            <w:r>
              <w:rPr>
                <w:color w:val="3C3C3C"/>
                <w:sz w:val="24"/>
              </w:rPr>
              <w:t>Domiati</w:t>
            </w:r>
            <w:r>
              <w:rPr>
                <w:color w:val="3C3C3C"/>
                <w:spacing w:val="80"/>
                <w:sz w:val="24"/>
              </w:rPr>
              <w:t xml:space="preserve"> </w:t>
            </w:r>
            <w:r>
              <w:rPr>
                <w:color w:val="3C3C3C"/>
                <w:sz w:val="24"/>
              </w:rPr>
              <w:t>—</w:t>
            </w:r>
            <w:r>
              <w:rPr>
                <w:color w:val="3C3C3C"/>
                <w:spacing w:val="80"/>
                <w:sz w:val="24"/>
              </w:rPr>
              <w:t xml:space="preserve"> </w:t>
            </w:r>
            <w:r>
              <w:rPr>
                <w:color w:val="3C3C3C"/>
                <w:sz w:val="24"/>
              </w:rPr>
              <w:t>Đặc</w:t>
            </w:r>
            <w:r>
              <w:rPr>
                <w:color w:val="3C3C3C"/>
                <w:spacing w:val="80"/>
                <w:sz w:val="24"/>
              </w:rPr>
              <w:t xml:space="preserve"> </w:t>
            </w:r>
            <w:r>
              <w:rPr>
                <w:color w:val="3C3C3C"/>
                <w:sz w:val="24"/>
              </w:rPr>
              <w:t>điểm</w:t>
            </w:r>
            <w:r>
              <w:rPr>
                <w:color w:val="3C3C3C"/>
                <w:spacing w:val="80"/>
                <w:sz w:val="24"/>
              </w:rPr>
              <w:t xml:space="preserve"> </w:t>
            </w:r>
            <w:r>
              <w:rPr>
                <w:color w:val="3C3C3C"/>
                <w:sz w:val="24"/>
              </w:rPr>
              <w:t>kỹ thuật, Phiên bản đầu tiên</w:t>
            </w:r>
          </w:p>
        </w:tc>
        <w:tc>
          <w:tcPr>
            <w:tcW w:w="5963" w:type="dxa"/>
          </w:tcPr>
          <w:p w:rsidR="004F1604" w:rsidRDefault="004F1604" w:rsidP="003B6C21">
            <w:pPr>
              <w:pStyle w:val="TableParagraph"/>
              <w:ind w:left="107" w:right="95"/>
              <w:jc w:val="both"/>
              <w:rPr>
                <w:sz w:val="24"/>
              </w:rPr>
            </w:pPr>
            <w:r>
              <w:rPr>
                <w:color w:val="3C3C3C"/>
                <w:sz w:val="24"/>
              </w:rPr>
              <w:t xml:space="preserve">Tanzania </w:t>
            </w:r>
            <w:r>
              <w:rPr>
                <w:sz w:val="24"/>
              </w:rPr>
              <w:t xml:space="preserve">Dự thảo Tiêu chuẩn </w:t>
            </w:r>
            <w:r>
              <w:rPr>
                <w:color w:val="3C3C3C"/>
                <w:sz w:val="24"/>
              </w:rPr>
              <w:t>về Phô mai Domiati — Đặc điểm kỹ thuật, Phiên bản đầu tiên được thông báo trong G/SPS/N/TZA/470 ngày 21/8/2025. Thời hạn gửi ý kiến: Sáu mươi ngày kể từ ngày phát hành thông báo và/hoặc (ngày/tháng/năm): 20/10/2025.</w:t>
            </w:r>
          </w:p>
          <w:p w:rsidR="004F1604" w:rsidRDefault="004F1604" w:rsidP="003B6C21">
            <w:pPr>
              <w:pStyle w:val="TableParagraph"/>
              <w:ind w:left="107" w:right="97"/>
              <w:jc w:val="both"/>
              <w:rPr>
                <w:sz w:val="24"/>
              </w:rPr>
            </w:pPr>
            <w:r>
              <w:rPr>
                <w:color w:val="3C3C3C"/>
                <w:sz w:val="24"/>
              </w:rPr>
              <w:t>Tiêu chuẩn này quy định các yêu cầu, phương pháp lấy</w:t>
            </w:r>
            <w:r>
              <w:rPr>
                <w:color w:val="3C3C3C"/>
                <w:spacing w:val="40"/>
                <w:sz w:val="24"/>
              </w:rPr>
              <w:t xml:space="preserve"> </w:t>
            </w:r>
            <w:r>
              <w:rPr>
                <w:color w:val="3C3C3C"/>
                <w:sz w:val="24"/>
              </w:rPr>
              <w:t>mẫu</w:t>
            </w:r>
            <w:r>
              <w:rPr>
                <w:color w:val="3C3C3C"/>
                <w:spacing w:val="5"/>
                <w:sz w:val="24"/>
              </w:rPr>
              <w:t xml:space="preserve"> </w:t>
            </w:r>
            <w:r>
              <w:rPr>
                <w:color w:val="3C3C3C"/>
                <w:sz w:val="24"/>
              </w:rPr>
              <w:t>và</w:t>
            </w:r>
            <w:r>
              <w:rPr>
                <w:color w:val="3C3C3C"/>
                <w:spacing w:val="7"/>
                <w:sz w:val="24"/>
              </w:rPr>
              <w:t xml:space="preserve"> </w:t>
            </w:r>
            <w:r>
              <w:rPr>
                <w:color w:val="3C3C3C"/>
                <w:sz w:val="24"/>
              </w:rPr>
              <w:t>thử</w:t>
            </w:r>
            <w:r>
              <w:rPr>
                <w:color w:val="3C3C3C"/>
                <w:spacing w:val="8"/>
                <w:sz w:val="24"/>
              </w:rPr>
              <w:t xml:space="preserve"> </w:t>
            </w:r>
            <w:r>
              <w:rPr>
                <w:color w:val="3C3C3C"/>
                <w:sz w:val="24"/>
              </w:rPr>
              <w:t>nghiệm</w:t>
            </w:r>
            <w:r>
              <w:rPr>
                <w:color w:val="3C3C3C"/>
                <w:spacing w:val="8"/>
                <w:sz w:val="24"/>
              </w:rPr>
              <w:t xml:space="preserve"> </w:t>
            </w:r>
            <w:r>
              <w:rPr>
                <w:color w:val="3C3C3C"/>
                <w:sz w:val="24"/>
              </w:rPr>
              <w:t>đối</w:t>
            </w:r>
            <w:r>
              <w:rPr>
                <w:color w:val="3C3C3C"/>
                <w:spacing w:val="8"/>
                <w:sz w:val="24"/>
              </w:rPr>
              <w:t xml:space="preserve"> </w:t>
            </w:r>
            <w:r>
              <w:rPr>
                <w:color w:val="3C3C3C"/>
                <w:sz w:val="24"/>
              </w:rPr>
              <w:t>với</w:t>
            </w:r>
            <w:r>
              <w:rPr>
                <w:color w:val="3C3C3C"/>
                <w:spacing w:val="10"/>
                <w:sz w:val="24"/>
              </w:rPr>
              <w:t xml:space="preserve"> </w:t>
            </w:r>
            <w:r>
              <w:rPr>
                <w:color w:val="3C3C3C"/>
                <w:sz w:val="24"/>
              </w:rPr>
              <w:t>phô</w:t>
            </w:r>
            <w:r>
              <w:rPr>
                <w:color w:val="3C3C3C"/>
                <w:spacing w:val="8"/>
                <w:sz w:val="24"/>
              </w:rPr>
              <w:t xml:space="preserve"> </w:t>
            </w:r>
            <w:r>
              <w:rPr>
                <w:color w:val="3C3C3C"/>
                <w:sz w:val="24"/>
              </w:rPr>
              <w:t>mai</w:t>
            </w:r>
            <w:r>
              <w:rPr>
                <w:color w:val="3C3C3C"/>
                <w:spacing w:val="8"/>
                <w:sz w:val="24"/>
              </w:rPr>
              <w:t xml:space="preserve"> </w:t>
            </w:r>
            <w:r>
              <w:rPr>
                <w:color w:val="3C3C3C"/>
                <w:sz w:val="24"/>
              </w:rPr>
              <w:t>Domiati</w:t>
            </w:r>
            <w:r>
              <w:rPr>
                <w:color w:val="3C3C3C"/>
                <w:spacing w:val="8"/>
                <w:sz w:val="24"/>
              </w:rPr>
              <w:t xml:space="preserve"> </w:t>
            </w:r>
            <w:r>
              <w:rPr>
                <w:color w:val="3C3C3C"/>
                <w:sz w:val="24"/>
              </w:rPr>
              <w:t>được</w:t>
            </w:r>
            <w:r>
              <w:rPr>
                <w:color w:val="3C3C3C"/>
                <w:spacing w:val="7"/>
                <w:sz w:val="24"/>
              </w:rPr>
              <w:t xml:space="preserve"> </w:t>
            </w:r>
            <w:r>
              <w:rPr>
                <w:color w:val="3C3C3C"/>
                <w:sz w:val="24"/>
              </w:rPr>
              <w:t>sử</w:t>
            </w:r>
            <w:r>
              <w:rPr>
                <w:color w:val="3C3C3C"/>
                <w:spacing w:val="9"/>
                <w:sz w:val="24"/>
              </w:rPr>
              <w:t xml:space="preserve"> </w:t>
            </w:r>
            <w:r>
              <w:rPr>
                <w:color w:val="3C3C3C"/>
                <w:spacing w:val="-4"/>
                <w:sz w:val="24"/>
              </w:rPr>
              <w:t>dụng</w:t>
            </w:r>
          </w:p>
          <w:p w:rsidR="004F1604" w:rsidRDefault="004F1604" w:rsidP="003B6C21">
            <w:pPr>
              <w:pStyle w:val="TableParagraph"/>
              <w:spacing w:line="264" w:lineRule="exact"/>
              <w:ind w:left="107"/>
              <w:jc w:val="both"/>
              <w:rPr>
                <w:sz w:val="24"/>
              </w:rPr>
            </w:pPr>
            <w:r>
              <w:rPr>
                <w:color w:val="3C3C3C"/>
                <w:sz w:val="24"/>
              </w:rPr>
              <w:t>cho</w:t>
            </w:r>
            <w:r>
              <w:rPr>
                <w:color w:val="3C3C3C"/>
                <w:spacing w:val="-3"/>
                <w:sz w:val="24"/>
              </w:rPr>
              <w:t xml:space="preserve"> </w:t>
            </w:r>
            <w:r>
              <w:rPr>
                <w:color w:val="3C3C3C"/>
                <w:sz w:val="24"/>
              </w:rPr>
              <w:t>tiêu thụ trực</w:t>
            </w:r>
            <w:r>
              <w:rPr>
                <w:color w:val="3C3C3C"/>
                <w:spacing w:val="-2"/>
                <w:sz w:val="24"/>
              </w:rPr>
              <w:t xml:space="preserve"> </w:t>
            </w:r>
            <w:r>
              <w:rPr>
                <w:color w:val="3C3C3C"/>
                <w:sz w:val="24"/>
              </w:rPr>
              <w:t>tiếp hoặc</w:t>
            </w:r>
            <w:r>
              <w:rPr>
                <w:color w:val="3C3C3C"/>
                <w:spacing w:val="-1"/>
                <w:sz w:val="24"/>
              </w:rPr>
              <w:t xml:space="preserve"> </w:t>
            </w:r>
            <w:r>
              <w:rPr>
                <w:color w:val="3C3C3C"/>
                <w:sz w:val="24"/>
              </w:rPr>
              <w:t>để</w:t>
            </w:r>
            <w:r>
              <w:rPr>
                <w:color w:val="3C3C3C"/>
                <w:spacing w:val="-2"/>
                <w:sz w:val="24"/>
              </w:rPr>
              <w:t xml:space="preserve"> </w:t>
            </w:r>
            <w:r>
              <w:rPr>
                <w:color w:val="3C3C3C"/>
                <w:sz w:val="24"/>
              </w:rPr>
              <w:t>chế</w:t>
            </w:r>
            <w:r>
              <w:rPr>
                <w:color w:val="3C3C3C"/>
                <w:spacing w:val="-1"/>
                <w:sz w:val="24"/>
              </w:rPr>
              <w:t xml:space="preserve"> </w:t>
            </w:r>
            <w:r>
              <w:rPr>
                <w:color w:val="3C3C3C"/>
                <w:sz w:val="24"/>
              </w:rPr>
              <w:t xml:space="preserve">biến </w:t>
            </w:r>
            <w:r>
              <w:rPr>
                <w:color w:val="3C3C3C"/>
                <w:spacing w:val="-2"/>
                <w:sz w:val="24"/>
              </w:rPr>
              <w:t>tiếp.</w:t>
            </w:r>
          </w:p>
        </w:tc>
      </w:tr>
      <w:tr w:rsidR="004F1604" w:rsidTr="003B6C21">
        <w:trPr>
          <w:trHeight w:val="414"/>
        </w:trPr>
        <w:tc>
          <w:tcPr>
            <w:tcW w:w="703" w:type="dxa"/>
          </w:tcPr>
          <w:p w:rsidR="004F1604" w:rsidRDefault="004F1604" w:rsidP="003B6C21">
            <w:pPr>
              <w:pStyle w:val="TableParagraph"/>
              <w:spacing w:line="270" w:lineRule="exact"/>
              <w:ind w:left="55"/>
              <w:rPr>
                <w:sz w:val="24"/>
              </w:rPr>
            </w:pPr>
            <w:r>
              <w:rPr>
                <w:spacing w:val="-5"/>
                <w:sz w:val="24"/>
              </w:rPr>
              <w:t>40.</w:t>
            </w:r>
          </w:p>
        </w:tc>
        <w:tc>
          <w:tcPr>
            <w:tcW w:w="2261" w:type="dxa"/>
          </w:tcPr>
          <w:p w:rsidR="004F1604" w:rsidRDefault="004F1604" w:rsidP="003B6C21">
            <w:pPr>
              <w:pStyle w:val="TableParagraph"/>
              <w:spacing w:before="61"/>
              <w:ind w:left="16" w:right="5"/>
              <w:jc w:val="center"/>
              <w:rPr>
                <w:sz w:val="24"/>
              </w:rPr>
            </w:pPr>
            <w:r>
              <w:rPr>
                <w:color w:val="3C3C3C"/>
                <w:spacing w:val="-2"/>
                <w:sz w:val="24"/>
              </w:rPr>
              <w:t>G/SPS/N/TZA/461</w:t>
            </w:r>
          </w:p>
        </w:tc>
        <w:tc>
          <w:tcPr>
            <w:tcW w:w="1135" w:type="dxa"/>
          </w:tcPr>
          <w:p w:rsidR="004F1604" w:rsidRDefault="004F1604" w:rsidP="003B6C21">
            <w:pPr>
              <w:pStyle w:val="TableParagraph"/>
              <w:spacing w:before="75"/>
              <w:ind w:left="17" w:right="10"/>
              <w:jc w:val="center"/>
            </w:pPr>
            <w:r>
              <w:rPr>
                <w:color w:val="3C3C3C"/>
                <w:spacing w:val="-5"/>
              </w:rPr>
              <w:t>BCT</w:t>
            </w:r>
          </w:p>
        </w:tc>
        <w:tc>
          <w:tcPr>
            <w:tcW w:w="1275" w:type="dxa"/>
          </w:tcPr>
          <w:p w:rsidR="004F1604" w:rsidRDefault="004F1604" w:rsidP="003B6C21">
            <w:pPr>
              <w:pStyle w:val="TableParagraph"/>
              <w:spacing w:before="61"/>
              <w:ind w:left="19" w:right="9"/>
              <w:jc w:val="center"/>
              <w:rPr>
                <w:sz w:val="24"/>
              </w:rPr>
            </w:pPr>
            <w:r>
              <w:rPr>
                <w:color w:val="3C3C3C"/>
                <w:spacing w:val="-2"/>
                <w:sz w:val="24"/>
              </w:rPr>
              <w:t>Tanzania,</w:t>
            </w:r>
          </w:p>
        </w:tc>
        <w:tc>
          <w:tcPr>
            <w:tcW w:w="1277" w:type="dxa"/>
          </w:tcPr>
          <w:p w:rsidR="004F1604" w:rsidRDefault="004F1604" w:rsidP="003B6C21">
            <w:pPr>
              <w:pStyle w:val="TableParagraph"/>
              <w:spacing w:before="61"/>
              <w:ind w:left="15"/>
              <w:jc w:val="center"/>
              <w:rPr>
                <w:sz w:val="24"/>
              </w:rPr>
            </w:pPr>
            <w:r>
              <w:rPr>
                <w:color w:val="3C3C3C"/>
                <w:spacing w:val="-2"/>
                <w:sz w:val="24"/>
              </w:rPr>
              <w:t>21/8/2025</w:t>
            </w:r>
          </w:p>
        </w:tc>
        <w:tc>
          <w:tcPr>
            <w:tcW w:w="2977" w:type="dxa"/>
          </w:tcPr>
          <w:p w:rsidR="004F1604" w:rsidRDefault="004F1604" w:rsidP="003B6C21">
            <w:pPr>
              <w:pStyle w:val="TableParagraph"/>
              <w:spacing w:before="61"/>
              <w:ind w:left="108"/>
              <w:rPr>
                <w:sz w:val="24"/>
              </w:rPr>
            </w:pPr>
            <w:r>
              <w:rPr>
                <w:color w:val="3C3C3C"/>
                <w:sz w:val="24"/>
              </w:rPr>
              <w:t>DARS</w:t>
            </w:r>
            <w:r>
              <w:rPr>
                <w:color w:val="3C3C3C"/>
                <w:spacing w:val="41"/>
                <w:sz w:val="24"/>
              </w:rPr>
              <w:t xml:space="preserve"> </w:t>
            </w:r>
            <w:r>
              <w:rPr>
                <w:color w:val="3C3C3C"/>
                <w:sz w:val="24"/>
              </w:rPr>
              <w:t>1038:2025,</w:t>
            </w:r>
            <w:r>
              <w:rPr>
                <w:color w:val="3C3C3C"/>
                <w:spacing w:val="38"/>
                <w:sz w:val="24"/>
              </w:rPr>
              <w:t xml:space="preserve"> </w:t>
            </w:r>
            <w:r>
              <w:rPr>
                <w:color w:val="3C3C3C"/>
                <w:sz w:val="24"/>
              </w:rPr>
              <w:t>Phô</w:t>
            </w:r>
            <w:r>
              <w:rPr>
                <w:color w:val="3C3C3C"/>
                <w:spacing w:val="38"/>
                <w:sz w:val="24"/>
              </w:rPr>
              <w:t xml:space="preserve"> </w:t>
            </w:r>
            <w:r>
              <w:rPr>
                <w:color w:val="3C3C3C"/>
                <w:spacing w:val="-5"/>
                <w:sz w:val="24"/>
              </w:rPr>
              <w:t>mai</w:t>
            </w:r>
          </w:p>
        </w:tc>
        <w:tc>
          <w:tcPr>
            <w:tcW w:w="5963" w:type="dxa"/>
          </w:tcPr>
          <w:p w:rsidR="004F1604" w:rsidRDefault="004F1604" w:rsidP="003B6C21">
            <w:pPr>
              <w:pStyle w:val="TableParagraph"/>
              <w:spacing w:before="61"/>
              <w:ind w:left="107"/>
              <w:rPr>
                <w:sz w:val="24"/>
              </w:rPr>
            </w:pPr>
            <w:r>
              <w:rPr>
                <w:sz w:val="24"/>
              </w:rPr>
              <w:t>Tanzania</w:t>
            </w:r>
            <w:r>
              <w:rPr>
                <w:spacing w:val="53"/>
                <w:sz w:val="24"/>
              </w:rPr>
              <w:t xml:space="preserve"> </w:t>
            </w:r>
            <w:r>
              <w:rPr>
                <w:sz w:val="24"/>
              </w:rPr>
              <w:t>dự</w:t>
            </w:r>
            <w:r>
              <w:rPr>
                <w:spacing w:val="56"/>
                <w:sz w:val="24"/>
              </w:rPr>
              <w:t xml:space="preserve"> </w:t>
            </w:r>
            <w:r>
              <w:rPr>
                <w:sz w:val="24"/>
              </w:rPr>
              <w:t>thảo</w:t>
            </w:r>
            <w:r>
              <w:rPr>
                <w:spacing w:val="57"/>
                <w:sz w:val="24"/>
              </w:rPr>
              <w:t xml:space="preserve"> </w:t>
            </w:r>
            <w:r>
              <w:rPr>
                <w:sz w:val="24"/>
              </w:rPr>
              <w:t>tiêu</w:t>
            </w:r>
            <w:r>
              <w:rPr>
                <w:spacing w:val="58"/>
                <w:sz w:val="24"/>
              </w:rPr>
              <w:t xml:space="preserve"> </w:t>
            </w:r>
            <w:r>
              <w:rPr>
                <w:sz w:val="24"/>
              </w:rPr>
              <w:t>chuẩn</w:t>
            </w:r>
            <w:r>
              <w:rPr>
                <w:spacing w:val="57"/>
                <w:sz w:val="24"/>
              </w:rPr>
              <w:t xml:space="preserve"> </w:t>
            </w:r>
            <w:r>
              <w:rPr>
                <w:sz w:val="24"/>
              </w:rPr>
              <w:t>quốc</w:t>
            </w:r>
            <w:r>
              <w:rPr>
                <w:spacing w:val="58"/>
                <w:sz w:val="24"/>
              </w:rPr>
              <w:t xml:space="preserve"> </w:t>
            </w:r>
            <w:r>
              <w:rPr>
                <w:sz w:val="24"/>
              </w:rPr>
              <w:t>gia</w:t>
            </w:r>
            <w:r>
              <w:rPr>
                <w:spacing w:val="55"/>
                <w:sz w:val="24"/>
              </w:rPr>
              <w:t xml:space="preserve"> </w:t>
            </w:r>
            <w:r>
              <w:rPr>
                <w:sz w:val="24"/>
              </w:rPr>
              <w:t>mới</w:t>
            </w:r>
            <w:r>
              <w:rPr>
                <w:spacing w:val="57"/>
                <w:sz w:val="24"/>
              </w:rPr>
              <w:t xml:space="preserve"> </w:t>
            </w:r>
            <w:r>
              <w:rPr>
                <w:sz w:val="24"/>
              </w:rPr>
              <w:t>về</w:t>
            </w:r>
            <w:r>
              <w:rPr>
                <w:spacing w:val="58"/>
                <w:sz w:val="24"/>
              </w:rPr>
              <w:t xml:space="preserve"> </w:t>
            </w:r>
            <w:r>
              <w:rPr>
                <w:sz w:val="24"/>
              </w:rPr>
              <w:t>phô</w:t>
            </w:r>
            <w:r>
              <w:rPr>
                <w:spacing w:val="57"/>
                <w:sz w:val="24"/>
              </w:rPr>
              <w:t xml:space="preserve"> </w:t>
            </w:r>
            <w:r>
              <w:rPr>
                <w:spacing w:val="-5"/>
                <w:sz w:val="24"/>
              </w:rPr>
              <w:t>mai</w:t>
            </w:r>
          </w:p>
        </w:tc>
      </w:tr>
    </w:tbl>
    <w:p w:rsidR="004F1604" w:rsidRDefault="004F1604" w:rsidP="004F1604">
      <w:pPr>
        <w:pStyle w:val="TableParagrap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933"/>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ind w:left="108"/>
              <w:rPr>
                <w:sz w:val="24"/>
              </w:rPr>
            </w:pPr>
            <w:r>
              <w:rPr>
                <w:color w:val="3C3C3C"/>
                <w:sz w:val="24"/>
              </w:rPr>
              <w:t>Karish</w:t>
            </w:r>
            <w:r>
              <w:rPr>
                <w:color w:val="3C3C3C"/>
                <w:spacing w:val="80"/>
                <w:sz w:val="24"/>
              </w:rPr>
              <w:t xml:space="preserve"> </w:t>
            </w:r>
            <w:r>
              <w:rPr>
                <w:color w:val="3C3C3C"/>
                <w:sz w:val="24"/>
              </w:rPr>
              <w:t>—</w:t>
            </w:r>
            <w:r>
              <w:rPr>
                <w:color w:val="3C3C3C"/>
                <w:spacing w:val="80"/>
                <w:sz w:val="24"/>
              </w:rPr>
              <w:t xml:space="preserve"> </w:t>
            </w:r>
            <w:r>
              <w:rPr>
                <w:color w:val="3C3C3C"/>
                <w:sz w:val="24"/>
              </w:rPr>
              <w:t>Đặc</w:t>
            </w:r>
            <w:r>
              <w:rPr>
                <w:color w:val="3C3C3C"/>
                <w:spacing w:val="80"/>
                <w:sz w:val="24"/>
              </w:rPr>
              <w:t xml:space="preserve"> </w:t>
            </w:r>
            <w:r>
              <w:rPr>
                <w:color w:val="3C3C3C"/>
                <w:sz w:val="24"/>
              </w:rPr>
              <w:t>điểm</w:t>
            </w:r>
            <w:r>
              <w:rPr>
                <w:color w:val="3C3C3C"/>
                <w:spacing w:val="80"/>
                <w:sz w:val="24"/>
              </w:rPr>
              <w:t xml:space="preserve"> </w:t>
            </w:r>
            <w:r>
              <w:rPr>
                <w:color w:val="3C3C3C"/>
                <w:sz w:val="24"/>
              </w:rPr>
              <w:t>kỹ thuật, Ấn bản đầu tiên</w:t>
            </w:r>
          </w:p>
        </w:tc>
        <w:tc>
          <w:tcPr>
            <w:tcW w:w="5963" w:type="dxa"/>
          </w:tcPr>
          <w:p w:rsidR="004F1604" w:rsidRDefault="004F1604" w:rsidP="003B6C21">
            <w:pPr>
              <w:pStyle w:val="TableParagraph"/>
              <w:ind w:left="107" w:right="93"/>
              <w:jc w:val="both"/>
              <w:rPr>
                <w:sz w:val="24"/>
              </w:rPr>
            </w:pPr>
            <w:r>
              <w:rPr>
                <w:sz w:val="24"/>
              </w:rPr>
              <w:t>Karish, quy định yêu cầu chất lượng, an toàn và phương pháp thử nghiệm, nhằm bảo đảm an toàn thực phẩm. Dự kiến</w:t>
            </w:r>
            <w:r>
              <w:rPr>
                <w:spacing w:val="-2"/>
                <w:sz w:val="24"/>
              </w:rPr>
              <w:t xml:space="preserve"> </w:t>
            </w:r>
            <w:r>
              <w:rPr>
                <w:sz w:val="24"/>
              </w:rPr>
              <w:t>áp</w:t>
            </w:r>
            <w:r>
              <w:rPr>
                <w:spacing w:val="-1"/>
                <w:sz w:val="24"/>
              </w:rPr>
              <w:t xml:space="preserve"> </w:t>
            </w:r>
            <w:r>
              <w:rPr>
                <w:sz w:val="24"/>
              </w:rPr>
              <w:t>dụng</w:t>
            </w:r>
            <w:r>
              <w:rPr>
                <w:spacing w:val="-4"/>
                <w:sz w:val="24"/>
              </w:rPr>
              <w:t xml:space="preserve"> </w:t>
            </w:r>
            <w:r>
              <w:rPr>
                <w:sz w:val="24"/>
              </w:rPr>
              <w:t>sau</w:t>
            </w:r>
            <w:r>
              <w:rPr>
                <w:spacing w:val="-1"/>
                <w:sz w:val="24"/>
              </w:rPr>
              <w:t xml:space="preserve"> </w:t>
            </w:r>
            <w:r>
              <w:rPr>
                <w:sz w:val="24"/>
              </w:rPr>
              <w:t>6</w:t>
            </w:r>
            <w:r>
              <w:rPr>
                <w:spacing w:val="-1"/>
                <w:sz w:val="24"/>
              </w:rPr>
              <w:t xml:space="preserve"> </w:t>
            </w:r>
            <w:r>
              <w:rPr>
                <w:sz w:val="24"/>
              </w:rPr>
              <w:t>tháng</w:t>
            </w:r>
            <w:r>
              <w:rPr>
                <w:spacing w:val="-1"/>
                <w:sz w:val="24"/>
              </w:rPr>
              <w:t xml:space="preserve"> </w:t>
            </w:r>
            <w:r>
              <w:rPr>
                <w:sz w:val="24"/>
              </w:rPr>
              <w:t>kể</w:t>
            </w:r>
            <w:r>
              <w:rPr>
                <w:spacing w:val="-2"/>
                <w:sz w:val="24"/>
              </w:rPr>
              <w:t xml:space="preserve"> </w:t>
            </w:r>
            <w:r>
              <w:rPr>
                <w:sz w:val="24"/>
              </w:rPr>
              <w:t>từ</w:t>
            </w:r>
            <w:r>
              <w:rPr>
                <w:spacing w:val="-1"/>
                <w:sz w:val="24"/>
              </w:rPr>
              <w:t xml:space="preserve"> </w:t>
            </w:r>
            <w:r>
              <w:rPr>
                <w:sz w:val="24"/>
              </w:rPr>
              <w:t>khi</w:t>
            </w:r>
            <w:r>
              <w:rPr>
                <w:spacing w:val="-1"/>
                <w:sz w:val="24"/>
              </w:rPr>
              <w:t xml:space="preserve"> </w:t>
            </w:r>
            <w:r>
              <w:rPr>
                <w:sz w:val="24"/>
              </w:rPr>
              <w:t>công bố,</w:t>
            </w:r>
            <w:r>
              <w:rPr>
                <w:spacing w:val="-1"/>
                <w:sz w:val="24"/>
              </w:rPr>
              <w:t xml:space="preserve"> </w:t>
            </w:r>
            <w:r>
              <w:rPr>
                <w:sz w:val="24"/>
              </w:rPr>
              <w:t>hiện</w:t>
            </w:r>
            <w:r>
              <w:rPr>
                <w:spacing w:val="-2"/>
                <w:sz w:val="24"/>
              </w:rPr>
              <w:t xml:space="preserve"> </w:t>
            </w:r>
            <w:r>
              <w:rPr>
                <w:sz w:val="24"/>
              </w:rPr>
              <w:t>đang</w:t>
            </w:r>
            <w:r>
              <w:rPr>
                <w:spacing w:val="-4"/>
                <w:sz w:val="24"/>
              </w:rPr>
              <w:t xml:space="preserve"> </w:t>
            </w:r>
            <w:r>
              <w:rPr>
                <w:sz w:val="24"/>
              </w:rPr>
              <w:t>lấy</w:t>
            </w:r>
            <w:r>
              <w:rPr>
                <w:spacing w:val="-1"/>
                <w:sz w:val="24"/>
              </w:rPr>
              <w:t xml:space="preserve"> </w:t>
            </w:r>
            <w:r>
              <w:rPr>
                <w:sz w:val="24"/>
              </w:rPr>
              <w:t>ý kiến đến ngày 20/10/2025.</w:t>
            </w:r>
          </w:p>
          <w:p w:rsidR="004F1604" w:rsidRDefault="004F1604" w:rsidP="003B6C21">
            <w:pPr>
              <w:pStyle w:val="TableParagraph"/>
              <w:spacing w:line="270" w:lineRule="atLeast"/>
              <w:ind w:left="107" w:right="102"/>
              <w:jc w:val="both"/>
              <w:rPr>
                <w:sz w:val="24"/>
              </w:rPr>
            </w:pPr>
            <w:r>
              <w:rPr>
                <w:sz w:val="24"/>
              </w:rPr>
              <w:t>Tiêu chuẩn này quy định yêu cầu kỹ thuật, phương pháp</w:t>
            </w:r>
            <w:r>
              <w:rPr>
                <w:spacing w:val="40"/>
                <w:sz w:val="24"/>
              </w:rPr>
              <w:t xml:space="preserve"> </w:t>
            </w:r>
            <w:r>
              <w:rPr>
                <w:sz w:val="24"/>
              </w:rPr>
              <w:t>lấy mẫu và thử nghiệm đối với phô mai Karish dùng trực tiếp cho người hoặc để chế biến tiếp.</w:t>
            </w:r>
          </w:p>
        </w:tc>
      </w:tr>
      <w:tr w:rsidR="004F1604" w:rsidTr="003B6C21">
        <w:trPr>
          <w:trHeight w:val="220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55"/>
              <w:rPr>
                <w:sz w:val="24"/>
              </w:rPr>
            </w:pPr>
            <w:r>
              <w:rPr>
                <w:spacing w:val="-5"/>
                <w:sz w:val="24"/>
              </w:rPr>
              <w:t>41.</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1"/>
              <w:jc w:val="center"/>
              <w:rPr>
                <w:sz w:val="24"/>
              </w:rPr>
            </w:pPr>
            <w:r>
              <w:rPr>
                <w:spacing w:val="-2"/>
                <w:sz w:val="24"/>
              </w:rPr>
              <w:t>G/SPS/N/GBR/106</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84"/>
              <w:rPr>
                <w:b/>
              </w:rPr>
            </w:pPr>
          </w:p>
          <w:p w:rsidR="004F1604" w:rsidRDefault="004F1604" w:rsidP="003B6C21">
            <w:pPr>
              <w:pStyle w:val="TableParagraph"/>
              <w:spacing w:before="1"/>
              <w:ind w:left="132" w:right="117" w:firstLine="129"/>
            </w:pPr>
            <w:r>
              <w:rPr>
                <w:spacing w:val="-2"/>
              </w:rPr>
              <w:t>ATTP, TTBVTV</w:t>
            </w:r>
          </w:p>
        </w:tc>
        <w:tc>
          <w:tcPr>
            <w:tcW w:w="1275" w:type="dxa"/>
          </w:tcPr>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8" w:right="153" w:firstLine="137"/>
              <w:rPr>
                <w:sz w:val="24"/>
              </w:rPr>
            </w:pPr>
            <w:r>
              <w:rPr>
                <w:spacing w:val="-2"/>
                <w:sz w:val="24"/>
              </w:rPr>
              <w:t xml:space="preserve">Vương </w:t>
            </w:r>
            <w:r>
              <w:rPr>
                <w:sz w:val="24"/>
              </w:rPr>
              <w:t>quốc</w:t>
            </w:r>
            <w:r>
              <w:rPr>
                <w:spacing w:val="-1"/>
                <w:sz w:val="24"/>
              </w:rPr>
              <w:t xml:space="preserve"> </w:t>
            </w:r>
            <w:r>
              <w:rPr>
                <w:spacing w:val="-5"/>
                <w:sz w:val="24"/>
              </w:rPr>
              <w:t>Anh</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spacing w:val="-2"/>
                <w:sz w:val="24"/>
              </w:rPr>
              <w:t>15/8/2025</w:t>
            </w:r>
          </w:p>
        </w:tc>
        <w:tc>
          <w:tcPr>
            <w:tcW w:w="2977" w:type="dxa"/>
          </w:tcPr>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7"/>
              <w:jc w:val="both"/>
              <w:rPr>
                <w:sz w:val="24"/>
              </w:rPr>
            </w:pPr>
            <w:r>
              <w:rPr>
                <w:sz w:val="24"/>
              </w:rPr>
              <w:t xml:space="preserve">Vương quốc Anh sửa đổi MRL mới đối với </w:t>
            </w:r>
            <w:r>
              <w:rPr>
                <w:spacing w:val="-2"/>
                <w:sz w:val="24"/>
              </w:rPr>
              <w:t>oxathiapiprolin</w:t>
            </w:r>
          </w:p>
        </w:tc>
        <w:tc>
          <w:tcPr>
            <w:tcW w:w="5963" w:type="dxa"/>
          </w:tcPr>
          <w:p w:rsidR="004F1604" w:rsidRDefault="004F1604" w:rsidP="003B6C21">
            <w:pPr>
              <w:pStyle w:val="TableParagraph"/>
              <w:ind w:left="107" w:right="98"/>
              <w:jc w:val="both"/>
              <w:rPr>
                <w:sz w:val="24"/>
              </w:rPr>
            </w:pPr>
            <w:r>
              <w:rPr>
                <w:sz w:val="24"/>
              </w:rPr>
              <w:t>Oxathiapiprolin là một hoạt chất được phê duyệt tại Vương quốc Anh, sau khi đánh giá mức độ phơi nhiễm của người tiêu dung về giá trị tham chiếu độc tính và dự kiến sẽ</w:t>
            </w:r>
            <w:r>
              <w:rPr>
                <w:spacing w:val="40"/>
                <w:sz w:val="24"/>
              </w:rPr>
              <w:t xml:space="preserve"> </w:t>
            </w:r>
            <w:r>
              <w:rPr>
                <w:sz w:val="24"/>
              </w:rPr>
              <w:t>không gây ra tác động đến người tiêu dùng. Do vậy, Cơ quan Quản lý An toàn và Sức khỏe đề xuất mức dư lượng mới MRLs cho phù hợp, chi tiết quy định tại:</w:t>
            </w:r>
          </w:p>
          <w:p w:rsidR="004F1604" w:rsidRDefault="00000000" w:rsidP="003B6C21">
            <w:pPr>
              <w:pStyle w:val="TableParagraph"/>
              <w:spacing w:line="270" w:lineRule="atLeast"/>
              <w:ind w:left="107"/>
              <w:rPr>
                <w:sz w:val="24"/>
              </w:rPr>
            </w:pPr>
            <w:hyperlink r:id="rId18">
              <w:r w:rsidR="004F1604">
                <w:rPr>
                  <w:color w:val="0462C1"/>
                  <w:spacing w:val="-2"/>
                  <w:sz w:val="24"/>
                  <w:u w:val="single" w:color="0462C1"/>
                </w:rPr>
                <w:t>https://www.hse.gov.uk/pesticides/assets/docs/mrln-abak-</w:t>
              </w:r>
            </w:hyperlink>
            <w:r w:rsidR="004F1604">
              <w:rPr>
                <w:color w:val="0462C1"/>
                <w:spacing w:val="-2"/>
                <w:sz w:val="24"/>
              </w:rPr>
              <w:t xml:space="preserve"> </w:t>
            </w:r>
            <w:hyperlink r:id="rId19">
              <w:r w:rsidR="004F1604">
                <w:rPr>
                  <w:color w:val="0462C1"/>
                  <w:spacing w:val="-2"/>
                  <w:sz w:val="24"/>
                  <w:u w:val="single" w:color="0462C1"/>
                </w:rPr>
                <w:t>0952.pdf</w:t>
              </w:r>
            </w:hyperlink>
          </w:p>
        </w:tc>
      </w:tr>
      <w:tr w:rsidR="004F1604" w:rsidTr="003B6C21">
        <w:trPr>
          <w:trHeight w:val="1380"/>
        </w:trPr>
        <w:tc>
          <w:tcPr>
            <w:tcW w:w="703" w:type="dxa"/>
          </w:tcPr>
          <w:p w:rsidR="004F1604" w:rsidRDefault="004F1604" w:rsidP="003B6C21">
            <w:pPr>
              <w:pStyle w:val="TableParagraph"/>
              <w:spacing w:before="200"/>
              <w:rPr>
                <w:b/>
                <w:sz w:val="24"/>
              </w:rPr>
            </w:pPr>
          </w:p>
          <w:p w:rsidR="004F1604" w:rsidRDefault="004F1604" w:rsidP="003B6C21">
            <w:pPr>
              <w:pStyle w:val="TableParagraph"/>
              <w:spacing w:before="1"/>
              <w:ind w:left="55"/>
              <w:rPr>
                <w:sz w:val="24"/>
              </w:rPr>
            </w:pPr>
            <w:r>
              <w:rPr>
                <w:spacing w:val="-5"/>
                <w:sz w:val="24"/>
              </w:rPr>
              <w:t>42.</w:t>
            </w:r>
          </w:p>
        </w:tc>
        <w:tc>
          <w:tcPr>
            <w:tcW w:w="2261" w:type="dxa"/>
          </w:tcPr>
          <w:p w:rsidR="004F1604" w:rsidRDefault="004F1604" w:rsidP="003B6C21">
            <w:pPr>
              <w:pStyle w:val="TableParagraph"/>
              <w:spacing w:before="268"/>
              <w:rPr>
                <w:b/>
                <w:sz w:val="24"/>
              </w:rPr>
            </w:pPr>
          </w:p>
          <w:p w:rsidR="004F1604" w:rsidRDefault="004F1604" w:rsidP="003B6C21">
            <w:pPr>
              <w:pStyle w:val="TableParagraph"/>
              <w:ind w:left="16" w:right="1"/>
              <w:jc w:val="center"/>
              <w:rPr>
                <w:sz w:val="24"/>
              </w:rPr>
            </w:pPr>
            <w:r>
              <w:rPr>
                <w:spacing w:val="-2"/>
                <w:sz w:val="24"/>
              </w:rPr>
              <w:t>G/SPS/N/KOR/828</w:t>
            </w:r>
          </w:p>
        </w:tc>
        <w:tc>
          <w:tcPr>
            <w:tcW w:w="1135" w:type="dxa"/>
          </w:tcPr>
          <w:p w:rsidR="004F1604" w:rsidRDefault="004F1604" w:rsidP="003B6C21">
            <w:pPr>
              <w:pStyle w:val="TableParagraph"/>
              <w:rPr>
                <w:b/>
              </w:rPr>
            </w:pPr>
          </w:p>
          <w:p w:rsidR="004F1604" w:rsidRDefault="004F1604" w:rsidP="003B6C21">
            <w:pPr>
              <w:pStyle w:val="TableParagraph"/>
              <w:spacing w:before="52"/>
              <w:rPr>
                <w:b/>
              </w:rPr>
            </w:pPr>
          </w:p>
          <w:p w:rsidR="004F1604" w:rsidRDefault="004F1604" w:rsidP="003B6C21">
            <w:pPr>
              <w:pStyle w:val="TableParagraph"/>
              <w:ind w:left="17" w:right="8"/>
              <w:jc w:val="center"/>
            </w:pPr>
            <w:r>
              <w:rPr>
                <w:spacing w:val="-4"/>
              </w:rPr>
              <w:t>CNTY</w:t>
            </w:r>
          </w:p>
        </w:tc>
        <w:tc>
          <w:tcPr>
            <w:tcW w:w="1275" w:type="dxa"/>
          </w:tcPr>
          <w:p w:rsidR="004F1604" w:rsidRDefault="004F1604" w:rsidP="003B6C21">
            <w:pPr>
              <w:pStyle w:val="TableParagraph"/>
              <w:spacing w:before="268"/>
              <w:rPr>
                <w:b/>
                <w:sz w:val="24"/>
              </w:rPr>
            </w:pPr>
          </w:p>
          <w:p w:rsidR="004F1604" w:rsidRDefault="004F1604" w:rsidP="003B6C21">
            <w:pPr>
              <w:pStyle w:val="TableParagraph"/>
              <w:ind w:left="19" w:right="8"/>
              <w:jc w:val="center"/>
              <w:rPr>
                <w:sz w:val="24"/>
              </w:rPr>
            </w:pPr>
            <w:r>
              <w:rPr>
                <w:sz w:val="24"/>
              </w:rPr>
              <w:t>Hàn</w:t>
            </w:r>
            <w:r>
              <w:rPr>
                <w:spacing w:val="-2"/>
                <w:sz w:val="24"/>
              </w:rPr>
              <w:t xml:space="preserve"> </w:t>
            </w:r>
            <w:r>
              <w:rPr>
                <w:spacing w:val="-4"/>
                <w:sz w:val="24"/>
              </w:rPr>
              <w:t>Quốc</w:t>
            </w:r>
          </w:p>
        </w:tc>
        <w:tc>
          <w:tcPr>
            <w:tcW w:w="1277" w:type="dxa"/>
          </w:tcPr>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spacing w:val="-2"/>
                <w:sz w:val="24"/>
              </w:rPr>
              <w:t>13/8/2025</w:t>
            </w:r>
          </w:p>
        </w:tc>
        <w:tc>
          <w:tcPr>
            <w:tcW w:w="2977" w:type="dxa"/>
          </w:tcPr>
          <w:p w:rsidR="004F1604" w:rsidRDefault="004F1604" w:rsidP="003B6C21">
            <w:pPr>
              <w:pStyle w:val="TableParagraph"/>
              <w:spacing w:before="268"/>
              <w:ind w:left="108" w:right="98"/>
              <w:jc w:val="both"/>
              <w:rPr>
                <w:sz w:val="24"/>
              </w:rPr>
            </w:pPr>
            <w:r>
              <w:rPr>
                <w:sz w:val="24"/>
              </w:rPr>
              <w:t>Thông</w:t>
            </w:r>
            <w:r>
              <w:rPr>
                <w:spacing w:val="-8"/>
                <w:sz w:val="24"/>
              </w:rPr>
              <w:t xml:space="preserve"> </w:t>
            </w:r>
            <w:r>
              <w:rPr>
                <w:sz w:val="24"/>
              </w:rPr>
              <w:t>báo</w:t>
            </w:r>
            <w:r>
              <w:rPr>
                <w:spacing w:val="-6"/>
                <w:sz w:val="24"/>
              </w:rPr>
              <w:t xml:space="preserve"> </w:t>
            </w:r>
            <w:r>
              <w:rPr>
                <w:sz w:val="24"/>
              </w:rPr>
              <w:t>sửa</w:t>
            </w:r>
            <w:r>
              <w:rPr>
                <w:spacing w:val="-6"/>
                <w:sz w:val="24"/>
              </w:rPr>
              <w:t xml:space="preserve"> </w:t>
            </w:r>
            <w:r>
              <w:rPr>
                <w:sz w:val="24"/>
              </w:rPr>
              <w:t>đổi</w:t>
            </w:r>
            <w:r>
              <w:rPr>
                <w:spacing w:val="-6"/>
                <w:sz w:val="24"/>
              </w:rPr>
              <w:t xml:space="preserve"> </w:t>
            </w:r>
            <w:r>
              <w:rPr>
                <w:sz w:val="24"/>
              </w:rPr>
              <w:t>một</w:t>
            </w:r>
            <w:r>
              <w:rPr>
                <w:spacing w:val="-6"/>
                <w:sz w:val="24"/>
              </w:rPr>
              <w:t xml:space="preserve"> </w:t>
            </w:r>
            <w:r>
              <w:rPr>
                <w:sz w:val="24"/>
              </w:rPr>
              <w:t>phần (Dự thảo) về Phạm vi áp dụng đối ong và mật ong</w:t>
            </w:r>
          </w:p>
        </w:tc>
        <w:tc>
          <w:tcPr>
            <w:tcW w:w="5963" w:type="dxa"/>
          </w:tcPr>
          <w:p w:rsidR="004F1604" w:rsidRDefault="004F1604" w:rsidP="003B6C21">
            <w:pPr>
              <w:pStyle w:val="TableParagraph"/>
              <w:spacing w:line="268" w:lineRule="exact"/>
              <w:ind w:left="107"/>
              <w:rPr>
                <w:sz w:val="24"/>
              </w:rPr>
            </w:pPr>
            <w:r>
              <w:rPr>
                <w:sz w:val="24"/>
              </w:rPr>
              <w:t>Mục</w:t>
            </w:r>
            <w:r>
              <w:rPr>
                <w:spacing w:val="-1"/>
                <w:sz w:val="24"/>
              </w:rPr>
              <w:t xml:space="preserve"> </w:t>
            </w:r>
            <w:r>
              <w:rPr>
                <w:sz w:val="24"/>
              </w:rPr>
              <w:t>đích của</w:t>
            </w:r>
            <w:r>
              <w:rPr>
                <w:spacing w:val="-1"/>
                <w:sz w:val="24"/>
              </w:rPr>
              <w:t xml:space="preserve"> </w:t>
            </w:r>
            <w:r>
              <w:rPr>
                <w:sz w:val="24"/>
              </w:rPr>
              <w:t>thông</w:t>
            </w:r>
            <w:r>
              <w:rPr>
                <w:spacing w:val="-3"/>
                <w:sz w:val="24"/>
              </w:rPr>
              <w:t xml:space="preserve"> </w:t>
            </w:r>
            <w:r>
              <w:rPr>
                <w:sz w:val="24"/>
              </w:rPr>
              <w:t>báo</w:t>
            </w:r>
            <w:r>
              <w:rPr>
                <w:spacing w:val="3"/>
                <w:sz w:val="24"/>
              </w:rPr>
              <w:t xml:space="preserve"> </w:t>
            </w:r>
            <w:r>
              <w:rPr>
                <w:sz w:val="24"/>
              </w:rPr>
              <w:t>sửa</w:t>
            </w:r>
            <w:r>
              <w:rPr>
                <w:spacing w:val="-2"/>
                <w:sz w:val="24"/>
              </w:rPr>
              <w:t xml:space="preserve"> </w:t>
            </w:r>
            <w:r>
              <w:rPr>
                <w:sz w:val="24"/>
              </w:rPr>
              <w:t>đổi một phần này</w:t>
            </w:r>
            <w:r>
              <w:rPr>
                <w:spacing w:val="-4"/>
                <w:sz w:val="24"/>
              </w:rPr>
              <w:t xml:space="preserve"> nhằm:</w:t>
            </w:r>
          </w:p>
          <w:p w:rsidR="004F1604" w:rsidRDefault="004F1604" w:rsidP="004F1604">
            <w:pPr>
              <w:pStyle w:val="TableParagraph"/>
              <w:numPr>
                <w:ilvl w:val="0"/>
                <w:numId w:val="186"/>
              </w:numPr>
              <w:tabs>
                <w:tab w:val="left" w:pos="453"/>
              </w:tabs>
              <w:ind w:right="104" w:firstLine="0"/>
              <w:rPr>
                <w:sz w:val="24"/>
              </w:rPr>
            </w:pPr>
            <w:r>
              <w:rPr>
                <w:sz w:val="24"/>
              </w:rPr>
              <w:t>Bổ sung mật ong nuôi và phấn hoa do ong thu thập vào danh mục đối tượng kiểm dịch;</w:t>
            </w:r>
          </w:p>
          <w:p w:rsidR="004F1604" w:rsidRDefault="004F1604" w:rsidP="004F1604">
            <w:pPr>
              <w:pStyle w:val="TableParagraph"/>
              <w:numPr>
                <w:ilvl w:val="0"/>
                <w:numId w:val="186"/>
              </w:numPr>
              <w:tabs>
                <w:tab w:val="left" w:pos="449"/>
              </w:tabs>
              <w:spacing w:line="270" w:lineRule="atLeast"/>
              <w:ind w:right="104" w:firstLine="0"/>
              <w:rPr>
                <w:sz w:val="24"/>
              </w:rPr>
            </w:pPr>
            <w:r>
              <w:rPr>
                <w:sz w:val="24"/>
              </w:rPr>
              <w:t>Thiết lập phương pháp và tiêu chuẩn kiểm dịch để ngăn ngừa sự xâm nhập của các bệnh ong.</w:t>
            </w:r>
          </w:p>
        </w:tc>
      </w:tr>
      <w:tr w:rsidR="004F1604" w:rsidTr="003B6C21">
        <w:trPr>
          <w:trHeight w:val="1656"/>
        </w:trPr>
        <w:tc>
          <w:tcPr>
            <w:tcW w:w="703" w:type="dxa"/>
          </w:tcPr>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ind w:left="55"/>
              <w:rPr>
                <w:sz w:val="24"/>
              </w:rPr>
            </w:pPr>
            <w:r>
              <w:rPr>
                <w:spacing w:val="-5"/>
                <w:sz w:val="24"/>
              </w:rPr>
              <w:t>43.</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right="3"/>
              <w:jc w:val="center"/>
              <w:rPr>
                <w:sz w:val="24"/>
              </w:rPr>
            </w:pPr>
            <w:r>
              <w:rPr>
                <w:spacing w:val="-2"/>
                <w:sz w:val="24"/>
              </w:rPr>
              <w:t>G/SPS/N/BGD/12</w:t>
            </w:r>
          </w:p>
        </w:tc>
        <w:tc>
          <w:tcPr>
            <w:tcW w:w="1135" w:type="dxa"/>
          </w:tcPr>
          <w:p w:rsidR="004F1604" w:rsidRDefault="004F1604" w:rsidP="003B6C21">
            <w:pPr>
              <w:pStyle w:val="TableParagraph"/>
              <w:spacing w:before="188"/>
              <w:ind w:left="132" w:right="121" w:hanging="3"/>
              <w:jc w:val="center"/>
            </w:pPr>
            <w:r>
              <w:rPr>
                <w:color w:val="3C3C3C"/>
                <w:spacing w:val="-4"/>
              </w:rPr>
              <w:t xml:space="preserve">ATTP, </w:t>
            </w:r>
            <w:r>
              <w:rPr>
                <w:color w:val="3C3C3C"/>
                <w:spacing w:val="-2"/>
              </w:rPr>
              <w:t xml:space="preserve">CLCB, CNTY, </w:t>
            </w:r>
            <w:r>
              <w:rPr>
                <w:color w:val="3C3C3C"/>
                <w:spacing w:val="-4"/>
              </w:rPr>
              <w:t xml:space="preserve">BCT, </w:t>
            </w:r>
            <w:r>
              <w:rPr>
                <w:color w:val="3C3C3C"/>
                <w:spacing w:val="-2"/>
              </w:rPr>
              <w:t>TTBVTV</w:t>
            </w:r>
          </w:p>
        </w:tc>
        <w:tc>
          <w:tcPr>
            <w:tcW w:w="1275" w:type="dxa"/>
          </w:tcPr>
          <w:p w:rsidR="004F1604" w:rsidRDefault="004F1604" w:rsidP="003B6C21">
            <w:pPr>
              <w:pStyle w:val="TableParagraph"/>
              <w:spacing w:before="267"/>
              <w:rPr>
                <w:b/>
                <w:sz w:val="24"/>
              </w:rPr>
            </w:pPr>
          </w:p>
          <w:p w:rsidR="004F1604" w:rsidRDefault="004F1604" w:rsidP="003B6C21">
            <w:pPr>
              <w:pStyle w:val="TableParagraph"/>
              <w:ind w:left="466" w:right="213" w:hanging="239"/>
              <w:rPr>
                <w:sz w:val="24"/>
              </w:rPr>
            </w:pPr>
            <w:r>
              <w:rPr>
                <w:color w:val="3C3C3C"/>
                <w:sz w:val="24"/>
              </w:rPr>
              <w:t>Băng</w:t>
            </w:r>
            <w:r>
              <w:rPr>
                <w:color w:val="3C3C3C"/>
                <w:spacing w:val="-15"/>
                <w:sz w:val="24"/>
              </w:rPr>
              <w:t xml:space="preserve"> </w:t>
            </w:r>
            <w:r>
              <w:rPr>
                <w:color w:val="3C3C3C"/>
                <w:sz w:val="24"/>
              </w:rPr>
              <w:t xml:space="preserve">La </w:t>
            </w:r>
            <w:r>
              <w:rPr>
                <w:color w:val="3C3C3C"/>
                <w:spacing w:val="-4"/>
                <w:sz w:val="24"/>
              </w:rPr>
              <w:t>Đét</w:t>
            </w:r>
          </w:p>
        </w:tc>
        <w:tc>
          <w:tcPr>
            <w:tcW w:w="12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spacing w:val="-2"/>
                <w:sz w:val="24"/>
              </w:rPr>
              <w:t>13/8/2025</w:t>
            </w:r>
          </w:p>
        </w:tc>
        <w:tc>
          <w:tcPr>
            <w:tcW w:w="2977" w:type="dxa"/>
          </w:tcPr>
          <w:p w:rsidR="004F1604" w:rsidRDefault="004F1604" w:rsidP="003B6C21">
            <w:pPr>
              <w:pStyle w:val="TableParagraph"/>
              <w:spacing w:before="267"/>
              <w:ind w:left="108" w:right="98"/>
              <w:jc w:val="both"/>
              <w:rPr>
                <w:sz w:val="24"/>
              </w:rPr>
            </w:pPr>
            <w:r>
              <w:rPr>
                <w:sz w:val="24"/>
              </w:rPr>
              <w:t xml:space="preserve">Dự thảo quy định An toàn thực phẩm (nguyên liệu tiếp xúc với thực phẩm) năm </w:t>
            </w:r>
            <w:r>
              <w:rPr>
                <w:spacing w:val="-4"/>
                <w:sz w:val="24"/>
              </w:rPr>
              <w:t>2024</w:t>
            </w:r>
          </w:p>
        </w:tc>
        <w:tc>
          <w:tcPr>
            <w:tcW w:w="5963" w:type="dxa"/>
          </w:tcPr>
          <w:p w:rsidR="004F1604" w:rsidRDefault="004F1604" w:rsidP="003B6C21">
            <w:pPr>
              <w:pStyle w:val="TableParagraph"/>
              <w:ind w:left="107" w:right="92"/>
              <w:jc w:val="both"/>
              <w:rPr>
                <w:sz w:val="24"/>
              </w:rPr>
            </w:pPr>
            <w:r>
              <w:rPr>
                <w:sz w:val="24"/>
              </w:rPr>
              <w:t>Dự thảo Quy định về An toàn Thực phẩm (Vật liệu Tiếp xúc với Thực phẩm) năm 2024 của Bangladesh bao gồm các hướng dẫn nhằm đảm bảo an toàn thực phẩm liên quan đến các vật liệu tiếp xúc với thực phẩm. Dự thảo này thay thế</w:t>
            </w:r>
            <w:r>
              <w:rPr>
                <w:spacing w:val="8"/>
                <w:sz w:val="24"/>
              </w:rPr>
              <w:t xml:space="preserve"> </w:t>
            </w:r>
            <w:r>
              <w:rPr>
                <w:sz w:val="24"/>
              </w:rPr>
              <w:t>Quy</w:t>
            </w:r>
            <w:r>
              <w:rPr>
                <w:spacing w:val="6"/>
                <w:sz w:val="24"/>
              </w:rPr>
              <w:t xml:space="preserve"> </w:t>
            </w:r>
            <w:r>
              <w:rPr>
                <w:sz w:val="24"/>
              </w:rPr>
              <w:t>định</w:t>
            </w:r>
            <w:r>
              <w:rPr>
                <w:spacing w:val="9"/>
                <w:sz w:val="24"/>
              </w:rPr>
              <w:t xml:space="preserve"> </w:t>
            </w:r>
            <w:r>
              <w:rPr>
                <w:sz w:val="24"/>
              </w:rPr>
              <w:t>về</w:t>
            </w:r>
            <w:r>
              <w:rPr>
                <w:spacing w:val="8"/>
                <w:sz w:val="24"/>
              </w:rPr>
              <w:t xml:space="preserve"> </w:t>
            </w:r>
            <w:r>
              <w:rPr>
                <w:sz w:val="24"/>
              </w:rPr>
              <w:t>An</w:t>
            </w:r>
            <w:r>
              <w:rPr>
                <w:spacing w:val="8"/>
                <w:sz w:val="24"/>
              </w:rPr>
              <w:t xml:space="preserve"> </w:t>
            </w:r>
            <w:r>
              <w:rPr>
                <w:sz w:val="24"/>
              </w:rPr>
              <w:t>toàn</w:t>
            </w:r>
            <w:r>
              <w:rPr>
                <w:spacing w:val="11"/>
                <w:sz w:val="24"/>
              </w:rPr>
              <w:t xml:space="preserve"> </w:t>
            </w:r>
            <w:r>
              <w:rPr>
                <w:sz w:val="24"/>
              </w:rPr>
              <w:t>Thực</w:t>
            </w:r>
            <w:r>
              <w:rPr>
                <w:spacing w:val="8"/>
                <w:sz w:val="24"/>
              </w:rPr>
              <w:t xml:space="preserve"> </w:t>
            </w:r>
            <w:r>
              <w:rPr>
                <w:sz w:val="24"/>
              </w:rPr>
              <w:t>phẩm</w:t>
            </w:r>
            <w:r>
              <w:rPr>
                <w:spacing w:val="9"/>
                <w:sz w:val="24"/>
              </w:rPr>
              <w:t xml:space="preserve"> </w:t>
            </w:r>
            <w:r>
              <w:rPr>
                <w:sz w:val="24"/>
              </w:rPr>
              <w:t>(Vật</w:t>
            </w:r>
            <w:r>
              <w:rPr>
                <w:spacing w:val="9"/>
                <w:sz w:val="24"/>
              </w:rPr>
              <w:t xml:space="preserve"> </w:t>
            </w:r>
            <w:r>
              <w:rPr>
                <w:sz w:val="24"/>
              </w:rPr>
              <w:t>liệu</w:t>
            </w:r>
            <w:r>
              <w:rPr>
                <w:spacing w:val="9"/>
                <w:sz w:val="24"/>
              </w:rPr>
              <w:t xml:space="preserve"> </w:t>
            </w:r>
            <w:r>
              <w:rPr>
                <w:sz w:val="24"/>
              </w:rPr>
              <w:t>tiếp</w:t>
            </w:r>
            <w:r>
              <w:rPr>
                <w:spacing w:val="14"/>
                <w:sz w:val="24"/>
              </w:rPr>
              <w:t xml:space="preserve"> </w:t>
            </w:r>
            <w:r>
              <w:rPr>
                <w:sz w:val="24"/>
              </w:rPr>
              <w:t>xúc</w:t>
            </w:r>
            <w:r>
              <w:rPr>
                <w:spacing w:val="8"/>
                <w:sz w:val="24"/>
              </w:rPr>
              <w:t xml:space="preserve"> </w:t>
            </w:r>
            <w:r>
              <w:rPr>
                <w:spacing w:val="-5"/>
                <w:sz w:val="24"/>
              </w:rPr>
              <w:t>với</w:t>
            </w:r>
          </w:p>
          <w:p w:rsidR="004F1604" w:rsidRDefault="004F1604" w:rsidP="003B6C21">
            <w:pPr>
              <w:pStyle w:val="TableParagraph"/>
              <w:spacing w:line="264" w:lineRule="exact"/>
              <w:ind w:left="107"/>
              <w:jc w:val="both"/>
              <w:rPr>
                <w:sz w:val="24"/>
              </w:rPr>
            </w:pPr>
            <w:r>
              <w:rPr>
                <w:sz w:val="24"/>
              </w:rPr>
              <w:t>thực</w:t>
            </w:r>
            <w:r>
              <w:rPr>
                <w:spacing w:val="-2"/>
                <w:sz w:val="24"/>
              </w:rPr>
              <w:t xml:space="preserve"> </w:t>
            </w:r>
            <w:r>
              <w:rPr>
                <w:sz w:val="24"/>
              </w:rPr>
              <w:t>phẩm)</w:t>
            </w:r>
            <w:r>
              <w:rPr>
                <w:spacing w:val="-1"/>
                <w:sz w:val="24"/>
              </w:rPr>
              <w:t xml:space="preserve"> </w:t>
            </w:r>
            <w:r>
              <w:rPr>
                <w:sz w:val="24"/>
              </w:rPr>
              <w:t>năm</w:t>
            </w:r>
            <w:r>
              <w:rPr>
                <w:spacing w:val="-1"/>
                <w:sz w:val="24"/>
              </w:rPr>
              <w:t xml:space="preserve"> </w:t>
            </w:r>
            <w:r>
              <w:rPr>
                <w:spacing w:val="-2"/>
                <w:sz w:val="24"/>
              </w:rPr>
              <w:t>2019.</w:t>
            </w:r>
          </w:p>
        </w:tc>
      </w:tr>
      <w:tr w:rsidR="004F1604" w:rsidTr="003B6C21">
        <w:trPr>
          <w:trHeight w:val="1931"/>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44.</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jc w:val="center"/>
              <w:rPr>
                <w:sz w:val="24"/>
              </w:rPr>
            </w:pPr>
            <w:r>
              <w:rPr>
                <w:spacing w:val="-2"/>
                <w:sz w:val="24"/>
              </w:rPr>
              <w:t>G/SPS/N/EU/876</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17" w:right="9"/>
              <w:jc w:val="center"/>
            </w:pPr>
            <w:r>
              <w:rPr>
                <w:spacing w:val="-2"/>
              </w:rPr>
              <w:t>TTBVTV</w:t>
            </w:r>
          </w:p>
        </w:tc>
        <w:tc>
          <w:tcPr>
            <w:tcW w:w="1275"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spacing w:val="-2"/>
                <w:sz w:val="24"/>
              </w:rPr>
              <w:t>12/8/2025</w:t>
            </w:r>
          </w:p>
        </w:tc>
        <w:tc>
          <w:tcPr>
            <w:tcW w:w="2977" w:type="dxa"/>
          </w:tcPr>
          <w:p w:rsidR="004F1604" w:rsidRDefault="004F1604" w:rsidP="003B6C21">
            <w:pPr>
              <w:pStyle w:val="TableParagraph"/>
              <w:tabs>
                <w:tab w:val="left" w:pos="2253"/>
              </w:tabs>
              <w:ind w:left="108" w:right="95"/>
              <w:jc w:val="both"/>
              <w:rPr>
                <w:i/>
                <w:sz w:val="24"/>
              </w:rPr>
            </w:pPr>
            <w:r>
              <w:rPr>
                <w:sz w:val="24"/>
              </w:rPr>
              <w:t xml:space="preserve">Dự thảo sửa đổi Quy định (EU) 2019/2072 về các yêu cầu đối với việc đưa vào và sự lan truyền trong lãnh thổ Liên minh châu Âu của loài </w:t>
            </w:r>
            <w:r>
              <w:rPr>
                <w:i/>
                <w:spacing w:val="-2"/>
                <w:sz w:val="24"/>
              </w:rPr>
              <w:t>Aromia</w:t>
            </w:r>
            <w:r>
              <w:rPr>
                <w:i/>
                <w:sz w:val="24"/>
              </w:rPr>
              <w:tab/>
            </w:r>
            <w:r>
              <w:rPr>
                <w:i/>
                <w:spacing w:val="-2"/>
                <w:sz w:val="24"/>
              </w:rPr>
              <w:t>bungii</w:t>
            </w:r>
          </w:p>
          <w:p w:rsidR="004F1604" w:rsidRDefault="004F1604" w:rsidP="003B6C21">
            <w:pPr>
              <w:pStyle w:val="TableParagraph"/>
              <w:spacing w:line="264" w:lineRule="exact"/>
              <w:ind w:left="108"/>
              <w:rPr>
                <w:sz w:val="24"/>
              </w:rPr>
            </w:pPr>
            <w:r>
              <w:rPr>
                <w:spacing w:val="-2"/>
                <w:sz w:val="24"/>
              </w:rPr>
              <w:t>(Faldermann).</w:t>
            </w:r>
          </w:p>
        </w:tc>
        <w:tc>
          <w:tcPr>
            <w:tcW w:w="5963" w:type="dxa"/>
          </w:tcPr>
          <w:p w:rsidR="004F1604" w:rsidRDefault="004F1604" w:rsidP="003B6C21">
            <w:pPr>
              <w:pStyle w:val="TableParagraph"/>
              <w:spacing w:before="267"/>
              <w:ind w:left="107" w:right="96"/>
              <w:jc w:val="both"/>
              <w:rPr>
                <w:sz w:val="24"/>
              </w:rPr>
            </w:pPr>
            <w:r>
              <w:rPr>
                <w:sz w:val="24"/>
              </w:rPr>
              <w:t xml:space="preserve">Dự thảo sửa đổi các biện pháp của EU đối với loài </w:t>
            </w:r>
            <w:r>
              <w:rPr>
                <w:i/>
                <w:sz w:val="24"/>
              </w:rPr>
              <w:t xml:space="preserve">Aromia bungii </w:t>
            </w:r>
            <w:r>
              <w:rPr>
                <w:sz w:val="24"/>
              </w:rPr>
              <w:t xml:space="preserve">(Faldermann) bằng cách mở rộng phạm vi cây ký chủ bao gồm toàn bộ các loài thuộc chi </w:t>
            </w:r>
            <w:r>
              <w:rPr>
                <w:i/>
                <w:sz w:val="24"/>
              </w:rPr>
              <w:t xml:space="preserve">Prunus </w:t>
            </w:r>
            <w:r>
              <w:rPr>
                <w:sz w:val="24"/>
              </w:rPr>
              <w:t>và cập nhật các mã CN được quy định trong các yêu cầu nhập khẩu tương ứng.</w:t>
            </w:r>
          </w:p>
        </w:tc>
      </w:tr>
      <w:tr w:rsidR="004F1604" w:rsidTr="003B6C21">
        <w:trPr>
          <w:trHeight w:val="414"/>
        </w:trPr>
        <w:tc>
          <w:tcPr>
            <w:tcW w:w="703" w:type="dxa"/>
          </w:tcPr>
          <w:p w:rsidR="004F1604" w:rsidRDefault="004F1604" w:rsidP="003B6C21">
            <w:pPr>
              <w:pStyle w:val="TableParagraph"/>
              <w:spacing w:line="270" w:lineRule="exact"/>
              <w:ind w:left="55"/>
              <w:rPr>
                <w:sz w:val="24"/>
              </w:rPr>
            </w:pPr>
            <w:r>
              <w:rPr>
                <w:spacing w:val="-5"/>
                <w:sz w:val="24"/>
              </w:rPr>
              <w:t>45.</w:t>
            </w:r>
          </w:p>
        </w:tc>
        <w:tc>
          <w:tcPr>
            <w:tcW w:w="2261" w:type="dxa"/>
          </w:tcPr>
          <w:p w:rsidR="004F1604" w:rsidRDefault="004F1604" w:rsidP="003B6C21">
            <w:pPr>
              <w:pStyle w:val="TableParagraph"/>
              <w:spacing w:before="61"/>
              <w:ind w:left="16" w:right="4"/>
              <w:jc w:val="center"/>
              <w:rPr>
                <w:sz w:val="24"/>
              </w:rPr>
            </w:pPr>
            <w:r>
              <w:rPr>
                <w:spacing w:val="-2"/>
                <w:sz w:val="24"/>
              </w:rPr>
              <w:t>G/SPS/N/COL/394</w:t>
            </w:r>
          </w:p>
        </w:tc>
        <w:tc>
          <w:tcPr>
            <w:tcW w:w="1135" w:type="dxa"/>
          </w:tcPr>
          <w:p w:rsidR="004F1604" w:rsidRDefault="004F1604" w:rsidP="003B6C21">
            <w:pPr>
              <w:pStyle w:val="TableParagraph"/>
              <w:spacing w:before="75"/>
              <w:ind w:left="17" w:right="9"/>
              <w:jc w:val="center"/>
            </w:pPr>
            <w:r>
              <w:rPr>
                <w:spacing w:val="-2"/>
              </w:rPr>
              <w:t>TTBVTV</w:t>
            </w:r>
          </w:p>
        </w:tc>
        <w:tc>
          <w:tcPr>
            <w:tcW w:w="1275" w:type="dxa"/>
          </w:tcPr>
          <w:p w:rsidR="004F1604" w:rsidRDefault="004F1604" w:rsidP="003B6C21">
            <w:pPr>
              <w:pStyle w:val="TableParagraph"/>
              <w:spacing w:before="61"/>
              <w:ind w:left="19" w:right="5"/>
              <w:jc w:val="center"/>
              <w:rPr>
                <w:sz w:val="24"/>
              </w:rPr>
            </w:pPr>
            <w:r>
              <w:rPr>
                <w:spacing w:val="-2"/>
                <w:sz w:val="24"/>
              </w:rPr>
              <w:t>Colombia</w:t>
            </w:r>
          </w:p>
        </w:tc>
        <w:tc>
          <w:tcPr>
            <w:tcW w:w="1277" w:type="dxa"/>
          </w:tcPr>
          <w:p w:rsidR="004F1604" w:rsidRDefault="004F1604" w:rsidP="003B6C21">
            <w:pPr>
              <w:pStyle w:val="TableParagraph"/>
              <w:spacing w:before="61"/>
              <w:ind w:left="15"/>
              <w:jc w:val="center"/>
              <w:rPr>
                <w:sz w:val="24"/>
              </w:rPr>
            </w:pPr>
            <w:r>
              <w:rPr>
                <w:spacing w:val="-2"/>
                <w:sz w:val="24"/>
              </w:rPr>
              <w:t>12/8/2025</w:t>
            </w:r>
          </w:p>
        </w:tc>
        <w:tc>
          <w:tcPr>
            <w:tcW w:w="2977" w:type="dxa"/>
          </w:tcPr>
          <w:p w:rsidR="004F1604" w:rsidRDefault="004F1604" w:rsidP="003B6C21">
            <w:pPr>
              <w:pStyle w:val="TableParagraph"/>
              <w:spacing w:before="61"/>
              <w:ind w:left="108"/>
              <w:rPr>
                <w:sz w:val="24"/>
              </w:rPr>
            </w:pPr>
            <w:r>
              <w:rPr>
                <w:sz w:val="24"/>
              </w:rPr>
              <w:t>"Dự</w:t>
            </w:r>
            <w:r>
              <w:rPr>
                <w:spacing w:val="44"/>
                <w:sz w:val="24"/>
              </w:rPr>
              <w:t xml:space="preserve"> </w:t>
            </w:r>
            <w:r>
              <w:rPr>
                <w:sz w:val="24"/>
              </w:rPr>
              <w:t>thảo</w:t>
            </w:r>
            <w:r>
              <w:rPr>
                <w:spacing w:val="46"/>
                <w:sz w:val="24"/>
              </w:rPr>
              <w:t xml:space="preserve"> </w:t>
            </w:r>
            <w:r>
              <w:rPr>
                <w:sz w:val="24"/>
              </w:rPr>
              <w:t>Nghị</w:t>
            </w:r>
            <w:r>
              <w:rPr>
                <w:spacing w:val="48"/>
                <w:sz w:val="24"/>
              </w:rPr>
              <w:t xml:space="preserve"> </w:t>
            </w:r>
            <w:r>
              <w:rPr>
                <w:sz w:val="24"/>
              </w:rPr>
              <w:t>quyết</w:t>
            </w:r>
            <w:r>
              <w:rPr>
                <w:spacing w:val="49"/>
                <w:sz w:val="24"/>
              </w:rPr>
              <w:t xml:space="preserve"> </w:t>
            </w:r>
            <w:r>
              <w:rPr>
                <w:spacing w:val="-4"/>
                <w:sz w:val="24"/>
              </w:rPr>
              <w:t>'Cấm</w:t>
            </w:r>
          </w:p>
        </w:tc>
        <w:tc>
          <w:tcPr>
            <w:tcW w:w="5963" w:type="dxa"/>
          </w:tcPr>
          <w:p w:rsidR="004F1604" w:rsidRDefault="004F1604" w:rsidP="003B6C21">
            <w:pPr>
              <w:pStyle w:val="TableParagraph"/>
              <w:spacing w:before="61"/>
              <w:ind w:left="107"/>
              <w:rPr>
                <w:sz w:val="24"/>
              </w:rPr>
            </w:pPr>
            <w:r>
              <w:rPr>
                <w:sz w:val="24"/>
              </w:rPr>
              <w:t>Biện</w:t>
            </w:r>
            <w:r>
              <w:rPr>
                <w:spacing w:val="18"/>
                <w:sz w:val="24"/>
              </w:rPr>
              <w:t xml:space="preserve"> </w:t>
            </w:r>
            <w:r>
              <w:rPr>
                <w:sz w:val="24"/>
              </w:rPr>
              <w:t>pháp</w:t>
            </w:r>
            <w:r>
              <w:rPr>
                <w:spacing w:val="21"/>
                <w:sz w:val="24"/>
              </w:rPr>
              <w:t xml:space="preserve"> </w:t>
            </w:r>
            <w:r>
              <w:rPr>
                <w:sz w:val="24"/>
              </w:rPr>
              <w:t>cấm</w:t>
            </w:r>
            <w:r>
              <w:rPr>
                <w:spacing w:val="20"/>
                <w:sz w:val="24"/>
              </w:rPr>
              <w:t xml:space="preserve"> </w:t>
            </w:r>
            <w:r>
              <w:rPr>
                <w:sz w:val="24"/>
              </w:rPr>
              <w:t>nhập</w:t>
            </w:r>
            <w:r>
              <w:rPr>
                <w:spacing w:val="18"/>
                <w:sz w:val="24"/>
              </w:rPr>
              <w:t xml:space="preserve"> </w:t>
            </w:r>
            <w:r>
              <w:rPr>
                <w:sz w:val="24"/>
              </w:rPr>
              <w:t>khẩu,</w:t>
            </w:r>
            <w:r>
              <w:rPr>
                <w:spacing w:val="18"/>
                <w:sz w:val="24"/>
              </w:rPr>
              <w:t xml:space="preserve"> </w:t>
            </w:r>
            <w:r>
              <w:rPr>
                <w:sz w:val="24"/>
              </w:rPr>
              <w:t>sản</w:t>
            </w:r>
            <w:r>
              <w:rPr>
                <w:spacing w:val="19"/>
                <w:sz w:val="24"/>
              </w:rPr>
              <w:t xml:space="preserve"> </w:t>
            </w:r>
            <w:r>
              <w:rPr>
                <w:sz w:val="24"/>
              </w:rPr>
              <w:t>xuất,</w:t>
            </w:r>
            <w:r>
              <w:rPr>
                <w:spacing w:val="19"/>
                <w:sz w:val="24"/>
              </w:rPr>
              <w:t xml:space="preserve"> </w:t>
            </w:r>
            <w:r>
              <w:rPr>
                <w:sz w:val="24"/>
              </w:rPr>
              <w:t>buôn</w:t>
            </w:r>
            <w:r>
              <w:rPr>
                <w:spacing w:val="18"/>
                <w:sz w:val="24"/>
              </w:rPr>
              <w:t xml:space="preserve"> </w:t>
            </w:r>
            <w:r>
              <w:rPr>
                <w:sz w:val="24"/>
              </w:rPr>
              <w:t>bán</w:t>
            </w:r>
            <w:r>
              <w:rPr>
                <w:spacing w:val="19"/>
                <w:sz w:val="24"/>
              </w:rPr>
              <w:t xml:space="preserve"> </w:t>
            </w:r>
            <w:r>
              <w:rPr>
                <w:sz w:val="24"/>
              </w:rPr>
              <w:t>và</w:t>
            </w:r>
            <w:r>
              <w:rPr>
                <w:spacing w:val="20"/>
                <w:sz w:val="24"/>
              </w:rPr>
              <w:t xml:space="preserve"> </w:t>
            </w:r>
            <w:r>
              <w:rPr>
                <w:sz w:val="24"/>
              </w:rPr>
              <w:t>sử</w:t>
            </w:r>
            <w:r>
              <w:rPr>
                <w:spacing w:val="19"/>
                <w:sz w:val="24"/>
              </w:rPr>
              <w:t xml:space="preserve"> </w:t>
            </w:r>
            <w:r>
              <w:rPr>
                <w:spacing w:val="-4"/>
                <w:sz w:val="24"/>
              </w:rPr>
              <w:t>dụng</w:t>
            </w:r>
          </w:p>
        </w:tc>
      </w:tr>
    </w:tbl>
    <w:p w:rsidR="004F1604" w:rsidRDefault="004F1604" w:rsidP="004F1604">
      <w:pPr>
        <w:pStyle w:val="TableParagrap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381"/>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ind w:left="108" w:right="98"/>
              <w:jc w:val="both"/>
              <w:rPr>
                <w:sz w:val="24"/>
              </w:rPr>
            </w:pPr>
            <w:r>
              <w:rPr>
                <w:sz w:val="24"/>
              </w:rPr>
              <w:t>nhập khẩu, sản xuất, buôn bán và sử dụng hoạt chất bromua metyl cũng như các sản</w:t>
            </w:r>
            <w:r>
              <w:rPr>
                <w:spacing w:val="13"/>
                <w:sz w:val="24"/>
              </w:rPr>
              <w:t xml:space="preserve"> </w:t>
            </w:r>
            <w:r>
              <w:rPr>
                <w:sz w:val="24"/>
              </w:rPr>
              <w:t>phẩm</w:t>
            </w:r>
            <w:r>
              <w:rPr>
                <w:spacing w:val="14"/>
                <w:sz w:val="24"/>
              </w:rPr>
              <w:t xml:space="preserve"> </w:t>
            </w:r>
            <w:r>
              <w:rPr>
                <w:sz w:val="24"/>
              </w:rPr>
              <w:t>thuốc</w:t>
            </w:r>
            <w:r>
              <w:rPr>
                <w:spacing w:val="13"/>
                <w:sz w:val="24"/>
              </w:rPr>
              <w:t xml:space="preserve"> </w:t>
            </w:r>
            <w:r>
              <w:rPr>
                <w:sz w:val="24"/>
              </w:rPr>
              <w:t>bảo</w:t>
            </w:r>
            <w:r>
              <w:rPr>
                <w:spacing w:val="16"/>
                <w:sz w:val="24"/>
              </w:rPr>
              <w:t xml:space="preserve"> </w:t>
            </w:r>
            <w:r>
              <w:rPr>
                <w:sz w:val="24"/>
              </w:rPr>
              <w:t>vệ</w:t>
            </w:r>
            <w:r>
              <w:rPr>
                <w:spacing w:val="15"/>
                <w:sz w:val="24"/>
              </w:rPr>
              <w:t xml:space="preserve"> </w:t>
            </w:r>
            <w:r>
              <w:rPr>
                <w:spacing w:val="-4"/>
                <w:sz w:val="24"/>
              </w:rPr>
              <w:t>thực</w:t>
            </w:r>
          </w:p>
          <w:p w:rsidR="004F1604" w:rsidRDefault="004F1604" w:rsidP="003B6C21">
            <w:pPr>
              <w:pStyle w:val="TableParagraph"/>
              <w:spacing w:line="264" w:lineRule="exact"/>
              <w:ind w:left="108"/>
              <w:jc w:val="both"/>
              <w:rPr>
                <w:sz w:val="24"/>
              </w:rPr>
            </w:pPr>
            <w:r>
              <w:rPr>
                <w:sz w:val="24"/>
              </w:rPr>
              <w:t>vật</w:t>
            </w:r>
            <w:r>
              <w:rPr>
                <w:spacing w:val="-1"/>
                <w:sz w:val="24"/>
              </w:rPr>
              <w:t xml:space="preserve"> </w:t>
            </w:r>
            <w:r>
              <w:rPr>
                <w:sz w:val="24"/>
              </w:rPr>
              <w:t>chứa</w:t>
            </w:r>
            <w:r>
              <w:rPr>
                <w:spacing w:val="-2"/>
                <w:sz w:val="24"/>
              </w:rPr>
              <w:t xml:space="preserve"> </w:t>
            </w:r>
            <w:r>
              <w:rPr>
                <w:sz w:val="24"/>
              </w:rPr>
              <w:t>hoạt</w:t>
            </w:r>
            <w:r>
              <w:rPr>
                <w:spacing w:val="-1"/>
                <w:sz w:val="24"/>
              </w:rPr>
              <w:t xml:space="preserve"> </w:t>
            </w:r>
            <w:r>
              <w:rPr>
                <w:sz w:val="24"/>
              </w:rPr>
              <w:t xml:space="preserve">chất </w:t>
            </w:r>
            <w:r>
              <w:rPr>
                <w:spacing w:val="-2"/>
                <w:sz w:val="24"/>
              </w:rPr>
              <w:t>này'."</w:t>
            </w:r>
          </w:p>
        </w:tc>
        <w:tc>
          <w:tcPr>
            <w:tcW w:w="5963" w:type="dxa"/>
          </w:tcPr>
          <w:p w:rsidR="004F1604" w:rsidRDefault="004F1604" w:rsidP="003B6C21">
            <w:pPr>
              <w:pStyle w:val="TableParagraph"/>
              <w:ind w:left="107" w:right="100"/>
              <w:jc w:val="both"/>
              <w:rPr>
                <w:sz w:val="24"/>
              </w:rPr>
            </w:pPr>
            <w:r>
              <w:rPr>
                <w:sz w:val="24"/>
              </w:rPr>
              <w:t>hoạt chất bromua metyl, cũng như các sản phẩm thuốc bảo vệ thực vật chứa hoạt chất này, đồng thời bãi bỏ Nghị</w:t>
            </w:r>
            <w:r>
              <w:rPr>
                <w:spacing w:val="40"/>
                <w:sz w:val="24"/>
              </w:rPr>
              <w:t xml:space="preserve"> </w:t>
            </w:r>
            <w:r>
              <w:rPr>
                <w:sz w:val="24"/>
              </w:rPr>
              <w:t>quyết số 2152 năm 1996, được sửa đổi bởi Nghị quyết số 5049 năm 2008.</w:t>
            </w:r>
          </w:p>
        </w:tc>
      </w:tr>
      <w:tr w:rsidR="004F1604" w:rsidTr="003B6C21">
        <w:trPr>
          <w:trHeight w:val="1104"/>
        </w:trPr>
        <w:tc>
          <w:tcPr>
            <w:tcW w:w="703" w:type="dxa"/>
          </w:tcPr>
          <w:p w:rsidR="004F1604" w:rsidRDefault="004F1604" w:rsidP="003B6C21">
            <w:pPr>
              <w:pStyle w:val="TableParagraph"/>
              <w:spacing w:before="63"/>
              <w:rPr>
                <w:b/>
                <w:sz w:val="24"/>
              </w:rPr>
            </w:pPr>
          </w:p>
          <w:p w:rsidR="004F1604" w:rsidRDefault="004F1604" w:rsidP="003B6C21">
            <w:pPr>
              <w:pStyle w:val="TableParagraph"/>
              <w:ind w:left="55"/>
              <w:rPr>
                <w:sz w:val="24"/>
              </w:rPr>
            </w:pPr>
            <w:r>
              <w:rPr>
                <w:spacing w:val="-5"/>
                <w:sz w:val="24"/>
              </w:rPr>
              <w:t>46.</w:t>
            </w:r>
          </w:p>
        </w:tc>
        <w:tc>
          <w:tcPr>
            <w:tcW w:w="2261" w:type="dxa"/>
          </w:tcPr>
          <w:p w:rsidR="004F1604" w:rsidRDefault="004F1604" w:rsidP="003B6C21">
            <w:pPr>
              <w:pStyle w:val="TableParagraph"/>
              <w:spacing w:before="128"/>
              <w:rPr>
                <w:b/>
                <w:sz w:val="24"/>
              </w:rPr>
            </w:pPr>
          </w:p>
          <w:p w:rsidR="004F1604" w:rsidRDefault="004F1604" w:rsidP="003B6C21">
            <w:pPr>
              <w:pStyle w:val="TableParagraph"/>
              <w:ind w:left="204"/>
              <w:rPr>
                <w:sz w:val="24"/>
              </w:rPr>
            </w:pPr>
            <w:r>
              <w:rPr>
                <w:spacing w:val="-2"/>
                <w:sz w:val="24"/>
              </w:rPr>
              <w:t>G/SPS/N/SAU/571</w:t>
            </w:r>
          </w:p>
        </w:tc>
        <w:tc>
          <w:tcPr>
            <w:tcW w:w="1135" w:type="dxa"/>
          </w:tcPr>
          <w:p w:rsidR="004F1604" w:rsidRDefault="004F1604" w:rsidP="003B6C21">
            <w:pPr>
              <w:pStyle w:val="TableParagraph"/>
              <w:spacing w:before="165"/>
              <w:rPr>
                <w:b/>
              </w:rPr>
            </w:pPr>
          </w:p>
          <w:p w:rsidR="004F1604" w:rsidRDefault="004F1604" w:rsidP="003B6C21">
            <w:pPr>
              <w:pStyle w:val="TableParagraph"/>
              <w:ind w:left="266"/>
            </w:pPr>
            <w:r>
              <w:rPr>
                <w:spacing w:val="-4"/>
              </w:rPr>
              <w:t>CNTY</w:t>
            </w:r>
          </w:p>
        </w:tc>
        <w:tc>
          <w:tcPr>
            <w:tcW w:w="1275" w:type="dxa"/>
          </w:tcPr>
          <w:p w:rsidR="004F1604" w:rsidRDefault="004F1604" w:rsidP="003B6C21">
            <w:pPr>
              <w:pStyle w:val="TableParagraph"/>
              <w:spacing w:before="267"/>
              <w:ind w:left="519" w:right="133" w:hanging="361"/>
              <w:rPr>
                <w:sz w:val="24"/>
              </w:rPr>
            </w:pPr>
            <w:r>
              <w:rPr>
                <w:sz w:val="24"/>
              </w:rPr>
              <w:t>Ả</w:t>
            </w:r>
            <w:r>
              <w:rPr>
                <w:spacing w:val="-15"/>
                <w:sz w:val="24"/>
              </w:rPr>
              <w:t xml:space="preserve"> </w:t>
            </w:r>
            <w:r>
              <w:rPr>
                <w:sz w:val="24"/>
              </w:rPr>
              <w:t>Rập</w:t>
            </w:r>
            <w:r>
              <w:rPr>
                <w:spacing w:val="-15"/>
                <w:sz w:val="24"/>
              </w:rPr>
              <w:t xml:space="preserve"> </w:t>
            </w:r>
            <w:r>
              <w:rPr>
                <w:sz w:val="24"/>
              </w:rPr>
              <w:t xml:space="preserve">Xê </w:t>
            </w:r>
            <w:r>
              <w:rPr>
                <w:spacing w:val="-6"/>
                <w:sz w:val="24"/>
              </w:rPr>
              <w:t>Út</w:t>
            </w:r>
          </w:p>
        </w:tc>
        <w:tc>
          <w:tcPr>
            <w:tcW w:w="1277" w:type="dxa"/>
          </w:tcPr>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spacing w:val="-2"/>
                <w:sz w:val="24"/>
              </w:rPr>
              <w:t>06/8/2025</w:t>
            </w:r>
          </w:p>
        </w:tc>
        <w:tc>
          <w:tcPr>
            <w:tcW w:w="2977" w:type="dxa"/>
          </w:tcPr>
          <w:p w:rsidR="004F1604" w:rsidRDefault="004F1604" w:rsidP="003B6C21">
            <w:pPr>
              <w:pStyle w:val="TableParagraph"/>
              <w:spacing w:before="128"/>
              <w:ind w:left="108" w:right="99"/>
              <w:jc w:val="both"/>
              <w:rPr>
                <w:sz w:val="24"/>
              </w:rPr>
            </w:pPr>
            <w:r>
              <w:rPr>
                <w:sz w:val="24"/>
              </w:rPr>
              <w:t>Giới hạn tối đa dư lượng thuốc bảo vệ thực vật trong thức ăn chăn nuôi</w:t>
            </w:r>
          </w:p>
        </w:tc>
        <w:tc>
          <w:tcPr>
            <w:tcW w:w="5963" w:type="dxa"/>
          </w:tcPr>
          <w:p w:rsidR="004F1604" w:rsidRDefault="004F1604" w:rsidP="003B6C21">
            <w:pPr>
              <w:pStyle w:val="TableParagraph"/>
              <w:ind w:left="107" w:right="98"/>
              <w:jc w:val="both"/>
              <w:rPr>
                <w:sz w:val="24"/>
              </w:rPr>
            </w:pPr>
            <w:r>
              <w:rPr>
                <w:sz w:val="24"/>
              </w:rPr>
              <w:t>Dự thảo quy chuẩn kỹ thuật này quy định mức giới hạn tối đa dư lượng (MRLs) của thuốc bảo vệ thực vật và các dư lượng</w:t>
            </w:r>
            <w:r>
              <w:rPr>
                <w:spacing w:val="1"/>
                <w:sz w:val="24"/>
              </w:rPr>
              <w:t xml:space="preserve"> </w:t>
            </w:r>
            <w:r>
              <w:rPr>
                <w:sz w:val="24"/>
              </w:rPr>
              <w:t>phát</w:t>
            </w:r>
            <w:r>
              <w:rPr>
                <w:spacing w:val="5"/>
                <w:sz w:val="24"/>
              </w:rPr>
              <w:t xml:space="preserve"> </w:t>
            </w:r>
            <w:r>
              <w:rPr>
                <w:sz w:val="24"/>
              </w:rPr>
              <w:t>sinh</w:t>
            </w:r>
            <w:r>
              <w:rPr>
                <w:spacing w:val="5"/>
                <w:sz w:val="24"/>
              </w:rPr>
              <w:t xml:space="preserve"> </w:t>
            </w:r>
            <w:r>
              <w:rPr>
                <w:sz w:val="24"/>
              </w:rPr>
              <w:t>ngẫu</w:t>
            </w:r>
            <w:r>
              <w:rPr>
                <w:spacing w:val="3"/>
                <w:sz w:val="24"/>
              </w:rPr>
              <w:t xml:space="preserve"> </w:t>
            </w:r>
            <w:r>
              <w:rPr>
                <w:sz w:val="24"/>
              </w:rPr>
              <w:t>nhiên</w:t>
            </w:r>
            <w:r>
              <w:rPr>
                <w:spacing w:val="4"/>
                <w:sz w:val="24"/>
              </w:rPr>
              <w:t xml:space="preserve"> </w:t>
            </w:r>
            <w:r>
              <w:rPr>
                <w:sz w:val="24"/>
              </w:rPr>
              <w:t>có</w:t>
            </w:r>
            <w:r>
              <w:rPr>
                <w:spacing w:val="4"/>
                <w:sz w:val="24"/>
              </w:rPr>
              <w:t xml:space="preserve"> </w:t>
            </w:r>
            <w:r>
              <w:rPr>
                <w:sz w:val="24"/>
              </w:rPr>
              <w:t>trong</w:t>
            </w:r>
            <w:r>
              <w:rPr>
                <w:spacing w:val="1"/>
                <w:sz w:val="24"/>
              </w:rPr>
              <w:t xml:space="preserve"> </w:t>
            </w:r>
            <w:r>
              <w:rPr>
                <w:sz w:val="24"/>
              </w:rPr>
              <w:t>hoặc</w:t>
            </w:r>
            <w:r>
              <w:rPr>
                <w:spacing w:val="2"/>
                <w:sz w:val="24"/>
              </w:rPr>
              <w:t xml:space="preserve"> </w:t>
            </w:r>
            <w:r>
              <w:rPr>
                <w:sz w:val="24"/>
              </w:rPr>
              <w:t>trên</w:t>
            </w:r>
            <w:r>
              <w:rPr>
                <w:spacing w:val="4"/>
                <w:sz w:val="24"/>
              </w:rPr>
              <w:t xml:space="preserve"> </w:t>
            </w:r>
            <w:r>
              <w:rPr>
                <w:sz w:val="24"/>
              </w:rPr>
              <w:t>thức</w:t>
            </w:r>
            <w:r>
              <w:rPr>
                <w:spacing w:val="3"/>
                <w:sz w:val="24"/>
              </w:rPr>
              <w:t xml:space="preserve"> </w:t>
            </w:r>
            <w:r>
              <w:rPr>
                <w:sz w:val="24"/>
              </w:rPr>
              <w:t>ăn</w:t>
            </w:r>
            <w:r>
              <w:rPr>
                <w:spacing w:val="4"/>
                <w:sz w:val="24"/>
              </w:rPr>
              <w:t xml:space="preserve"> </w:t>
            </w:r>
            <w:r>
              <w:rPr>
                <w:spacing w:val="-4"/>
                <w:sz w:val="24"/>
              </w:rPr>
              <w:t>chăn</w:t>
            </w:r>
          </w:p>
          <w:p w:rsidR="004F1604" w:rsidRDefault="004F1604" w:rsidP="003B6C21">
            <w:pPr>
              <w:pStyle w:val="TableParagraph"/>
              <w:spacing w:line="264" w:lineRule="exact"/>
              <w:ind w:left="107"/>
              <w:rPr>
                <w:sz w:val="24"/>
              </w:rPr>
            </w:pPr>
            <w:r>
              <w:rPr>
                <w:spacing w:val="-2"/>
                <w:sz w:val="24"/>
              </w:rPr>
              <w:t>nuôi.</w:t>
            </w:r>
          </w:p>
        </w:tc>
      </w:tr>
      <w:tr w:rsidR="004F1604" w:rsidTr="003B6C21">
        <w:trPr>
          <w:trHeight w:val="6901"/>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47.</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5"/>
              <w:jc w:val="center"/>
              <w:rPr>
                <w:sz w:val="24"/>
              </w:rPr>
            </w:pPr>
            <w:r>
              <w:rPr>
                <w:spacing w:val="-2"/>
                <w:sz w:val="24"/>
              </w:rPr>
              <w:t>G/SPS/N/IDN/149</w:t>
            </w:r>
          </w:p>
          <w:p w:rsidR="004F1604" w:rsidRDefault="004F1604" w:rsidP="003B6C21">
            <w:pPr>
              <w:pStyle w:val="TableParagraph"/>
              <w:ind w:left="16" w:right="3"/>
              <w:jc w:val="center"/>
              <w:rPr>
                <w:sz w:val="24"/>
              </w:rPr>
            </w:pPr>
            <w:r>
              <w:rPr>
                <w:spacing w:val="-2"/>
                <w:sz w:val="24"/>
              </w:rPr>
              <w:t>/Add.1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7"/>
              <w:rPr>
                <w:b/>
              </w:rPr>
            </w:pPr>
          </w:p>
          <w:p w:rsidR="004F1604" w:rsidRDefault="004F1604" w:rsidP="003B6C21">
            <w:pPr>
              <w:pStyle w:val="TableParagraph"/>
              <w:spacing w:before="1"/>
              <w:ind w:left="237" w:right="230" w:firstLine="14"/>
              <w:jc w:val="both"/>
            </w:pPr>
            <w:r>
              <w:rPr>
                <w:spacing w:val="-2"/>
              </w:rPr>
              <w:t xml:space="preserve">CLCB, CNTY, </w:t>
            </w:r>
            <w:r>
              <w:rPr>
                <w:spacing w:val="-4"/>
              </w:rPr>
              <w:t>TSKN</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70"/>
              <w:rPr>
                <w:sz w:val="24"/>
              </w:rPr>
            </w:pPr>
            <w:r>
              <w:rPr>
                <w:spacing w:val="-2"/>
                <w:sz w:val="24"/>
              </w:rPr>
              <w:t>Indonesia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spacing w:val="-2"/>
                <w:sz w:val="24"/>
              </w:rPr>
              <w:t>06/8/2025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7"/>
              <w:jc w:val="both"/>
              <w:rPr>
                <w:sz w:val="24"/>
              </w:rPr>
            </w:pPr>
            <w:r>
              <w:rPr>
                <w:sz w:val="24"/>
              </w:rPr>
              <w:t>Dự thảo Nghị định của Chủ tịch Cơ quan Kiểm dịch Indonesia về Tài liệu và Niêm phong Kiểm dịch</w:t>
            </w:r>
          </w:p>
        </w:tc>
        <w:tc>
          <w:tcPr>
            <w:tcW w:w="5963" w:type="dxa"/>
          </w:tcPr>
          <w:p w:rsidR="004F1604" w:rsidRDefault="004F1604" w:rsidP="003B6C21">
            <w:pPr>
              <w:pStyle w:val="TableParagraph"/>
              <w:ind w:left="107" w:right="104"/>
              <w:jc w:val="both"/>
              <w:rPr>
                <w:sz w:val="24"/>
              </w:rPr>
            </w:pPr>
            <w:r>
              <w:rPr>
                <w:sz w:val="24"/>
              </w:rPr>
              <w:t>Nghị định số 9 năm 2024 của Chủ tịch Cơ quan Kiểm dịch Indonesia về Tài liệu và Niêm phong Kiểm dịch</w:t>
            </w:r>
          </w:p>
          <w:p w:rsidR="004F1604" w:rsidRDefault="004F1604" w:rsidP="003B6C21">
            <w:pPr>
              <w:pStyle w:val="TableParagraph"/>
              <w:ind w:left="107" w:right="99"/>
              <w:jc w:val="both"/>
              <w:rPr>
                <w:sz w:val="24"/>
              </w:rPr>
            </w:pPr>
            <w:r>
              <w:rPr>
                <w:sz w:val="24"/>
              </w:rPr>
              <w:t>Phụ lục này liên quan đến: Cơ quan Kiểm dịch Indonesia (Indonesian Quarantine Authority - IQA), là cơ quan có thẩm quyền biên giới chính thức của Indonesia như đã</w:t>
            </w:r>
            <w:r>
              <w:rPr>
                <w:spacing w:val="40"/>
                <w:sz w:val="24"/>
              </w:rPr>
              <w:t xml:space="preserve"> </w:t>
            </w:r>
            <w:r>
              <w:rPr>
                <w:sz w:val="24"/>
              </w:rPr>
              <w:t>được thông báo trong WTO G/SPS/N/IDN/148, quy định các loại tài liệu cho xuất khẩu và nhập khẩu động vật và</w:t>
            </w:r>
            <w:r>
              <w:rPr>
                <w:spacing w:val="40"/>
                <w:sz w:val="24"/>
              </w:rPr>
              <w:t xml:space="preserve"> </w:t>
            </w:r>
            <w:r>
              <w:rPr>
                <w:sz w:val="24"/>
              </w:rPr>
              <w:t>sản phẩm động vật, cá và sản phẩm thủy sản, cây trồng và sản phẩm thực vật ra vào lãnh thổ Cộng hòa Indonesia.</w:t>
            </w:r>
          </w:p>
          <w:p w:rsidR="004F1604" w:rsidRDefault="004F1604" w:rsidP="003B6C21">
            <w:pPr>
              <w:pStyle w:val="TableParagraph"/>
              <w:ind w:left="107" w:right="64"/>
              <w:rPr>
                <w:sz w:val="24"/>
              </w:rPr>
            </w:pPr>
            <w:r>
              <w:rPr>
                <w:sz w:val="24"/>
              </w:rPr>
              <w:t>Trọng tâm đối với lĩnh vực kiểm dịch thủy sản:</w:t>
            </w:r>
            <w:r>
              <w:rPr>
                <w:spacing w:val="28"/>
                <w:sz w:val="24"/>
              </w:rPr>
              <w:t xml:space="preserve"> </w:t>
            </w:r>
            <w:r>
              <w:rPr>
                <w:sz w:val="24"/>
              </w:rPr>
              <w:t>IQA quy</w:t>
            </w:r>
            <w:r>
              <w:rPr>
                <w:spacing w:val="80"/>
                <w:sz w:val="24"/>
              </w:rPr>
              <w:t xml:space="preserve"> </w:t>
            </w:r>
            <w:r>
              <w:rPr>
                <w:sz w:val="24"/>
              </w:rPr>
              <w:t>định tài liệu đối với xuất khẩu cá và sản phẩm thủy sản từ Indonesia</w:t>
            </w:r>
            <w:r>
              <w:rPr>
                <w:spacing w:val="-2"/>
                <w:sz w:val="24"/>
              </w:rPr>
              <w:t xml:space="preserve"> </w:t>
            </w:r>
            <w:r>
              <w:rPr>
                <w:sz w:val="24"/>
              </w:rPr>
              <w:t>sang</w:t>
            </w:r>
            <w:r>
              <w:rPr>
                <w:spacing w:val="-1"/>
                <w:sz w:val="24"/>
              </w:rPr>
              <w:t xml:space="preserve"> </w:t>
            </w:r>
            <w:r>
              <w:rPr>
                <w:sz w:val="24"/>
              </w:rPr>
              <w:t>các</w:t>
            </w:r>
            <w:r>
              <w:rPr>
                <w:spacing w:val="-2"/>
                <w:sz w:val="24"/>
              </w:rPr>
              <w:t xml:space="preserve"> </w:t>
            </w:r>
            <w:r>
              <w:rPr>
                <w:sz w:val="24"/>
              </w:rPr>
              <w:t>nước</w:t>
            </w:r>
            <w:r>
              <w:rPr>
                <w:spacing w:val="-1"/>
                <w:sz w:val="24"/>
              </w:rPr>
              <w:t xml:space="preserve"> </w:t>
            </w:r>
            <w:r>
              <w:rPr>
                <w:sz w:val="24"/>
              </w:rPr>
              <w:t>nhập</w:t>
            </w:r>
            <w:r>
              <w:rPr>
                <w:spacing w:val="-1"/>
                <w:sz w:val="24"/>
              </w:rPr>
              <w:t xml:space="preserve"> </w:t>
            </w:r>
            <w:r>
              <w:rPr>
                <w:sz w:val="24"/>
              </w:rPr>
              <w:t>khẩu.</w:t>
            </w:r>
            <w:r>
              <w:rPr>
                <w:spacing w:val="-1"/>
                <w:sz w:val="24"/>
              </w:rPr>
              <w:t xml:space="preserve"> </w:t>
            </w:r>
            <w:r>
              <w:rPr>
                <w:sz w:val="24"/>
              </w:rPr>
              <w:t>Tài</w:t>
            </w:r>
            <w:r>
              <w:rPr>
                <w:spacing w:val="-1"/>
                <w:sz w:val="24"/>
              </w:rPr>
              <w:t xml:space="preserve"> </w:t>
            </w:r>
            <w:r>
              <w:rPr>
                <w:sz w:val="24"/>
              </w:rPr>
              <w:t>liệu</w:t>
            </w:r>
            <w:r>
              <w:rPr>
                <w:spacing w:val="-1"/>
                <w:sz w:val="24"/>
              </w:rPr>
              <w:t xml:space="preserve"> </w:t>
            </w:r>
            <w:r>
              <w:rPr>
                <w:sz w:val="24"/>
              </w:rPr>
              <w:t>được IQA</w:t>
            </w:r>
            <w:r>
              <w:rPr>
                <w:spacing w:val="-2"/>
                <w:sz w:val="24"/>
              </w:rPr>
              <w:t xml:space="preserve"> </w:t>
            </w:r>
            <w:r>
              <w:rPr>
                <w:sz w:val="24"/>
              </w:rPr>
              <w:t>quy định</w:t>
            </w:r>
            <w:r>
              <w:rPr>
                <w:spacing w:val="40"/>
                <w:sz w:val="24"/>
              </w:rPr>
              <w:t xml:space="preserve"> </w:t>
            </w:r>
            <w:r>
              <w:rPr>
                <w:sz w:val="24"/>
              </w:rPr>
              <w:t>là</w:t>
            </w:r>
            <w:r>
              <w:rPr>
                <w:spacing w:val="40"/>
                <w:sz w:val="24"/>
              </w:rPr>
              <w:t xml:space="preserve"> </w:t>
            </w:r>
            <w:r>
              <w:rPr>
                <w:sz w:val="24"/>
              </w:rPr>
              <w:t>Giấy</w:t>
            </w:r>
            <w:r>
              <w:rPr>
                <w:spacing w:val="40"/>
                <w:sz w:val="24"/>
              </w:rPr>
              <w:t xml:space="preserve"> </w:t>
            </w:r>
            <w:r>
              <w:rPr>
                <w:sz w:val="24"/>
              </w:rPr>
              <w:t>chứng</w:t>
            </w:r>
            <w:r>
              <w:rPr>
                <w:spacing w:val="40"/>
                <w:sz w:val="24"/>
              </w:rPr>
              <w:t xml:space="preserve"> </w:t>
            </w:r>
            <w:r>
              <w:rPr>
                <w:sz w:val="24"/>
              </w:rPr>
              <w:t>nhận</w:t>
            </w:r>
            <w:r>
              <w:rPr>
                <w:spacing w:val="40"/>
                <w:sz w:val="24"/>
              </w:rPr>
              <w:t xml:space="preserve"> </w:t>
            </w:r>
            <w:r>
              <w:rPr>
                <w:sz w:val="24"/>
              </w:rPr>
              <w:t>kiểm</w:t>
            </w:r>
            <w:r>
              <w:rPr>
                <w:spacing w:val="40"/>
                <w:sz w:val="24"/>
              </w:rPr>
              <w:t xml:space="preserve"> </w:t>
            </w:r>
            <w:r>
              <w:rPr>
                <w:sz w:val="24"/>
              </w:rPr>
              <w:t>dịch</w:t>
            </w:r>
            <w:r>
              <w:rPr>
                <w:spacing w:val="40"/>
                <w:sz w:val="24"/>
              </w:rPr>
              <w:t xml:space="preserve"> </w:t>
            </w:r>
            <w:r>
              <w:rPr>
                <w:sz w:val="24"/>
              </w:rPr>
              <w:t>sức</w:t>
            </w:r>
            <w:r>
              <w:rPr>
                <w:spacing w:val="40"/>
                <w:sz w:val="24"/>
              </w:rPr>
              <w:t xml:space="preserve"> </w:t>
            </w:r>
            <w:r>
              <w:rPr>
                <w:sz w:val="24"/>
              </w:rPr>
              <w:t>khỏe</w:t>
            </w:r>
            <w:r>
              <w:rPr>
                <w:spacing w:val="40"/>
                <w:sz w:val="24"/>
              </w:rPr>
              <w:t xml:space="preserve"> </w:t>
            </w:r>
            <w:r>
              <w:rPr>
                <w:sz w:val="24"/>
              </w:rPr>
              <w:t>(Health</w:t>
            </w:r>
            <w:r>
              <w:rPr>
                <w:spacing w:val="80"/>
                <w:sz w:val="24"/>
              </w:rPr>
              <w:t xml:space="preserve"> </w:t>
            </w:r>
            <w:r>
              <w:rPr>
                <w:sz w:val="24"/>
              </w:rPr>
              <w:t>Certificate - HC KI-1) với mã tài liệu KI-1, theo Nghị định số 9 năm 2024 của Chủ tịch Cơ quan Kiểm dịch Indonesia. Để</w:t>
            </w:r>
            <w:r>
              <w:rPr>
                <w:spacing w:val="-5"/>
                <w:sz w:val="24"/>
              </w:rPr>
              <w:t xml:space="preserve"> </w:t>
            </w:r>
            <w:r>
              <w:rPr>
                <w:sz w:val="24"/>
              </w:rPr>
              <w:t>đảm</w:t>
            </w:r>
            <w:r>
              <w:rPr>
                <w:spacing w:val="-3"/>
                <w:sz w:val="24"/>
              </w:rPr>
              <w:t xml:space="preserve"> </w:t>
            </w:r>
            <w:r>
              <w:rPr>
                <w:sz w:val="24"/>
              </w:rPr>
              <w:t>bảo</w:t>
            </w:r>
            <w:r>
              <w:rPr>
                <w:spacing w:val="-3"/>
                <w:sz w:val="24"/>
              </w:rPr>
              <w:t xml:space="preserve"> </w:t>
            </w:r>
            <w:r>
              <w:rPr>
                <w:sz w:val="24"/>
              </w:rPr>
              <w:t>sức</w:t>
            </w:r>
            <w:r>
              <w:rPr>
                <w:spacing w:val="-2"/>
                <w:sz w:val="24"/>
              </w:rPr>
              <w:t xml:space="preserve"> </w:t>
            </w:r>
            <w:r>
              <w:rPr>
                <w:sz w:val="24"/>
              </w:rPr>
              <w:t>khỏe</w:t>
            </w:r>
            <w:r>
              <w:rPr>
                <w:spacing w:val="-2"/>
                <w:sz w:val="24"/>
              </w:rPr>
              <w:t xml:space="preserve"> </w:t>
            </w:r>
            <w:r>
              <w:rPr>
                <w:sz w:val="24"/>
              </w:rPr>
              <w:t>cá</w:t>
            </w:r>
            <w:r>
              <w:rPr>
                <w:spacing w:val="-2"/>
                <w:sz w:val="24"/>
              </w:rPr>
              <w:t xml:space="preserve"> </w:t>
            </w:r>
            <w:r>
              <w:rPr>
                <w:sz w:val="24"/>
              </w:rPr>
              <w:t>và</w:t>
            </w:r>
            <w:r>
              <w:rPr>
                <w:spacing w:val="-4"/>
                <w:sz w:val="24"/>
              </w:rPr>
              <w:t xml:space="preserve"> </w:t>
            </w:r>
            <w:r>
              <w:rPr>
                <w:sz w:val="24"/>
              </w:rPr>
              <w:t>an</w:t>
            </w:r>
            <w:r>
              <w:rPr>
                <w:spacing w:val="-3"/>
                <w:sz w:val="24"/>
              </w:rPr>
              <w:t xml:space="preserve"> </w:t>
            </w:r>
            <w:r>
              <w:rPr>
                <w:sz w:val="24"/>
              </w:rPr>
              <w:t>toàn</w:t>
            </w:r>
            <w:r>
              <w:rPr>
                <w:spacing w:val="-2"/>
                <w:sz w:val="24"/>
              </w:rPr>
              <w:t xml:space="preserve"> </w:t>
            </w:r>
            <w:r>
              <w:rPr>
                <w:sz w:val="24"/>
              </w:rPr>
              <w:t>và</w:t>
            </w:r>
            <w:r>
              <w:rPr>
                <w:spacing w:val="-2"/>
                <w:sz w:val="24"/>
              </w:rPr>
              <w:t xml:space="preserve"> </w:t>
            </w:r>
            <w:r>
              <w:rPr>
                <w:sz w:val="24"/>
              </w:rPr>
              <w:t>chất</w:t>
            </w:r>
            <w:r>
              <w:rPr>
                <w:spacing w:val="-3"/>
                <w:sz w:val="24"/>
              </w:rPr>
              <w:t xml:space="preserve"> </w:t>
            </w:r>
            <w:r>
              <w:rPr>
                <w:sz w:val="24"/>
              </w:rPr>
              <w:t>lượng</w:t>
            </w:r>
            <w:r>
              <w:rPr>
                <w:spacing w:val="-4"/>
                <w:sz w:val="24"/>
              </w:rPr>
              <w:t xml:space="preserve"> </w:t>
            </w:r>
            <w:r>
              <w:rPr>
                <w:sz w:val="24"/>
              </w:rPr>
              <w:t>sản</w:t>
            </w:r>
            <w:r>
              <w:rPr>
                <w:spacing w:val="-3"/>
                <w:sz w:val="24"/>
              </w:rPr>
              <w:t xml:space="preserve"> </w:t>
            </w:r>
            <w:r>
              <w:rPr>
                <w:sz w:val="24"/>
              </w:rPr>
              <w:t>phẩm thủy</w:t>
            </w:r>
            <w:r>
              <w:rPr>
                <w:spacing w:val="-3"/>
                <w:sz w:val="24"/>
              </w:rPr>
              <w:t xml:space="preserve"> </w:t>
            </w:r>
            <w:r>
              <w:rPr>
                <w:sz w:val="24"/>
              </w:rPr>
              <w:t>sản, IQA với tư cách là cơ quan có thẩm quyền sẽ cấp HC xuất khẩu cá và sản phẩm thủy sản từ Indonesia sang</w:t>
            </w:r>
            <w:r>
              <w:rPr>
                <w:spacing w:val="40"/>
                <w:sz w:val="24"/>
              </w:rPr>
              <w:t xml:space="preserve"> </w:t>
            </w:r>
            <w:r>
              <w:rPr>
                <w:sz w:val="24"/>
              </w:rPr>
              <w:t>các</w:t>
            </w:r>
            <w:r>
              <w:rPr>
                <w:spacing w:val="27"/>
                <w:sz w:val="24"/>
              </w:rPr>
              <w:t xml:space="preserve"> </w:t>
            </w:r>
            <w:r>
              <w:rPr>
                <w:sz w:val="24"/>
              </w:rPr>
              <w:t>nước nhập</w:t>
            </w:r>
            <w:r>
              <w:rPr>
                <w:spacing w:val="27"/>
                <w:sz w:val="24"/>
              </w:rPr>
              <w:t xml:space="preserve"> </w:t>
            </w:r>
            <w:r>
              <w:rPr>
                <w:sz w:val="24"/>
              </w:rPr>
              <w:t>khẩu.</w:t>
            </w:r>
            <w:r>
              <w:rPr>
                <w:spacing w:val="27"/>
                <w:sz w:val="24"/>
              </w:rPr>
              <w:t xml:space="preserve"> </w:t>
            </w:r>
            <w:r>
              <w:rPr>
                <w:sz w:val="24"/>
              </w:rPr>
              <w:t>Tài</w:t>
            </w:r>
            <w:r>
              <w:rPr>
                <w:spacing w:val="28"/>
                <w:sz w:val="24"/>
              </w:rPr>
              <w:t xml:space="preserve"> </w:t>
            </w:r>
            <w:r>
              <w:rPr>
                <w:sz w:val="24"/>
              </w:rPr>
              <w:t>liệu</w:t>
            </w:r>
            <w:r>
              <w:rPr>
                <w:spacing w:val="27"/>
                <w:sz w:val="24"/>
              </w:rPr>
              <w:t xml:space="preserve"> </w:t>
            </w:r>
            <w:r>
              <w:rPr>
                <w:sz w:val="24"/>
              </w:rPr>
              <w:t>này chứng nhận</w:t>
            </w:r>
            <w:r>
              <w:rPr>
                <w:spacing w:val="27"/>
                <w:sz w:val="24"/>
              </w:rPr>
              <w:t xml:space="preserve"> </w:t>
            </w:r>
            <w:r>
              <w:rPr>
                <w:sz w:val="24"/>
              </w:rPr>
              <w:t>rằng cá</w:t>
            </w:r>
            <w:r>
              <w:rPr>
                <w:spacing w:val="27"/>
                <w:sz w:val="24"/>
              </w:rPr>
              <w:t xml:space="preserve"> </w:t>
            </w:r>
            <w:r>
              <w:rPr>
                <w:sz w:val="24"/>
              </w:rPr>
              <w:t>và sản phẩm thủy sản đáp ứng các tiêu chuẩn vệ sinh an toàn thực</w:t>
            </w:r>
            <w:r>
              <w:rPr>
                <w:spacing w:val="-4"/>
                <w:sz w:val="24"/>
              </w:rPr>
              <w:t xml:space="preserve"> </w:t>
            </w:r>
            <w:r>
              <w:rPr>
                <w:sz w:val="24"/>
              </w:rPr>
              <w:t>phẩm</w:t>
            </w:r>
            <w:r>
              <w:rPr>
                <w:spacing w:val="-3"/>
                <w:sz w:val="24"/>
              </w:rPr>
              <w:t xml:space="preserve"> </w:t>
            </w:r>
            <w:r>
              <w:rPr>
                <w:sz w:val="24"/>
              </w:rPr>
              <w:t>do</w:t>
            </w:r>
            <w:r>
              <w:rPr>
                <w:spacing w:val="-3"/>
                <w:sz w:val="24"/>
              </w:rPr>
              <w:t xml:space="preserve"> </w:t>
            </w:r>
            <w:r>
              <w:rPr>
                <w:sz w:val="24"/>
              </w:rPr>
              <w:t>nước</w:t>
            </w:r>
            <w:r>
              <w:rPr>
                <w:spacing w:val="-5"/>
                <w:sz w:val="24"/>
              </w:rPr>
              <w:t xml:space="preserve"> </w:t>
            </w:r>
            <w:r>
              <w:rPr>
                <w:sz w:val="24"/>
              </w:rPr>
              <w:t>nhập khẩu</w:t>
            </w:r>
            <w:r>
              <w:rPr>
                <w:spacing w:val="-3"/>
                <w:sz w:val="24"/>
              </w:rPr>
              <w:t xml:space="preserve"> </w:t>
            </w:r>
            <w:r>
              <w:rPr>
                <w:sz w:val="24"/>
              </w:rPr>
              <w:t>quy</w:t>
            </w:r>
            <w:r>
              <w:rPr>
                <w:spacing w:val="-8"/>
                <w:sz w:val="24"/>
              </w:rPr>
              <w:t xml:space="preserve"> </w:t>
            </w:r>
            <w:r>
              <w:rPr>
                <w:sz w:val="24"/>
              </w:rPr>
              <w:t>định,</w:t>
            </w:r>
            <w:r>
              <w:rPr>
                <w:spacing w:val="-3"/>
                <w:sz w:val="24"/>
              </w:rPr>
              <w:t xml:space="preserve"> </w:t>
            </w:r>
            <w:r>
              <w:rPr>
                <w:sz w:val="24"/>
              </w:rPr>
              <w:t>đồng</w:t>
            </w:r>
            <w:r>
              <w:rPr>
                <w:spacing w:val="-6"/>
                <w:sz w:val="24"/>
              </w:rPr>
              <w:t xml:space="preserve"> </w:t>
            </w:r>
            <w:r>
              <w:rPr>
                <w:sz w:val="24"/>
              </w:rPr>
              <w:t>thời</w:t>
            </w:r>
            <w:r>
              <w:rPr>
                <w:spacing w:val="-1"/>
                <w:sz w:val="24"/>
              </w:rPr>
              <w:t xml:space="preserve"> </w:t>
            </w:r>
            <w:r>
              <w:rPr>
                <w:sz w:val="24"/>
              </w:rPr>
              <w:t>đảm</w:t>
            </w:r>
            <w:r>
              <w:rPr>
                <w:spacing w:val="-3"/>
                <w:sz w:val="24"/>
              </w:rPr>
              <w:t xml:space="preserve"> </w:t>
            </w:r>
            <w:r>
              <w:rPr>
                <w:sz w:val="24"/>
              </w:rPr>
              <w:t>bảo tuân thủ các quy định quốc tế, tạo thuận lợi cho thủ tục hải quan và kiểm dịch.</w:t>
            </w:r>
          </w:p>
          <w:p w:rsidR="004F1604" w:rsidRDefault="004F1604" w:rsidP="003B6C21">
            <w:pPr>
              <w:pStyle w:val="TableParagraph"/>
              <w:spacing w:line="270" w:lineRule="atLeast"/>
              <w:ind w:left="107"/>
              <w:rPr>
                <w:sz w:val="24"/>
              </w:rPr>
            </w:pPr>
            <w:r>
              <w:rPr>
                <w:sz w:val="24"/>
              </w:rPr>
              <w:t>Ngoài ra, đối với việc nhập khẩu cá và sản phẩm thủy sản vào lãnh thổ Indonesia, IQA quy định:</w:t>
            </w:r>
          </w:p>
        </w:tc>
      </w:tr>
    </w:tbl>
    <w:p w:rsidR="004F1604" w:rsidRDefault="004F1604" w:rsidP="004F1604">
      <w:pPr>
        <w:pStyle w:val="TableParagraph"/>
        <w:spacing w:line="270" w:lineRule="atLeast"/>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486"/>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4F1604">
            <w:pPr>
              <w:pStyle w:val="TableParagraph"/>
              <w:numPr>
                <w:ilvl w:val="0"/>
                <w:numId w:val="185"/>
              </w:numPr>
              <w:tabs>
                <w:tab w:val="left" w:pos="264"/>
              </w:tabs>
              <w:ind w:right="95" w:firstLine="0"/>
              <w:jc w:val="both"/>
              <w:rPr>
                <w:sz w:val="24"/>
              </w:rPr>
            </w:pPr>
            <w:r>
              <w:rPr>
                <w:sz w:val="24"/>
              </w:rPr>
              <w:t>Thông báo trước (Prior Notice, mã tài liệu: K-1.2): cung cấp thông tin ban đầu và thông báo về hàng hóa sẽ xuất khẩu sang Indonesia và phải được nhà xuất khẩu gửi cho IQA trước khi hàng hóa rời cảng đi Indonesia.</w:t>
            </w:r>
          </w:p>
          <w:p w:rsidR="004F1604" w:rsidRDefault="004F1604" w:rsidP="004F1604">
            <w:pPr>
              <w:pStyle w:val="TableParagraph"/>
              <w:numPr>
                <w:ilvl w:val="0"/>
                <w:numId w:val="185"/>
              </w:numPr>
              <w:tabs>
                <w:tab w:val="left" w:pos="319"/>
              </w:tabs>
              <w:ind w:right="96" w:firstLine="0"/>
              <w:jc w:val="both"/>
              <w:rPr>
                <w:sz w:val="24"/>
              </w:rPr>
            </w:pPr>
            <w:r>
              <w:rPr>
                <w:sz w:val="24"/>
              </w:rPr>
              <w:t>Thông báo về không tuân thủ (Notification of Non- Compliance,</w:t>
            </w:r>
            <w:r>
              <w:rPr>
                <w:spacing w:val="-1"/>
                <w:sz w:val="24"/>
              </w:rPr>
              <w:t xml:space="preserve"> </w:t>
            </w:r>
            <w:r>
              <w:rPr>
                <w:sz w:val="24"/>
              </w:rPr>
              <w:t>mã</w:t>
            </w:r>
            <w:r>
              <w:rPr>
                <w:spacing w:val="-2"/>
                <w:sz w:val="24"/>
              </w:rPr>
              <w:t xml:space="preserve"> </w:t>
            </w:r>
            <w:r>
              <w:rPr>
                <w:sz w:val="24"/>
              </w:rPr>
              <w:t>tài</w:t>
            </w:r>
            <w:r>
              <w:rPr>
                <w:spacing w:val="-1"/>
                <w:sz w:val="24"/>
              </w:rPr>
              <w:t xml:space="preserve"> </w:t>
            </w:r>
            <w:r>
              <w:rPr>
                <w:sz w:val="24"/>
              </w:rPr>
              <w:t>liệu: K-7.4):</w:t>
            </w:r>
            <w:r>
              <w:rPr>
                <w:spacing w:val="-2"/>
                <w:sz w:val="24"/>
              </w:rPr>
              <w:t xml:space="preserve"> </w:t>
            </w:r>
            <w:r>
              <w:rPr>
                <w:sz w:val="24"/>
              </w:rPr>
              <w:t>cung</w:t>
            </w:r>
            <w:r>
              <w:rPr>
                <w:spacing w:val="-1"/>
                <w:sz w:val="24"/>
              </w:rPr>
              <w:t xml:space="preserve"> </w:t>
            </w:r>
            <w:r>
              <w:rPr>
                <w:sz w:val="24"/>
              </w:rPr>
              <w:t>cấp</w:t>
            </w:r>
            <w:r>
              <w:rPr>
                <w:spacing w:val="-1"/>
                <w:sz w:val="24"/>
              </w:rPr>
              <w:t xml:space="preserve"> </w:t>
            </w:r>
            <w:r>
              <w:rPr>
                <w:sz w:val="24"/>
              </w:rPr>
              <w:t>thông</w:t>
            </w:r>
            <w:r>
              <w:rPr>
                <w:spacing w:val="-4"/>
                <w:sz w:val="24"/>
              </w:rPr>
              <w:t xml:space="preserve"> </w:t>
            </w:r>
            <w:r>
              <w:rPr>
                <w:sz w:val="24"/>
              </w:rPr>
              <w:t>báo</w:t>
            </w:r>
            <w:r>
              <w:rPr>
                <w:spacing w:val="-1"/>
                <w:sz w:val="24"/>
              </w:rPr>
              <w:t xml:space="preserve"> </w:t>
            </w:r>
            <w:r>
              <w:rPr>
                <w:sz w:val="24"/>
              </w:rPr>
              <w:t>về các trường hợp không tuân thủ liên quan đến vấn đề SPS trong quá</w:t>
            </w:r>
            <w:r>
              <w:rPr>
                <w:spacing w:val="14"/>
                <w:sz w:val="24"/>
              </w:rPr>
              <w:t xml:space="preserve"> </w:t>
            </w:r>
            <w:r>
              <w:rPr>
                <w:sz w:val="24"/>
              </w:rPr>
              <w:t>trình</w:t>
            </w:r>
            <w:r>
              <w:rPr>
                <w:spacing w:val="15"/>
                <w:sz w:val="24"/>
              </w:rPr>
              <w:t xml:space="preserve"> </w:t>
            </w:r>
            <w:r>
              <w:rPr>
                <w:sz w:val="24"/>
              </w:rPr>
              <w:t>nhập</w:t>
            </w:r>
            <w:r>
              <w:rPr>
                <w:spacing w:val="16"/>
                <w:sz w:val="24"/>
              </w:rPr>
              <w:t xml:space="preserve"> </w:t>
            </w:r>
            <w:r>
              <w:rPr>
                <w:sz w:val="24"/>
              </w:rPr>
              <w:t>khẩu</w:t>
            </w:r>
            <w:r>
              <w:rPr>
                <w:spacing w:val="15"/>
                <w:sz w:val="24"/>
              </w:rPr>
              <w:t xml:space="preserve"> </w:t>
            </w:r>
            <w:r>
              <w:rPr>
                <w:sz w:val="24"/>
              </w:rPr>
              <w:t>cá</w:t>
            </w:r>
            <w:r>
              <w:rPr>
                <w:spacing w:val="14"/>
                <w:sz w:val="24"/>
              </w:rPr>
              <w:t xml:space="preserve"> </w:t>
            </w:r>
            <w:r>
              <w:rPr>
                <w:sz w:val="24"/>
              </w:rPr>
              <w:t>và</w:t>
            </w:r>
            <w:r>
              <w:rPr>
                <w:spacing w:val="15"/>
                <w:sz w:val="24"/>
              </w:rPr>
              <w:t xml:space="preserve"> </w:t>
            </w:r>
            <w:r>
              <w:rPr>
                <w:sz w:val="24"/>
              </w:rPr>
              <w:t>sản</w:t>
            </w:r>
            <w:r>
              <w:rPr>
                <w:spacing w:val="15"/>
                <w:sz w:val="24"/>
              </w:rPr>
              <w:t xml:space="preserve"> </w:t>
            </w:r>
            <w:r>
              <w:rPr>
                <w:sz w:val="24"/>
              </w:rPr>
              <w:t>phẩm</w:t>
            </w:r>
            <w:r>
              <w:rPr>
                <w:spacing w:val="16"/>
                <w:sz w:val="24"/>
              </w:rPr>
              <w:t xml:space="preserve"> </w:t>
            </w:r>
            <w:r>
              <w:rPr>
                <w:sz w:val="24"/>
              </w:rPr>
              <w:t>thủy</w:t>
            </w:r>
            <w:r>
              <w:rPr>
                <w:spacing w:val="9"/>
                <w:sz w:val="24"/>
              </w:rPr>
              <w:t xml:space="preserve"> </w:t>
            </w:r>
            <w:r>
              <w:rPr>
                <w:sz w:val="24"/>
              </w:rPr>
              <w:t>sản</w:t>
            </w:r>
            <w:r>
              <w:rPr>
                <w:spacing w:val="15"/>
                <w:sz w:val="24"/>
              </w:rPr>
              <w:t xml:space="preserve"> </w:t>
            </w:r>
            <w:r>
              <w:rPr>
                <w:sz w:val="24"/>
              </w:rPr>
              <w:t>vào</w:t>
            </w:r>
            <w:r>
              <w:rPr>
                <w:spacing w:val="17"/>
                <w:sz w:val="24"/>
              </w:rPr>
              <w:t xml:space="preserve"> </w:t>
            </w:r>
            <w:r>
              <w:rPr>
                <w:sz w:val="24"/>
              </w:rPr>
              <w:t>lãnh</w:t>
            </w:r>
            <w:r>
              <w:rPr>
                <w:spacing w:val="16"/>
                <w:sz w:val="24"/>
              </w:rPr>
              <w:t xml:space="preserve"> </w:t>
            </w:r>
            <w:r>
              <w:rPr>
                <w:spacing w:val="-5"/>
                <w:sz w:val="24"/>
              </w:rPr>
              <w:t>thổ</w:t>
            </w:r>
          </w:p>
          <w:p w:rsidR="004F1604" w:rsidRDefault="004F1604" w:rsidP="003B6C21">
            <w:pPr>
              <w:pStyle w:val="TableParagraph"/>
              <w:spacing w:line="264" w:lineRule="exact"/>
              <w:ind w:left="107"/>
              <w:rPr>
                <w:sz w:val="24"/>
              </w:rPr>
            </w:pPr>
            <w:r>
              <w:rPr>
                <w:spacing w:val="-2"/>
                <w:sz w:val="24"/>
              </w:rPr>
              <w:t>Indonesia.</w:t>
            </w:r>
          </w:p>
        </w:tc>
      </w:tr>
      <w:tr w:rsidR="004F1604" w:rsidTr="003B6C21">
        <w:trPr>
          <w:trHeight w:val="2207"/>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ind w:left="55"/>
              <w:rPr>
                <w:sz w:val="24"/>
              </w:rPr>
            </w:pPr>
            <w:r>
              <w:rPr>
                <w:spacing w:val="-5"/>
                <w:sz w:val="24"/>
              </w:rPr>
              <w:t>48.</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jc w:val="center"/>
              <w:rPr>
                <w:sz w:val="24"/>
              </w:rPr>
            </w:pPr>
            <w:r>
              <w:rPr>
                <w:spacing w:val="-2"/>
                <w:sz w:val="24"/>
              </w:rPr>
              <w:t>G/SPS/N/EU/875</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1"/>
              <w:rPr>
                <w:b/>
              </w:rPr>
            </w:pPr>
          </w:p>
          <w:p w:rsidR="004F1604" w:rsidRDefault="004F1604" w:rsidP="003B6C21">
            <w:pPr>
              <w:pStyle w:val="TableParagraph"/>
              <w:ind w:left="17" w:right="10"/>
              <w:jc w:val="center"/>
            </w:pP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235" w:right="125" w:hanging="94"/>
              <w:rPr>
                <w:sz w:val="24"/>
              </w:rPr>
            </w:pPr>
            <w:r>
              <w:rPr>
                <w:sz w:val="24"/>
              </w:rPr>
              <w:t>Liên</w:t>
            </w:r>
            <w:r>
              <w:rPr>
                <w:spacing w:val="-15"/>
                <w:sz w:val="24"/>
              </w:rPr>
              <w:t xml:space="preserve"> </w:t>
            </w:r>
            <w:r>
              <w:rPr>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spacing w:val="-2"/>
                <w:sz w:val="24"/>
              </w:rPr>
              <w:t>06/8/2025</w:t>
            </w:r>
          </w:p>
        </w:tc>
        <w:tc>
          <w:tcPr>
            <w:tcW w:w="2977" w:type="dxa"/>
          </w:tcPr>
          <w:p w:rsidR="004F1604" w:rsidRDefault="004F1604" w:rsidP="003B6C21">
            <w:pPr>
              <w:pStyle w:val="TableParagraph"/>
              <w:ind w:left="108" w:right="95"/>
              <w:jc w:val="both"/>
              <w:rPr>
                <w:sz w:val="24"/>
              </w:rPr>
            </w:pPr>
            <w:r>
              <w:rPr>
                <w:sz w:val="24"/>
              </w:rPr>
              <w:t>Dự thảo Quy định của Ủy ban sửa đổi Quy định (EU) 2023/1442</w:t>
            </w:r>
            <w:r>
              <w:rPr>
                <w:spacing w:val="-10"/>
                <w:sz w:val="24"/>
              </w:rPr>
              <w:t xml:space="preserve"> </w:t>
            </w:r>
            <w:r>
              <w:rPr>
                <w:sz w:val="24"/>
              </w:rPr>
              <w:t>liên</w:t>
            </w:r>
            <w:r>
              <w:rPr>
                <w:spacing w:val="-10"/>
                <w:sz w:val="24"/>
              </w:rPr>
              <w:t xml:space="preserve"> </w:t>
            </w:r>
            <w:r>
              <w:rPr>
                <w:sz w:val="24"/>
              </w:rPr>
              <w:t>quan</w:t>
            </w:r>
            <w:r>
              <w:rPr>
                <w:spacing w:val="-10"/>
                <w:sz w:val="24"/>
              </w:rPr>
              <w:t xml:space="preserve"> </w:t>
            </w:r>
            <w:r>
              <w:rPr>
                <w:sz w:val="24"/>
              </w:rPr>
              <w:t>đến</w:t>
            </w:r>
            <w:r>
              <w:rPr>
                <w:spacing w:val="-8"/>
                <w:sz w:val="24"/>
              </w:rPr>
              <w:t xml:space="preserve"> </w:t>
            </w:r>
            <w:r>
              <w:rPr>
                <w:sz w:val="24"/>
              </w:rPr>
              <w:t>các biện pháp chuyển tiếp đối với vật liệu và sản phẩm nhựa được sản xuất từ axit salicylic</w:t>
            </w:r>
            <w:r>
              <w:rPr>
                <w:spacing w:val="28"/>
                <w:sz w:val="24"/>
              </w:rPr>
              <w:t xml:space="preserve"> </w:t>
            </w:r>
            <w:r>
              <w:rPr>
                <w:sz w:val="24"/>
              </w:rPr>
              <w:t>hoặc</w:t>
            </w:r>
            <w:r>
              <w:rPr>
                <w:spacing w:val="28"/>
                <w:sz w:val="24"/>
              </w:rPr>
              <w:t xml:space="preserve"> </w:t>
            </w:r>
            <w:r>
              <w:rPr>
                <w:sz w:val="24"/>
              </w:rPr>
              <w:t>bột</w:t>
            </w:r>
            <w:r>
              <w:rPr>
                <w:spacing w:val="31"/>
                <w:sz w:val="24"/>
              </w:rPr>
              <w:t xml:space="preserve"> </w:t>
            </w:r>
            <w:r>
              <w:rPr>
                <w:sz w:val="24"/>
              </w:rPr>
              <w:t>gỗ/sợi</w:t>
            </w:r>
            <w:r>
              <w:rPr>
                <w:spacing w:val="32"/>
                <w:sz w:val="24"/>
              </w:rPr>
              <w:t xml:space="preserve"> </w:t>
            </w:r>
            <w:r>
              <w:rPr>
                <w:spacing w:val="-5"/>
                <w:sz w:val="24"/>
              </w:rPr>
              <w:t>gỗ</w:t>
            </w:r>
          </w:p>
          <w:p w:rsidR="004F1604" w:rsidRDefault="004F1604" w:rsidP="003B6C21">
            <w:pPr>
              <w:pStyle w:val="TableParagraph"/>
              <w:spacing w:line="264" w:lineRule="exact"/>
              <w:ind w:left="108"/>
              <w:jc w:val="both"/>
              <w:rPr>
                <w:sz w:val="24"/>
              </w:rPr>
            </w:pPr>
            <w:r>
              <w:rPr>
                <w:sz w:val="24"/>
              </w:rPr>
              <w:t>chưa</w:t>
            </w:r>
            <w:r>
              <w:rPr>
                <w:spacing w:val="-2"/>
                <w:sz w:val="24"/>
              </w:rPr>
              <w:t xml:space="preserve"> </w:t>
            </w:r>
            <w:r>
              <w:rPr>
                <w:sz w:val="24"/>
              </w:rPr>
              <w:t>xử</w:t>
            </w:r>
            <w:r>
              <w:rPr>
                <w:spacing w:val="1"/>
                <w:sz w:val="24"/>
              </w:rPr>
              <w:t xml:space="preserve"> </w:t>
            </w:r>
            <w:r>
              <w:rPr>
                <w:spacing w:val="-5"/>
                <w:sz w:val="24"/>
              </w:rPr>
              <w:t>lý.</w:t>
            </w:r>
          </w:p>
        </w:tc>
        <w:tc>
          <w:tcPr>
            <w:tcW w:w="5963" w:type="dxa"/>
          </w:tcPr>
          <w:p w:rsidR="004F1604" w:rsidRDefault="004F1604" w:rsidP="003B6C21">
            <w:pPr>
              <w:pStyle w:val="TableParagraph"/>
              <w:spacing w:before="128"/>
              <w:ind w:left="107" w:right="95"/>
              <w:jc w:val="both"/>
              <w:rPr>
                <w:sz w:val="24"/>
              </w:rPr>
            </w:pPr>
            <w:r>
              <w:rPr>
                <w:sz w:val="24"/>
              </w:rPr>
              <w:t>Dự thảo quy định này sửa đổi biện pháp chuyển tiếp trong Quy định (EU) 2023/1442 bằng cách điều chỉnh thời hạn mà Cơ quan An toàn Thực phẩm Châu Âu (EFSA) phải xem xét và</w:t>
            </w:r>
            <w:r>
              <w:rPr>
                <w:spacing w:val="-1"/>
                <w:sz w:val="24"/>
              </w:rPr>
              <w:t xml:space="preserve"> </w:t>
            </w:r>
            <w:r>
              <w:rPr>
                <w:sz w:val="24"/>
              </w:rPr>
              <w:t>xác nhận tính hợp lệ của hồ sơ</w:t>
            </w:r>
            <w:r>
              <w:rPr>
                <w:spacing w:val="-2"/>
                <w:sz w:val="24"/>
              </w:rPr>
              <w:t xml:space="preserve"> </w:t>
            </w:r>
            <w:r>
              <w:rPr>
                <w:sz w:val="24"/>
              </w:rPr>
              <w:t>xin cấp phép đối với</w:t>
            </w:r>
            <w:r>
              <w:rPr>
                <w:spacing w:val="-1"/>
                <w:sz w:val="24"/>
              </w:rPr>
              <w:t xml:space="preserve"> </w:t>
            </w:r>
            <w:r>
              <w:rPr>
                <w:sz w:val="24"/>
              </w:rPr>
              <w:t>bột</w:t>
            </w:r>
            <w:r>
              <w:rPr>
                <w:spacing w:val="-1"/>
                <w:sz w:val="24"/>
              </w:rPr>
              <w:t xml:space="preserve"> </w:t>
            </w:r>
            <w:r>
              <w:rPr>
                <w:sz w:val="24"/>
              </w:rPr>
              <w:t>gỗ</w:t>
            </w:r>
            <w:r>
              <w:rPr>
                <w:spacing w:val="-1"/>
                <w:sz w:val="24"/>
              </w:rPr>
              <w:t xml:space="preserve"> </w:t>
            </w:r>
            <w:r>
              <w:rPr>
                <w:sz w:val="24"/>
              </w:rPr>
              <w:t>hoặc</w:t>
            </w:r>
            <w:r>
              <w:rPr>
                <w:spacing w:val="-2"/>
                <w:sz w:val="24"/>
              </w:rPr>
              <w:t xml:space="preserve"> </w:t>
            </w:r>
            <w:r>
              <w:rPr>
                <w:sz w:val="24"/>
              </w:rPr>
              <w:t>sợi</w:t>
            </w:r>
            <w:r>
              <w:rPr>
                <w:spacing w:val="-1"/>
                <w:sz w:val="24"/>
              </w:rPr>
              <w:t xml:space="preserve"> </w:t>
            </w:r>
            <w:r>
              <w:rPr>
                <w:sz w:val="24"/>
              </w:rPr>
              <w:t>gỗ chưa</w:t>
            </w:r>
            <w:r>
              <w:rPr>
                <w:spacing w:val="-3"/>
                <w:sz w:val="24"/>
              </w:rPr>
              <w:t xml:space="preserve"> </w:t>
            </w:r>
            <w:r>
              <w:rPr>
                <w:sz w:val="24"/>
              </w:rPr>
              <w:t>xử</w:t>
            </w:r>
            <w:r>
              <w:rPr>
                <w:spacing w:val="-2"/>
                <w:sz w:val="24"/>
              </w:rPr>
              <w:t xml:space="preserve"> </w:t>
            </w:r>
            <w:r>
              <w:rPr>
                <w:sz w:val="24"/>
              </w:rPr>
              <w:t>lý.</w:t>
            </w:r>
            <w:r>
              <w:rPr>
                <w:spacing w:val="-1"/>
                <w:sz w:val="24"/>
              </w:rPr>
              <w:t xml:space="preserve"> </w:t>
            </w:r>
            <w:r>
              <w:rPr>
                <w:sz w:val="24"/>
              </w:rPr>
              <w:t>Với</w:t>
            </w:r>
            <w:r>
              <w:rPr>
                <w:spacing w:val="-1"/>
                <w:sz w:val="24"/>
              </w:rPr>
              <w:t xml:space="preserve"> </w:t>
            </w:r>
            <w:r>
              <w:rPr>
                <w:sz w:val="24"/>
              </w:rPr>
              <w:t>sửa</w:t>
            </w:r>
            <w:r>
              <w:rPr>
                <w:spacing w:val="-2"/>
                <w:sz w:val="24"/>
              </w:rPr>
              <w:t xml:space="preserve"> </w:t>
            </w:r>
            <w:r>
              <w:rPr>
                <w:sz w:val="24"/>
              </w:rPr>
              <w:t>đổi</w:t>
            </w:r>
            <w:r>
              <w:rPr>
                <w:spacing w:val="-1"/>
                <w:sz w:val="24"/>
              </w:rPr>
              <w:t xml:space="preserve"> </w:t>
            </w:r>
            <w:r>
              <w:rPr>
                <w:sz w:val="24"/>
              </w:rPr>
              <w:t>này,</w:t>
            </w:r>
            <w:r>
              <w:rPr>
                <w:spacing w:val="-1"/>
                <w:sz w:val="24"/>
              </w:rPr>
              <w:t xml:space="preserve"> </w:t>
            </w:r>
            <w:r>
              <w:rPr>
                <w:sz w:val="24"/>
              </w:rPr>
              <w:t>các</w:t>
            </w:r>
            <w:r>
              <w:rPr>
                <w:spacing w:val="-2"/>
                <w:sz w:val="24"/>
              </w:rPr>
              <w:t xml:space="preserve"> </w:t>
            </w:r>
            <w:r>
              <w:rPr>
                <w:sz w:val="24"/>
              </w:rPr>
              <w:t>bên nộp đơn sẽ có thêm thời gian hợp lý để hoàn tất hồ sơ xin cấp phép.</w:t>
            </w:r>
          </w:p>
        </w:tc>
      </w:tr>
      <w:tr w:rsidR="004F1604" w:rsidTr="003B6C21">
        <w:trPr>
          <w:trHeight w:val="1931"/>
        </w:trPr>
        <w:tc>
          <w:tcPr>
            <w:tcW w:w="703" w:type="dxa"/>
          </w:tcPr>
          <w:p w:rsidR="004F1604" w:rsidRDefault="004F1604" w:rsidP="003B6C21">
            <w:pPr>
              <w:pStyle w:val="TableParagraph"/>
              <w:rPr>
                <w:b/>
                <w:sz w:val="24"/>
              </w:rPr>
            </w:pPr>
          </w:p>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49.</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835" w:hanging="663"/>
              <w:rPr>
                <w:sz w:val="24"/>
              </w:rPr>
            </w:pPr>
            <w:r>
              <w:rPr>
                <w:spacing w:val="-2"/>
                <w:sz w:val="24"/>
              </w:rPr>
              <w:t>G/SPS/N/ARE/174/ Add.2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17" w:right="10"/>
              <w:jc w:val="center"/>
            </w:pPr>
            <w:r>
              <w:rPr>
                <w:spacing w:val="-5"/>
              </w:rPr>
              <w:t>BCT</w:t>
            </w:r>
          </w:p>
        </w:tc>
        <w:tc>
          <w:tcPr>
            <w:tcW w:w="1275" w:type="dxa"/>
          </w:tcPr>
          <w:p w:rsidR="004F1604" w:rsidRDefault="004F1604" w:rsidP="003B6C21">
            <w:pPr>
              <w:pStyle w:val="TableParagraph"/>
              <w:spacing w:before="128"/>
              <w:ind w:left="288" w:right="186" w:hanging="87"/>
              <w:rPr>
                <w:sz w:val="24"/>
              </w:rPr>
            </w:pPr>
            <w:r>
              <w:rPr>
                <w:sz w:val="24"/>
              </w:rPr>
              <w:t>Các</w:t>
            </w:r>
            <w:r>
              <w:rPr>
                <w:spacing w:val="-15"/>
                <w:sz w:val="24"/>
              </w:rPr>
              <w:t xml:space="preserve"> </w:t>
            </w:r>
            <w:r>
              <w:rPr>
                <w:sz w:val="24"/>
              </w:rPr>
              <w:t xml:space="preserve">Tiểu </w:t>
            </w:r>
            <w:r>
              <w:rPr>
                <w:spacing w:val="-2"/>
                <w:sz w:val="24"/>
              </w:rPr>
              <w:t xml:space="preserve">vương </w:t>
            </w:r>
            <w:r>
              <w:rPr>
                <w:sz w:val="24"/>
              </w:rPr>
              <w:t>quốc Ả</w:t>
            </w:r>
          </w:p>
          <w:p w:rsidR="004F1604" w:rsidRDefault="004F1604" w:rsidP="003B6C21">
            <w:pPr>
              <w:pStyle w:val="TableParagraph"/>
              <w:ind w:left="327" w:right="310" w:hanging="6"/>
              <w:jc w:val="center"/>
              <w:rPr>
                <w:sz w:val="24"/>
              </w:rPr>
            </w:pPr>
            <w:r>
              <w:rPr>
                <w:spacing w:val="-4"/>
                <w:sz w:val="24"/>
              </w:rPr>
              <w:t xml:space="preserve">Rập </w:t>
            </w:r>
            <w:r>
              <w:rPr>
                <w:spacing w:val="-2"/>
                <w:sz w:val="24"/>
              </w:rPr>
              <w:t xml:space="preserve">Thống </w:t>
            </w:r>
            <w:r>
              <w:rPr>
                <w:spacing w:val="-4"/>
                <w:sz w:val="24"/>
              </w:rPr>
              <w:t>nhất</w:t>
            </w:r>
          </w:p>
        </w:tc>
        <w:tc>
          <w:tcPr>
            <w:tcW w:w="1277"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spacing w:val="-2"/>
                <w:sz w:val="24"/>
              </w:rPr>
              <w:t>04/8/2025</w:t>
            </w:r>
          </w:p>
        </w:tc>
        <w:tc>
          <w:tcPr>
            <w:tcW w:w="2977" w:type="dxa"/>
          </w:tcPr>
          <w:p w:rsidR="004F1604" w:rsidRDefault="004F1604" w:rsidP="003B6C21">
            <w:pPr>
              <w:pStyle w:val="TableParagraph"/>
              <w:spacing w:before="267"/>
              <w:ind w:left="108" w:right="96"/>
              <w:jc w:val="both"/>
              <w:rPr>
                <w:sz w:val="24"/>
              </w:rPr>
            </w:pPr>
            <w:r>
              <w:rPr>
                <w:sz w:val="24"/>
              </w:rPr>
              <w:t>Vương quốc Ả Rập Xê Út/Hội đồng hợp tác các quốc gia Ả Rập vùng Vịnh dự thảo Quy định kỹ thuật về "Đồ uống tăng lực"</w:t>
            </w:r>
          </w:p>
        </w:tc>
        <w:tc>
          <w:tcPr>
            <w:tcW w:w="5963" w:type="dxa"/>
          </w:tcPr>
          <w:p w:rsidR="004F1604" w:rsidRDefault="004F1604" w:rsidP="003B6C21">
            <w:pPr>
              <w:pStyle w:val="TableParagraph"/>
              <w:ind w:left="107" w:right="96"/>
              <w:jc w:val="both"/>
              <w:rPr>
                <w:sz w:val="24"/>
              </w:rPr>
            </w:pPr>
            <w:r>
              <w:rPr>
                <w:sz w:val="24"/>
              </w:rPr>
              <w:t>Vào ngày</w:t>
            </w:r>
            <w:r>
              <w:rPr>
                <w:spacing w:val="-1"/>
                <w:sz w:val="24"/>
              </w:rPr>
              <w:t xml:space="preserve"> </w:t>
            </w:r>
            <w:r>
              <w:rPr>
                <w:sz w:val="24"/>
              </w:rPr>
              <w:t>08/02/2019, Ả-rập Xê-út đã thông báo cho WTO (TBT) về Quy</w:t>
            </w:r>
            <w:r>
              <w:rPr>
                <w:spacing w:val="-1"/>
                <w:sz w:val="24"/>
              </w:rPr>
              <w:t xml:space="preserve"> </w:t>
            </w:r>
            <w:r>
              <w:rPr>
                <w:sz w:val="24"/>
              </w:rPr>
              <w:t>định Kỹ</w:t>
            </w:r>
            <w:r>
              <w:rPr>
                <w:spacing w:val="-1"/>
                <w:sz w:val="24"/>
              </w:rPr>
              <w:t xml:space="preserve"> </w:t>
            </w:r>
            <w:r>
              <w:rPr>
                <w:sz w:val="24"/>
              </w:rPr>
              <w:t>thuật đối với “Nước uống tăng lực” (G/SPS/N/SAU/389). Dự thảo quy định kỹ thuật này liên quan đến các Yêu cầu cần đáp ứng đối với “Nước uống tăng</w:t>
            </w:r>
            <w:r>
              <w:rPr>
                <w:spacing w:val="-1"/>
                <w:sz w:val="24"/>
              </w:rPr>
              <w:t xml:space="preserve"> </w:t>
            </w:r>
            <w:r>
              <w:rPr>
                <w:sz w:val="24"/>
              </w:rPr>
              <w:t>lực” sẵn sàng cho con người sử</w:t>
            </w:r>
            <w:r>
              <w:rPr>
                <w:spacing w:val="-1"/>
                <w:sz w:val="24"/>
              </w:rPr>
              <w:t xml:space="preserve"> </w:t>
            </w:r>
            <w:r>
              <w:rPr>
                <w:sz w:val="24"/>
              </w:rPr>
              <w:t>dụng. Bản dự</w:t>
            </w:r>
            <w:r>
              <w:rPr>
                <w:spacing w:val="-1"/>
                <w:sz w:val="24"/>
              </w:rPr>
              <w:t xml:space="preserve"> </w:t>
            </w:r>
            <w:r>
              <w:rPr>
                <w:sz w:val="24"/>
              </w:rPr>
              <w:t>thảo cập nhật</w:t>
            </w:r>
            <w:r>
              <w:rPr>
                <w:spacing w:val="5"/>
                <w:sz w:val="24"/>
              </w:rPr>
              <w:t xml:space="preserve"> </w:t>
            </w:r>
            <w:r>
              <w:rPr>
                <w:sz w:val="24"/>
              </w:rPr>
              <w:t>bao</w:t>
            </w:r>
            <w:r>
              <w:rPr>
                <w:spacing w:val="11"/>
                <w:sz w:val="24"/>
              </w:rPr>
              <w:t xml:space="preserve"> </w:t>
            </w:r>
            <w:r>
              <w:rPr>
                <w:sz w:val="24"/>
              </w:rPr>
              <w:t>gồm</w:t>
            </w:r>
            <w:r>
              <w:rPr>
                <w:spacing w:val="7"/>
                <w:sz w:val="24"/>
              </w:rPr>
              <w:t xml:space="preserve"> </w:t>
            </w:r>
            <w:r>
              <w:rPr>
                <w:sz w:val="24"/>
              </w:rPr>
              <w:t>các</w:t>
            </w:r>
            <w:r>
              <w:rPr>
                <w:spacing w:val="6"/>
                <w:sz w:val="24"/>
              </w:rPr>
              <w:t xml:space="preserve"> </w:t>
            </w:r>
            <w:r>
              <w:rPr>
                <w:sz w:val="24"/>
              </w:rPr>
              <w:t>sửa</w:t>
            </w:r>
            <w:r>
              <w:rPr>
                <w:spacing w:val="5"/>
                <w:sz w:val="24"/>
              </w:rPr>
              <w:t xml:space="preserve"> </w:t>
            </w:r>
            <w:r>
              <w:rPr>
                <w:sz w:val="24"/>
              </w:rPr>
              <w:t>đổi</w:t>
            </w:r>
            <w:r>
              <w:rPr>
                <w:spacing w:val="7"/>
                <w:sz w:val="24"/>
              </w:rPr>
              <w:t xml:space="preserve"> </w:t>
            </w:r>
            <w:r>
              <w:rPr>
                <w:sz w:val="24"/>
              </w:rPr>
              <w:t>đối</w:t>
            </w:r>
            <w:r>
              <w:rPr>
                <w:spacing w:val="8"/>
                <w:sz w:val="24"/>
              </w:rPr>
              <w:t xml:space="preserve"> </w:t>
            </w:r>
            <w:r>
              <w:rPr>
                <w:sz w:val="24"/>
              </w:rPr>
              <w:t>với</w:t>
            </w:r>
            <w:r>
              <w:rPr>
                <w:spacing w:val="7"/>
                <w:sz w:val="24"/>
              </w:rPr>
              <w:t xml:space="preserve"> </w:t>
            </w:r>
            <w:r>
              <w:rPr>
                <w:sz w:val="24"/>
              </w:rPr>
              <w:t>Điều</w:t>
            </w:r>
            <w:r>
              <w:rPr>
                <w:spacing w:val="9"/>
                <w:sz w:val="24"/>
              </w:rPr>
              <w:t xml:space="preserve"> </w:t>
            </w:r>
            <w:r>
              <w:rPr>
                <w:sz w:val="24"/>
              </w:rPr>
              <w:t>1,</w:t>
            </w:r>
            <w:r>
              <w:rPr>
                <w:spacing w:val="6"/>
                <w:sz w:val="24"/>
              </w:rPr>
              <w:t xml:space="preserve"> </w:t>
            </w:r>
            <w:r>
              <w:rPr>
                <w:sz w:val="24"/>
              </w:rPr>
              <w:t>1.3,</w:t>
            </w:r>
            <w:r>
              <w:rPr>
                <w:spacing w:val="9"/>
                <w:sz w:val="24"/>
              </w:rPr>
              <w:t xml:space="preserve"> </w:t>
            </w:r>
            <w:r>
              <w:rPr>
                <w:sz w:val="24"/>
              </w:rPr>
              <w:t>2.1,</w:t>
            </w:r>
            <w:r>
              <w:rPr>
                <w:spacing w:val="6"/>
                <w:sz w:val="24"/>
              </w:rPr>
              <w:t xml:space="preserve"> </w:t>
            </w:r>
            <w:r>
              <w:rPr>
                <w:sz w:val="24"/>
              </w:rPr>
              <w:t>2.3,</w:t>
            </w:r>
            <w:r>
              <w:rPr>
                <w:spacing w:val="6"/>
                <w:sz w:val="24"/>
              </w:rPr>
              <w:t xml:space="preserve"> </w:t>
            </w:r>
            <w:r>
              <w:rPr>
                <w:sz w:val="24"/>
              </w:rPr>
              <w:t>5,</w:t>
            </w:r>
            <w:r>
              <w:rPr>
                <w:spacing w:val="7"/>
                <w:sz w:val="24"/>
              </w:rPr>
              <w:t xml:space="preserve"> </w:t>
            </w:r>
            <w:r>
              <w:rPr>
                <w:spacing w:val="-10"/>
                <w:sz w:val="24"/>
              </w:rPr>
              <w:t>8</w:t>
            </w:r>
          </w:p>
          <w:p w:rsidR="004F1604" w:rsidRDefault="004F1604" w:rsidP="003B6C21">
            <w:pPr>
              <w:pStyle w:val="TableParagraph"/>
              <w:spacing w:line="264" w:lineRule="exact"/>
              <w:ind w:left="107"/>
              <w:jc w:val="both"/>
              <w:rPr>
                <w:sz w:val="24"/>
              </w:rPr>
            </w:pPr>
            <w:r>
              <w:rPr>
                <w:sz w:val="24"/>
              </w:rPr>
              <w:t>và</w:t>
            </w:r>
            <w:r>
              <w:rPr>
                <w:spacing w:val="-1"/>
                <w:sz w:val="24"/>
              </w:rPr>
              <w:t xml:space="preserve"> </w:t>
            </w:r>
            <w:r>
              <w:rPr>
                <w:spacing w:val="-5"/>
                <w:sz w:val="24"/>
              </w:rPr>
              <w:t>9.</w:t>
            </w:r>
          </w:p>
        </w:tc>
      </w:tr>
      <w:tr w:rsidR="004F1604" w:rsidTr="003B6C21">
        <w:trPr>
          <w:trHeight w:val="1104"/>
        </w:trPr>
        <w:tc>
          <w:tcPr>
            <w:tcW w:w="703" w:type="dxa"/>
          </w:tcPr>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50.</w:t>
            </w:r>
          </w:p>
        </w:tc>
        <w:tc>
          <w:tcPr>
            <w:tcW w:w="2261" w:type="dxa"/>
          </w:tcPr>
          <w:p w:rsidR="004F1604" w:rsidRDefault="004F1604" w:rsidP="003B6C21">
            <w:pPr>
              <w:pStyle w:val="TableParagraph"/>
              <w:spacing w:before="129"/>
              <w:rPr>
                <w:b/>
                <w:sz w:val="24"/>
              </w:rPr>
            </w:pPr>
          </w:p>
          <w:p w:rsidR="004F1604" w:rsidRDefault="004F1604" w:rsidP="003B6C21">
            <w:pPr>
              <w:pStyle w:val="TableParagraph"/>
              <w:ind w:left="16"/>
              <w:jc w:val="center"/>
              <w:rPr>
                <w:sz w:val="24"/>
              </w:rPr>
            </w:pPr>
            <w:r>
              <w:rPr>
                <w:spacing w:val="-2"/>
                <w:sz w:val="24"/>
              </w:rPr>
              <w:t>G/SPS/N/BRA/2420</w:t>
            </w:r>
          </w:p>
        </w:tc>
        <w:tc>
          <w:tcPr>
            <w:tcW w:w="1135" w:type="dxa"/>
          </w:tcPr>
          <w:p w:rsidR="004F1604" w:rsidRDefault="004F1604" w:rsidP="003B6C21">
            <w:pPr>
              <w:pStyle w:val="TableParagraph"/>
              <w:spacing w:before="166"/>
              <w:rPr>
                <w:b/>
              </w:rPr>
            </w:pPr>
          </w:p>
          <w:p w:rsidR="004F1604" w:rsidRDefault="004F1604" w:rsidP="003B6C21">
            <w:pPr>
              <w:pStyle w:val="TableParagraph"/>
              <w:ind w:left="17" w:right="9"/>
              <w:jc w:val="center"/>
            </w:pPr>
            <w:r>
              <w:rPr>
                <w:spacing w:val="-4"/>
              </w:rPr>
              <w:t>ATTP</w:t>
            </w:r>
          </w:p>
        </w:tc>
        <w:tc>
          <w:tcPr>
            <w:tcW w:w="1275" w:type="dxa"/>
          </w:tcPr>
          <w:p w:rsidR="004F1604" w:rsidRDefault="004F1604" w:rsidP="003B6C21">
            <w:pPr>
              <w:pStyle w:val="TableParagraph"/>
              <w:spacing w:before="129"/>
              <w:rPr>
                <w:b/>
                <w:sz w:val="24"/>
              </w:rPr>
            </w:pPr>
          </w:p>
          <w:p w:rsidR="004F1604" w:rsidRDefault="004F1604" w:rsidP="003B6C21">
            <w:pPr>
              <w:pStyle w:val="TableParagraph"/>
              <w:ind w:left="19" w:right="6"/>
              <w:jc w:val="center"/>
              <w:rPr>
                <w:sz w:val="24"/>
              </w:rPr>
            </w:pPr>
            <w:r>
              <w:rPr>
                <w:spacing w:val="-2"/>
                <w:sz w:val="24"/>
              </w:rPr>
              <w:t>Braxin</w:t>
            </w:r>
          </w:p>
        </w:tc>
        <w:tc>
          <w:tcPr>
            <w:tcW w:w="1277" w:type="dxa"/>
          </w:tcPr>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spacing w:val="-2"/>
                <w:sz w:val="24"/>
              </w:rPr>
              <w:t>01/8/2025</w:t>
            </w:r>
          </w:p>
        </w:tc>
        <w:tc>
          <w:tcPr>
            <w:tcW w:w="2977" w:type="dxa"/>
          </w:tcPr>
          <w:p w:rsidR="004F1604" w:rsidRDefault="004F1604" w:rsidP="003B6C21">
            <w:pPr>
              <w:pStyle w:val="TableParagraph"/>
              <w:tabs>
                <w:tab w:val="left" w:pos="614"/>
                <w:tab w:val="left" w:pos="1230"/>
                <w:tab w:val="left" w:pos="2019"/>
                <w:tab w:val="left" w:pos="2653"/>
              </w:tabs>
              <w:spacing w:before="268"/>
              <w:ind w:left="108" w:right="98"/>
              <w:rPr>
                <w:sz w:val="24"/>
              </w:rPr>
            </w:pPr>
            <w:r>
              <w:rPr>
                <w:noProof/>
                <w:sz w:val="24"/>
              </w:rPr>
              <mc:AlternateContent>
                <mc:Choice Requires="wpg">
                  <w:drawing>
                    <wp:anchor distT="0" distB="0" distL="0" distR="0" simplePos="0" relativeHeight="251668480" behindDoc="1" locked="0" layoutInCell="1" allowOverlap="1" wp14:anchorId="5153300A" wp14:editId="7F66D562">
                      <wp:simplePos x="0" y="0"/>
                      <wp:positionH relativeFrom="column">
                        <wp:posOffset>1400809</wp:posOffset>
                      </wp:positionH>
                      <wp:positionV relativeFrom="paragraph">
                        <wp:posOffset>504483</wp:posOffset>
                      </wp:positionV>
                      <wp:extent cx="40005" cy="762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005" cy="7620"/>
                                <a:chOff x="0" y="0"/>
                                <a:chExt cx="40005" cy="7620"/>
                              </a:xfrm>
                            </wpg:grpSpPr>
                            <wps:wsp>
                              <wps:cNvPr id="16" name="Graphic 16"/>
                              <wps:cNvSpPr/>
                              <wps:spPr>
                                <a:xfrm>
                                  <a:off x="0" y="0"/>
                                  <a:ext cx="40005" cy="7620"/>
                                </a:xfrm>
                                <a:custGeom>
                                  <a:avLst/>
                                  <a:gdLst/>
                                  <a:ahLst/>
                                  <a:cxnLst/>
                                  <a:rect l="l" t="t" r="r" b="b"/>
                                  <a:pathLst>
                                    <a:path w="40005" h="7620">
                                      <a:moveTo>
                                        <a:pt x="39624" y="0"/>
                                      </a:moveTo>
                                      <a:lnTo>
                                        <a:pt x="0" y="0"/>
                                      </a:lnTo>
                                      <a:lnTo>
                                        <a:pt x="0" y="7619"/>
                                      </a:lnTo>
                                      <a:lnTo>
                                        <a:pt x="39624" y="7619"/>
                                      </a:lnTo>
                                      <a:lnTo>
                                        <a:pt x="39624" y="0"/>
                                      </a:lnTo>
                                      <a:close/>
                                    </a:path>
                                  </a:pathLst>
                                </a:custGeom>
                                <a:solidFill>
                                  <a:srgbClr val="0462C1"/>
                                </a:solidFill>
                              </wps:spPr>
                              <wps:bodyPr wrap="square" lIns="0" tIns="0" rIns="0" bIns="0" rtlCol="0">
                                <a:prstTxWarp prst="textNoShape">
                                  <a:avLst/>
                                </a:prstTxWarp>
                                <a:noAutofit/>
                              </wps:bodyPr>
                            </wps:wsp>
                          </wpg:wgp>
                        </a:graphicData>
                      </a:graphic>
                    </wp:anchor>
                  </w:drawing>
                </mc:Choice>
                <mc:Fallback>
                  <w:pict>
                    <v:group w14:anchorId="201E2EAA" id="Group 15" o:spid="_x0000_s1026" style="position:absolute;margin-left:110.3pt;margin-top:39.7pt;width:3.15pt;height:.6pt;z-index:-251648000;mso-wrap-distance-left:0;mso-wrap-distance-right:0" coordsize="40005,76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">
                      <v:shape id="Graphic 16" o:spid="_x0000_s1027" style="position:absolute;width:40005;height:7620;visibility:visible;mso-wrap-style:square;v-text-anchor:top" coordsize="40005,76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" path="m39624,l,,,7619r39624,l39624,xe" fillcolor="#0462c1" stroked="f">
                        <v:path arrowok="t"/>
                      </v:shape>
                    </v:group>
                  </w:pict>
                </mc:Fallback>
              </mc:AlternateContent>
            </w:r>
            <w:hyperlink r:id="rId20">
              <w:r>
                <w:rPr>
                  <w:spacing w:val="-6"/>
                  <w:sz w:val="24"/>
                </w:rPr>
                <w:t>Dự</w:t>
              </w:r>
              <w:r>
                <w:rPr>
                  <w:sz w:val="24"/>
                </w:rPr>
                <w:tab/>
              </w:r>
              <w:r>
                <w:rPr>
                  <w:spacing w:val="-4"/>
                  <w:sz w:val="24"/>
                </w:rPr>
                <w:t>thảo</w:t>
              </w:r>
              <w:r>
                <w:rPr>
                  <w:sz w:val="24"/>
                </w:rPr>
                <w:tab/>
              </w:r>
              <w:r>
                <w:rPr>
                  <w:spacing w:val="-4"/>
                  <w:sz w:val="24"/>
                </w:rPr>
                <w:t>Quyết</w:t>
              </w:r>
              <w:r>
                <w:rPr>
                  <w:sz w:val="24"/>
                </w:rPr>
                <w:tab/>
              </w:r>
              <w:r>
                <w:rPr>
                  <w:spacing w:val="-4"/>
                  <w:sz w:val="24"/>
                </w:rPr>
                <w:t>định</w:t>
              </w:r>
              <w:r>
                <w:rPr>
                  <w:sz w:val="24"/>
                </w:rPr>
                <w:tab/>
              </w:r>
              <w:r>
                <w:rPr>
                  <w:spacing w:val="-6"/>
                  <w:sz w:val="24"/>
                </w:rPr>
                <w:t>số</w:t>
              </w:r>
            </w:hyperlink>
            <w:r>
              <w:rPr>
                <w:spacing w:val="-6"/>
                <w:sz w:val="24"/>
              </w:rPr>
              <w:t xml:space="preserve"> </w:t>
            </w:r>
            <w:hyperlink r:id="rId21">
              <w:r>
                <w:rPr>
                  <w:sz w:val="24"/>
                </w:rPr>
                <w:t>1338, ngày 03/7/2025</w:t>
              </w:r>
              <w:r>
                <w:rPr>
                  <w:color w:val="0462C1"/>
                  <w:sz w:val="24"/>
                </w:rPr>
                <w:t>.</w:t>
              </w:r>
            </w:hyperlink>
          </w:p>
        </w:tc>
        <w:tc>
          <w:tcPr>
            <w:tcW w:w="5963" w:type="dxa"/>
          </w:tcPr>
          <w:p w:rsidR="004F1604" w:rsidRDefault="004F1604" w:rsidP="003B6C21">
            <w:pPr>
              <w:pStyle w:val="TableParagraph"/>
              <w:ind w:left="107"/>
              <w:rPr>
                <w:sz w:val="24"/>
              </w:rPr>
            </w:pPr>
            <w:r>
              <w:rPr>
                <w:sz w:val="24"/>
              </w:rPr>
              <w:t>Dự</w:t>
            </w:r>
            <w:r>
              <w:rPr>
                <w:spacing w:val="-3"/>
                <w:sz w:val="24"/>
              </w:rPr>
              <w:t xml:space="preserve"> </w:t>
            </w:r>
            <w:r>
              <w:rPr>
                <w:sz w:val="24"/>
              </w:rPr>
              <w:t>thảo</w:t>
            </w:r>
            <w:r>
              <w:rPr>
                <w:spacing w:val="-3"/>
                <w:sz w:val="24"/>
              </w:rPr>
              <w:t xml:space="preserve"> </w:t>
            </w:r>
            <w:r>
              <w:rPr>
                <w:sz w:val="24"/>
              </w:rPr>
              <w:t>Nghị</w:t>
            </w:r>
            <w:r>
              <w:rPr>
                <w:spacing w:val="-2"/>
                <w:sz w:val="24"/>
              </w:rPr>
              <w:t xml:space="preserve"> </w:t>
            </w:r>
            <w:r>
              <w:rPr>
                <w:sz w:val="24"/>
              </w:rPr>
              <w:t>quyết</w:t>
            </w:r>
            <w:r>
              <w:rPr>
                <w:spacing w:val="-2"/>
                <w:sz w:val="24"/>
              </w:rPr>
              <w:t xml:space="preserve"> </w:t>
            </w:r>
            <w:r>
              <w:rPr>
                <w:sz w:val="24"/>
              </w:rPr>
              <w:t>thiết lập</w:t>
            </w:r>
            <w:r>
              <w:rPr>
                <w:spacing w:val="-3"/>
                <w:sz w:val="24"/>
              </w:rPr>
              <w:t xml:space="preserve"> </w:t>
            </w:r>
            <w:r>
              <w:rPr>
                <w:sz w:val="24"/>
              </w:rPr>
              <w:t>các</w:t>
            </w:r>
            <w:r>
              <w:rPr>
                <w:spacing w:val="-3"/>
                <w:sz w:val="24"/>
              </w:rPr>
              <w:t xml:space="preserve"> </w:t>
            </w:r>
            <w:r>
              <w:rPr>
                <w:sz w:val="24"/>
              </w:rPr>
              <w:t>chức</w:t>
            </w:r>
            <w:r>
              <w:rPr>
                <w:spacing w:val="-1"/>
                <w:sz w:val="24"/>
              </w:rPr>
              <w:t xml:space="preserve"> </w:t>
            </w:r>
            <w:r>
              <w:rPr>
                <w:sz w:val="24"/>
              </w:rPr>
              <w:t>năng</w:t>
            </w:r>
            <w:r>
              <w:rPr>
                <w:spacing w:val="-5"/>
                <w:sz w:val="24"/>
              </w:rPr>
              <w:t xml:space="preserve"> </w:t>
            </w:r>
            <w:r>
              <w:rPr>
                <w:sz w:val="24"/>
              </w:rPr>
              <w:t>công</w:t>
            </w:r>
            <w:r>
              <w:rPr>
                <w:spacing w:val="-5"/>
                <w:sz w:val="24"/>
              </w:rPr>
              <w:t xml:space="preserve"> </w:t>
            </w:r>
            <w:r>
              <w:rPr>
                <w:sz w:val="24"/>
              </w:rPr>
              <w:t>nghệ, giới hạn</w:t>
            </w:r>
            <w:r>
              <w:rPr>
                <w:spacing w:val="29"/>
                <w:sz w:val="24"/>
              </w:rPr>
              <w:t xml:space="preserve"> </w:t>
            </w:r>
            <w:r>
              <w:rPr>
                <w:sz w:val="24"/>
              </w:rPr>
              <w:t>tối</w:t>
            </w:r>
            <w:r>
              <w:rPr>
                <w:spacing w:val="30"/>
                <w:sz w:val="24"/>
              </w:rPr>
              <w:t xml:space="preserve"> </w:t>
            </w:r>
            <w:r>
              <w:rPr>
                <w:sz w:val="24"/>
              </w:rPr>
              <w:t>đa</w:t>
            </w:r>
            <w:r>
              <w:rPr>
                <w:spacing w:val="30"/>
                <w:sz w:val="24"/>
              </w:rPr>
              <w:t xml:space="preserve"> </w:t>
            </w:r>
            <w:r>
              <w:rPr>
                <w:sz w:val="24"/>
              </w:rPr>
              <w:t>và</w:t>
            </w:r>
            <w:r>
              <w:rPr>
                <w:spacing w:val="29"/>
                <w:sz w:val="24"/>
              </w:rPr>
              <w:t xml:space="preserve"> </w:t>
            </w:r>
            <w:r>
              <w:rPr>
                <w:sz w:val="24"/>
              </w:rPr>
              <w:t>điều</w:t>
            </w:r>
            <w:r>
              <w:rPr>
                <w:spacing w:val="29"/>
                <w:sz w:val="24"/>
              </w:rPr>
              <w:t xml:space="preserve"> </w:t>
            </w:r>
            <w:r>
              <w:rPr>
                <w:sz w:val="24"/>
              </w:rPr>
              <w:t>kiện</w:t>
            </w:r>
            <w:r>
              <w:rPr>
                <w:spacing w:val="28"/>
                <w:sz w:val="24"/>
              </w:rPr>
              <w:t xml:space="preserve"> </w:t>
            </w:r>
            <w:r>
              <w:rPr>
                <w:sz w:val="24"/>
              </w:rPr>
              <w:t>sử</w:t>
            </w:r>
            <w:r>
              <w:rPr>
                <w:spacing w:val="29"/>
                <w:sz w:val="24"/>
              </w:rPr>
              <w:t xml:space="preserve"> </w:t>
            </w:r>
            <w:r>
              <w:rPr>
                <w:sz w:val="24"/>
              </w:rPr>
              <w:t>dụng</w:t>
            </w:r>
            <w:r>
              <w:rPr>
                <w:spacing w:val="28"/>
                <w:sz w:val="24"/>
              </w:rPr>
              <w:t xml:space="preserve"> </w:t>
            </w:r>
            <w:r>
              <w:rPr>
                <w:sz w:val="24"/>
              </w:rPr>
              <w:t>đối</w:t>
            </w:r>
            <w:r>
              <w:rPr>
                <w:spacing w:val="30"/>
                <w:sz w:val="24"/>
              </w:rPr>
              <w:t xml:space="preserve"> </w:t>
            </w:r>
            <w:r>
              <w:rPr>
                <w:sz w:val="24"/>
              </w:rPr>
              <w:t>với</w:t>
            </w:r>
            <w:r>
              <w:rPr>
                <w:spacing w:val="30"/>
                <w:sz w:val="24"/>
              </w:rPr>
              <w:t xml:space="preserve"> </w:t>
            </w:r>
            <w:r>
              <w:rPr>
                <w:sz w:val="24"/>
              </w:rPr>
              <w:t>các</w:t>
            </w:r>
            <w:r>
              <w:rPr>
                <w:spacing w:val="30"/>
                <w:sz w:val="24"/>
              </w:rPr>
              <w:t xml:space="preserve"> </w:t>
            </w:r>
            <w:r>
              <w:rPr>
                <w:sz w:val="24"/>
              </w:rPr>
              <w:t>chất</w:t>
            </w:r>
            <w:r>
              <w:rPr>
                <w:spacing w:val="30"/>
                <w:sz w:val="24"/>
              </w:rPr>
              <w:t xml:space="preserve"> </w:t>
            </w:r>
            <w:r>
              <w:rPr>
                <w:sz w:val="24"/>
              </w:rPr>
              <w:t>phụ</w:t>
            </w:r>
            <w:r>
              <w:rPr>
                <w:spacing w:val="30"/>
                <w:sz w:val="24"/>
              </w:rPr>
              <w:t xml:space="preserve"> </w:t>
            </w:r>
            <w:r>
              <w:rPr>
                <w:spacing w:val="-5"/>
                <w:sz w:val="24"/>
              </w:rPr>
              <w:t>gia</w:t>
            </w:r>
          </w:p>
          <w:p w:rsidR="004F1604" w:rsidRDefault="004F1604" w:rsidP="003B6C21">
            <w:pPr>
              <w:pStyle w:val="TableParagraph"/>
              <w:spacing w:line="270" w:lineRule="atLeast"/>
              <w:ind w:left="107"/>
              <w:rPr>
                <w:sz w:val="24"/>
              </w:rPr>
            </w:pPr>
            <w:r>
              <w:rPr>
                <w:sz w:val="24"/>
              </w:rPr>
              <w:t>thực</w:t>
            </w:r>
            <w:r>
              <w:rPr>
                <w:spacing w:val="-2"/>
                <w:sz w:val="24"/>
              </w:rPr>
              <w:t xml:space="preserve"> </w:t>
            </w:r>
            <w:r>
              <w:rPr>
                <w:sz w:val="24"/>
              </w:rPr>
              <w:t>phẩm</w:t>
            </w:r>
            <w:r>
              <w:rPr>
                <w:spacing w:val="-1"/>
                <w:sz w:val="24"/>
              </w:rPr>
              <w:t xml:space="preserve"> </w:t>
            </w:r>
            <w:r>
              <w:rPr>
                <w:sz w:val="24"/>
              </w:rPr>
              <w:t>và</w:t>
            </w:r>
            <w:r>
              <w:rPr>
                <w:spacing w:val="-2"/>
                <w:sz w:val="24"/>
              </w:rPr>
              <w:t xml:space="preserve"> </w:t>
            </w:r>
            <w:r>
              <w:rPr>
                <w:sz w:val="24"/>
              </w:rPr>
              <w:t>chất</w:t>
            </w:r>
            <w:r>
              <w:rPr>
                <w:spacing w:val="-1"/>
                <w:sz w:val="24"/>
              </w:rPr>
              <w:t xml:space="preserve"> </w:t>
            </w:r>
            <w:r>
              <w:rPr>
                <w:sz w:val="24"/>
              </w:rPr>
              <w:t>hỗ</w:t>
            </w:r>
            <w:r>
              <w:rPr>
                <w:spacing w:val="-1"/>
                <w:sz w:val="24"/>
              </w:rPr>
              <w:t xml:space="preserve"> </w:t>
            </w:r>
            <w:r>
              <w:rPr>
                <w:sz w:val="24"/>
              </w:rPr>
              <w:t>trợ chế</w:t>
            </w:r>
            <w:r>
              <w:rPr>
                <w:spacing w:val="-2"/>
                <w:sz w:val="24"/>
              </w:rPr>
              <w:t xml:space="preserve"> </w:t>
            </w:r>
            <w:r>
              <w:rPr>
                <w:sz w:val="24"/>
              </w:rPr>
              <w:t>biến</w:t>
            </w:r>
            <w:r>
              <w:rPr>
                <w:spacing w:val="-2"/>
                <w:sz w:val="24"/>
              </w:rPr>
              <w:t xml:space="preserve"> </w:t>
            </w:r>
            <w:r>
              <w:rPr>
                <w:sz w:val="24"/>
              </w:rPr>
              <w:t>được</w:t>
            </w:r>
            <w:r>
              <w:rPr>
                <w:spacing w:val="-2"/>
                <w:sz w:val="24"/>
              </w:rPr>
              <w:t xml:space="preserve"> </w:t>
            </w:r>
            <w:r>
              <w:rPr>
                <w:sz w:val="24"/>
              </w:rPr>
              <w:t>phép</w:t>
            </w:r>
            <w:r>
              <w:rPr>
                <w:spacing w:val="-1"/>
                <w:sz w:val="24"/>
              </w:rPr>
              <w:t xml:space="preserve"> </w:t>
            </w:r>
            <w:r>
              <w:rPr>
                <w:sz w:val="24"/>
              </w:rPr>
              <w:t>sử</w:t>
            </w:r>
            <w:r>
              <w:rPr>
                <w:spacing w:val="-2"/>
                <w:sz w:val="24"/>
              </w:rPr>
              <w:t xml:space="preserve"> </w:t>
            </w:r>
            <w:r>
              <w:rPr>
                <w:sz w:val="24"/>
              </w:rPr>
              <w:t>dụng</w:t>
            </w:r>
            <w:r>
              <w:rPr>
                <w:spacing w:val="-4"/>
                <w:sz w:val="24"/>
              </w:rPr>
              <w:t xml:space="preserve"> </w:t>
            </w:r>
            <w:r>
              <w:rPr>
                <w:sz w:val="24"/>
              </w:rPr>
              <w:t>trong thực phẩm.</w:t>
            </w:r>
          </w:p>
        </w:tc>
      </w:tr>
      <w:tr w:rsidR="004F1604" w:rsidTr="003B6C21">
        <w:trPr>
          <w:trHeight w:val="1655"/>
        </w:trPr>
        <w:tc>
          <w:tcPr>
            <w:tcW w:w="703" w:type="dxa"/>
          </w:tcPr>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ind w:left="55"/>
              <w:rPr>
                <w:sz w:val="24"/>
              </w:rPr>
            </w:pPr>
            <w:r>
              <w:rPr>
                <w:spacing w:val="-5"/>
                <w:sz w:val="24"/>
              </w:rPr>
              <w:t>51.</w:t>
            </w:r>
          </w:p>
        </w:tc>
        <w:tc>
          <w:tcPr>
            <w:tcW w:w="2261"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6" w:right="5"/>
              <w:jc w:val="center"/>
              <w:rPr>
                <w:sz w:val="24"/>
              </w:rPr>
            </w:pPr>
            <w:r>
              <w:rPr>
                <w:spacing w:val="-2"/>
                <w:sz w:val="24"/>
              </w:rPr>
              <w:t>G/SPS/N/IND/331</w:t>
            </w:r>
          </w:p>
        </w:tc>
        <w:tc>
          <w:tcPr>
            <w:tcW w:w="1135" w:type="dxa"/>
          </w:tcPr>
          <w:p w:rsidR="004F1604" w:rsidRDefault="004F1604" w:rsidP="003B6C21">
            <w:pPr>
              <w:pStyle w:val="TableParagraph"/>
              <w:rPr>
                <w:b/>
              </w:rPr>
            </w:pPr>
          </w:p>
          <w:p w:rsidR="004F1604" w:rsidRDefault="004F1604" w:rsidP="003B6C21">
            <w:pPr>
              <w:pStyle w:val="TableParagraph"/>
              <w:spacing w:before="188"/>
              <w:rPr>
                <w:b/>
              </w:rPr>
            </w:pPr>
          </w:p>
          <w:p w:rsidR="004F1604" w:rsidRDefault="004F1604" w:rsidP="003B6C21">
            <w:pPr>
              <w:pStyle w:val="TableParagraph"/>
              <w:ind w:left="17" w:right="9"/>
              <w:jc w:val="center"/>
            </w:pPr>
            <w:r>
              <w:rPr>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9" w:right="8"/>
              <w:jc w:val="center"/>
              <w:rPr>
                <w:sz w:val="24"/>
              </w:rPr>
            </w:pPr>
            <w:r>
              <w:rPr>
                <w:sz w:val="24"/>
              </w:rPr>
              <w:t xml:space="preserve">Ấn </w:t>
            </w:r>
            <w:r>
              <w:rPr>
                <w:spacing w:val="-5"/>
                <w:sz w:val="24"/>
              </w:rPr>
              <w:t>Độ</w:t>
            </w:r>
          </w:p>
        </w:tc>
        <w:tc>
          <w:tcPr>
            <w:tcW w:w="1277" w:type="dxa"/>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5"/>
              <w:jc w:val="center"/>
              <w:rPr>
                <w:sz w:val="24"/>
              </w:rPr>
            </w:pPr>
            <w:r>
              <w:rPr>
                <w:spacing w:val="-2"/>
                <w:sz w:val="24"/>
              </w:rPr>
              <w:t>01/8/2025</w:t>
            </w:r>
          </w:p>
        </w:tc>
        <w:tc>
          <w:tcPr>
            <w:tcW w:w="2977" w:type="dxa"/>
          </w:tcPr>
          <w:p w:rsidR="004F1604" w:rsidRDefault="004F1604" w:rsidP="003B6C21">
            <w:pPr>
              <w:pStyle w:val="TableParagraph"/>
              <w:spacing w:before="131"/>
              <w:ind w:left="108" w:right="96"/>
              <w:jc w:val="both"/>
              <w:rPr>
                <w:sz w:val="24"/>
              </w:rPr>
            </w:pPr>
            <w:r>
              <w:rPr>
                <w:sz w:val="24"/>
              </w:rPr>
              <w:t>Dự thảo Quy định sửa đổi</w:t>
            </w:r>
            <w:r>
              <w:rPr>
                <w:spacing w:val="40"/>
                <w:sz w:val="24"/>
              </w:rPr>
              <w:t xml:space="preserve"> </w:t>
            </w:r>
            <w:r>
              <w:rPr>
                <w:sz w:val="24"/>
              </w:rPr>
              <w:t>về An toàn và Tiêu chuẩn thực phẩm (Tiêu chuẩn Sản phẩm Thực phẩm và Phụ</w:t>
            </w:r>
            <w:r>
              <w:rPr>
                <w:spacing w:val="80"/>
                <w:sz w:val="24"/>
              </w:rPr>
              <w:t xml:space="preserve"> </w:t>
            </w:r>
            <w:r>
              <w:rPr>
                <w:sz w:val="24"/>
              </w:rPr>
              <w:t>gia Thực phẩm), 2025.</w:t>
            </w:r>
          </w:p>
        </w:tc>
        <w:tc>
          <w:tcPr>
            <w:tcW w:w="5963" w:type="dxa"/>
          </w:tcPr>
          <w:p w:rsidR="004F1604" w:rsidRDefault="004F1604" w:rsidP="003B6C21">
            <w:pPr>
              <w:pStyle w:val="TableParagraph"/>
              <w:ind w:left="107" w:right="97"/>
              <w:jc w:val="both"/>
              <w:rPr>
                <w:sz w:val="24"/>
              </w:rPr>
            </w:pPr>
            <w:r>
              <w:rPr>
                <w:sz w:val="24"/>
              </w:rPr>
              <w:t>Dự thảo Thông báo về Quy</w:t>
            </w:r>
            <w:r>
              <w:rPr>
                <w:spacing w:val="-3"/>
                <w:sz w:val="24"/>
              </w:rPr>
              <w:t xml:space="preserve"> </w:t>
            </w:r>
            <w:r>
              <w:rPr>
                <w:sz w:val="24"/>
              </w:rPr>
              <w:t>định Sửa đổi Tiêu chuẩn và An toàn Thực phẩm (Tiêu chuẩn Sản phẩm Thực phẩm và Phụ gia Thực</w:t>
            </w:r>
            <w:r>
              <w:rPr>
                <w:spacing w:val="-1"/>
                <w:sz w:val="24"/>
              </w:rPr>
              <w:t xml:space="preserve"> </w:t>
            </w:r>
            <w:r>
              <w:rPr>
                <w:sz w:val="24"/>
              </w:rPr>
              <w:t>phẩm) năm 2025 liên quan đến việc</w:t>
            </w:r>
            <w:r>
              <w:rPr>
                <w:spacing w:val="-1"/>
                <w:sz w:val="24"/>
              </w:rPr>
              <w:t xml:space="preserve"> </w:t>
            </w:r>
            <w:r>
              <w:rPr>
                <w:sz w:val="24"/>
              </w:rPr>
              <w:t>sửa</w:t>
            </w:r>
            <w:r>
              <w:rPr>
                <w:spacing w:val="-3"/>
                <w:sz w:val="24"/>
              </w:rPr>
              <w:t xml:space="preserve"> </w:t>
            </w:r>
            <w:r>
              <w:rPr>
                <w:sz w:val="24"/>
              </w:rPr>
              <w:t>đổi thành phần</w:t>
            </w:r>
            <w:r>
              <w:rPr>
                <w:spacing w:val="20"/>
                <w:sz w:val="24"/>
              </w:rPr>
              <w:t xml:space="preserve"> </w:t>
            </w:r>
            <w:r>
              <w:rPr>
                <w:sz w:val="24"/>
              </w:rPr>
              <w:t>axit</w:t>
            </w:r>
            <w:r>
              <w:rPr>
                <w:spacing w:val="24"/>
                <w:sz w:val="24"/>
              </w:rPr>
              <w:t xml:space="preserve"> </w:t>
            </w:r>
            <w:r>
              <w:rPr>
                <w:sz w:val="24"/>
              </w:rPr>
              <w:t>béo</w:t>
            </w:r>
            <w:r>
              <w:rPr>
                <w:spacing w:val="23"/>
                <w:sz w:val="24"/>
              </w:rPr>
              <w:t xml:space="preserve"> </w:t>
            </w:r>
            <w:r>
              <w:rPr>
                <w:sz w:val="24"/>
              </w:rPr>
              <w:t>của</w:t>
            </w:r>
            <w:r>
              <w:rPr>
                <w:spacing w:val="22"/>
                <w:sz w:val="24"/>
              </w:rPr>
              <w:t xml:space="preserve"> </w:t>
            </w:r>
            <w:r>
              <w:rPr>
                <w:sz w:val="24"/>
              </w:rPr>
              <w:t>bơ</w:t>
            </w:r>
            <w:r>
              <w:rPr>
                <w:spacing w:val="26"/>
                <w:sz w:val="24"/>
              </w:rPr>
              <w:t xml:space="preserve"> </w:t>
            </w:r>
            <w:r>
              <w:rPr>
                <w:sz w:val="24"/>
              </w:rPr>
              <w:t>tinh</w:t>
            </w:r>
            <w:r>
              <w:rPr>
                <w:spacing w:val="23"/>
                <w:sz w:val="24"/>
              </w:rPr>
              <w:t xml:space="preserve"> </w:t>
            </w:r>
            <w:r>
              <w:rPr>
                <w:sz w:val="24"/>
              </w:rPr>
              <w:t>chế,</w:t>
            </w:r>
            <w:r>
              <w:rPr>
                <w:spacing w:val="25"/>
                <w:sz w:val="24"/>
              </w:rPr>
              <w:t xml:space="preserve"> </w:t>
            </w:r>
            <w:r>
              <w:rPr>
                <w:sz w:val="24"/>
              </w:rPr>
              <w:t>tiêu</w:t>
            </w:r>
            <w:r>
              <w:rPr>
                <w:spacing w:val="23"/>
                <w:sz w:val="24"/>
              </w:rPr>
              <w:t xml:space="preserve"> </w:t>
            </w:r>
            <w:r>
              <w:rPr>
                <w:sz w:val="24"/>
              </w:rPr>
              <w:t>chuẩn</w:t>
            </w:r>
            <w:r>
              <w:rPr>
                <w:spacing w:val="28"/>
                <w:sz w:val="24"/>
              </w:rPr>
              <w:t xml:space="preserve"> </w:t>
            </w:r>
            <w:r>
              <w:rPr>
                <w:sz w:val="24"/>
              </w:rPr>
              <w:t>mới</w:t>
            </w:r>
            <w:r>
              <w:rPr>
                <w:spacing w:val="24"/>
                <w:sz w:val="24"/>
              </w:rPr>
              <w:t xml:space="preserve"> </w:t>
            </w:r>
            <w:r>
              <w:rPr>
                <w:sz w:val="24"/>
              </w:rPr>
              <w:t>về</w:t>
            </w:r>
            <w:r>
              <w:rPr>
                <w:spacing w:val="22"/>
                <w:sz w:val="24"/>
              </w:rPr>
              <w:t xml:space="preserve"> </w:t>
            </w:r>
            <w:r>
              <w:rPr>
                <w:sz w:val="24"/>
              </w:rPr>
              <w:t>bột</w:t>
            </w:r>
            <w:r>
              <w:rPr>
                <w:spacing w:val="24"/>
                <w:sz w:val="24"/>
              </w:rPr>
              <w:t xml:space="preserve"> </w:t>
            </w:r>
            <w:r>
              <w:rPr>
                <w:spacing w:val="-5"/>
                <w:sz w:val="24"/>
              </w:rPr>
              <w:t>phô</w:t>
            </w:r>
          </w:p>
          <w:p w:rsidR="004F1604" w:rsidRDefault="004F1604" w:rsidP="003B6C21">
            <w:pPr>
              <w:pStyle w:val="TableParagraph"/>
              <w:spacing w:line="270" w:lineRule="atLeast"/>
              <w:ind w:left="107" w:right="100"/>
              <w:jc w:val="both"/>
              <w:rPr>
                <w:sz w:val="24"/>
              </w:rPr>
            </w:pPr>
            <w:r>
              <w:rPr>
                <w:sz w:val="24"/>
              </w:rPr>
              <w:t>mai,</w:t>
            </w:r>
            <w:r>
              <w:rPr>
                <w:spacing w:val="-3"/>
                <w:sz w:val="24"/>
              </w:rPr>
              <w:t xml:space="preserve"> </w:t>
            </w:r>
            <w:r>
              <w:rPr>
                <w:sz w:val="24"/>
              </w:rPr>
              <w:t>loại</w:t>
            </w:r>
            <w:r>
              <w:rPr>
                <w:spacing w:val="-3"/>
                <w:sz w:val="24"/>
              </w:rPr>
              <w:t xml:space="preserve"> </w:t>
            </w:r>
            <w:r>
              <w:rPr>
                <w:sz w:val="24"/>
              </w:rPr>
              <w:t>bỏ</w:t>
            </w:r>
            <w:r>
              <w:rPr>
                <w:spacing w:val="-3"/>
                <w:sz w:val="24"/>
              </w:rPr>
              <w:t xml:space="preserve"> </w:t>
            </w:r>
            <w:r>
              <w:rPr>
                <w:sz w:val="24"/>
              </w:rPr>
              <w:t>thuật</w:t>
            </w:r>
            <w:r>
              <w:rPr>
                <w:spacing w:val="-3"/>
                <w:sz w:val="24"/>
              </w:rPr>
              <w:t xml:space="preserve"> </w:t>
            </w:r>
            <w:r>
              <w:rPr>
                <w:sz w:val="24"/>
              </w:rPr>
              <w:t>ngữ</w:t>
            </w:r>
            <w:r>
              <w:rPr>
                <w:spacing w:val="-2"/>
                <w:sz w:val="24"/>
              </w:rPr>
              <w:t xml:space="preserve"> </w:t>
            </w:r>
            <w:r>
              <w:rPr>
                <w:sz w:val="24"/>
              </w:rPr>
              <w:t>"Cá"</w:t>
            </w:r>
            <w:r>
              <w:rPr>
                <w:spacing w:val="-5"/>
                <w:sz w:val="24"/>
              </w:rPr>
              <w:t xml:space="preserve"> </w:t>
            </w:r>
            <w:r>
              <w:rPr>
                <w:sz w:val="24"/>
              </w:rPr>
              <w:t>khỏi</w:t>
            </w:r>
            <w:r>
              <w:rPr>
                <w:spacing w:val="-1"/>
                <w:sz w:val="24"/>
              </w:rPr>
              <w:t xml:space="preserve"> </w:t>
            </w:r>
            <w:r>
              <w:rPr>
                <w:sz w:val="24"/>
              </w:rPr>
              <w:t>định</w:t>
            </w:r>
            <w:r>
              <w:rPr>
                <w:spacing w:val="-3"/>
                <w:sz w:val="24"/>
              </w:rPr>
              <w:t xml:space="preserve"> </w:t>
            </w:r>
            <w:r>
              <w:rPr>
                <w:sz w:val="24"/>
              </w:rPr>
              <w:t>nghĩa</w:t>
            </w:r>
            <w:r>
              <w:rPr>
                <w:spacing w:val="-3"/>
                <w:sz w:val="24"/>
              </w:rPr>
              <w:t xml:space="preserve"> </w:t>
            </w:r>
            <w:r>
              <w:rPr>
                <w:sz w:val="24"/>
              </w:rPr>
              <w:t>về</w:t>
            </w:r>
            <w:r>
              <w:rPr>
                <w:spacing w:val="-3"/>
                <w:sz w:val="24"/>
              </w:rPr>
              <w:t xml:space="preserve"> </w:t>
            </w:r>
            <w:r>
              <w:rPr>
                <w:sz w:val="24"/>
              </w:rPr>
              <w:t>động</w:t>
            </w:r>
            <w:r>
              <w:rPr>
                <w:spacing w:val="-6"/>
                <w:sz w:val="24"/>
              </w:rPr>
              <w:t xml:space="preserve"> </w:t>
            </w:r>
            <w:r>
              <w:rPr>
                <w:sz w:val="24"/>
              </w:rPr>
              <w:t>vật,</w:t>
            </w:r>
            <w:r>
              <w:rPr>
                <w:spacing w:val="-3"/>
                <w:sz w:val="24"/>
              </w:rPr>
              <w:t xml:space="preserve"> </w:t>
            </w:r>
            <w:r>
              <w:rPr>
                <w:sz w:val="24"/>
              </w:rPr>
              <w:t>bổ sung</w:t>
            </w:r>
            <w:r>
              <w:rPr>
                <w:spacing w:val="29"/>
                <w:sz w:val="24"/>
              </w:rPr>
              <w:t xml:space="preserve"> </w:t>
            </w:r>
            <w:r>
              <w:rPr>
                <w:sz w:val="24"/>
              </w:rPr>
              <w:t>vitamin</w:t>
            </w:r>
            <w:r>
              <w:rPr>
                <w:spacing w:val="33"/>
                <w:sz w:val="24"/>
              </w:rPr>
              <w:t xml:space="preserve"> </w:t>
            </w:r>
            <w:r>
              <w:rPr>
                <w:sz w:val="24"/>
              </w:rPr>
              <w:t>lên</w:t>
            </w:r>
            <w:r>
              <w:rPr>
                <w:spacing w:val="35"/>
                <w:sz w:val="24"/>
              </w:rPr>
              <w:t xml:space="preserve"> </w:t>
            </w:r>
            <w:r>
              <w:rPr>
                <w:sz w:val="24"/>
              </w:rPr>
              <w:t>đến</w:t>
            </w:r>
            <w:r>
              <w:rPr>
                <w:spacing w:val="33"/>
                <w:sz w:val="24"/>
              </w:rPr>
              <w:t xml:space="preserve"> </w:t>
            </w:r>
            <w:r>
              <w:rPr>
                <w:sz w:val="24"/>
              </w:rPr>
              <w:t>15%</w:t>
            </w:r>
            <w:r>
              <w:rPr>
                <w:spacing w:val="32"/>
                <w:sz w:val="24"/>
              </w:rPr>
              <w:t xml:space="preserve"> </w:t>
            </w:r>
            <w:r>
              <w:rPr>
                <w:sz w:val="24"/>
              </w:rPr>
              <w:t>lượng</w:t>
            </w:r>
            <w:r>
              <w:rPr>
                <w:spacing w:val="30"/>
                <w:sz w:val="24"/>
              </w:rPr>
              <w:t xml:space="preserve"> </w:t>
            </w:r>
            <w:r>
              <w:rPr>
                <w:sz w:val="24"/>
              </w:rPr>
              <w:t>khuyến</w:t>
            </w:r>
            <w:r>
              <w:rPr>
                <w:spacing w:val="35"/>
                <w:sz w:val="24"/>
              </w:rPr>
              <w:t xml:space="preserve"> </w:t>
            </w:r>
            <w:r>
              <w:rPr>
                <w:sz w:val="24"/>
              </w:rPr>
              <w:t>nghị</w:t>
            </w:r>
            <w:r>
              <w:rPr>
                <w:spacing w:val="33"/>
                <w:sz w:val="24"/>
              </w:rPr>
              <w:t xml:space="preserve"> </w:t>
            </w:r>
            <w:r>
              <w:rPr>
                <w:sz w:val="24"/>
              </w:rPr>
              <w:t>hàng</w:t>
            </w:r>
            <w:r>
              <w:rPr>
                <w:spacing w:val="33"/>
                <w:sz w:val="24"/>
              </w:rPr>
              <w:t xml:space="preserve"> </w:t>
            </w:r>
            <w:r>
              <w:rPr>
                <w:spacing w:val="-4"/>
                <w:sz w:val="24"/>
              </w:rPr>
              <w:t>ngày</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933"/>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98"/>
              <w:jc w:val="both"/>
              <w:rPr>
                <w:sz w:val="24"/>
              </w:rPr>
            </w:pPr>
            <w:r>
              <w:rPr>
                <w:sz w:val="24"/>
              </w:rPr>
              <w:t>trong đồ uống có chứa caffein, giới hạn Asen trong quy định 2.10,7(4) đối với nước khoáng (bao gồm cả nước khoáng thiên nhiên), giới hạn borat trong Quy định 2.10,8 đối với nước uống đóng chai (trừ nước khoáng), tiêu chuẩn nước uống (tinh khiết), việc bổ sung "este sucrose của axit béo</w:t>
            </w:r>
            <w:r>
              <w:rPr>
                <w:spacing w:val="1"/>
                <w:sz w:val="24"/>
              </w:rPr>
              <w:t xml:space="preserve"> </w:t>
            </w:r>
            <w:r>
              <w:rPr>
                <w:sz w:val="24"/>
              </w:rPr>
              <w:t>INS</w:t>
            </w:r>
            <w:r>
              <w:rPr>
                <w:spacing w:val="-2"/>
                <w:sz w:val="24"/>
              </w:rPr>
              <w:t xml:space="preserve"> </w:t>
            </w:r>
            <w:r>
              <w:rPr>
                <w:sz w:val="24"/>
              </w:rPr>
              <w:t>473"</w:t>
            </w:r>
            <w:r>
              <w:rPr>
                <w:spacing w:val="-3"/>
                <w:sz w:val="24"/>
              </w:rPr>
              <w:t xml:space="preserve"> </w:t>
            </w:r>
            <w:r>
              <w:rPr>
                <w:sz w:val="24"/>
              </w:rPr>
              <w:t>vào</w:t>
            </w:r>
            <w:r>
              <w:rPr>
                <w:spacing w:val="1"/>
                <w:sz w:val="24"/>
              </w:rPr>
              <w:t xml:space="preserve"> </w:t>
            </w:r>
            <w:r>
              <w:rPr>
                <w:sz w:val="24"/>
              </w:rPr>
              <w:t>Danh</w:t>
            </w:r>
            <w:r>
              <w:rPr>
                <w:spacing w:val="3"/>
                <w:sz w:val="24"/>
              </w:rPr>
              <w:t xml:space="preserve"> </w:t>
            </w:r>
            <w:r>
              <w:rPr>
                <w:sz w:val="24"/>
              </w:rPr>
              <w:t>mục thực</w:t>
            </w:r>
            <w:r>
              <w:rPr>
                <w:spacing w:val="-3"/>
                <w:sz w:val="24"/>
              </w:rPr>
              <w:t xml:space="preserve"> </w:t>
            </w:r>
            <w:r>
              <w:rPr>
                <w:sz w:val="24"/>
              </w:rPr>
              <w:t>phẩm</w:t>
            </w:r>
            <w:r>
              <w:rPr>
                <w:spacing w:val="-1"/>
                <w:sz w:val="24"/>
              </w:rPr>
              <w:t xml:space="preserve"> </w:t>
            </w:r>
            <w:r>
              <w:rPr>
                <w:sz w:val="24"/>
              </w:rPr>
              <w:t>12.6.3</w:t>
            </w:r>
            <w:r>
              <w:rPr>
                <w:spacing w:val="1"/>
                <w:sz w:val="24"/>
              </w:rPr>
              <w:t xml:space="preserve"> </w:t>
            </w:r>
            <w:r>
              <w:rPr>
                <w:sz w:val="24"/>
              </w:rPr>
              <w:t xml:space="preserve">và liên </w:t>
            </w:r>
            <w:r>
              <w:rPr>
                <w:spacing w:val="-4"/>
                <w:sz w:val="24"/>
              </w:rPr>
              <w:t>quan</w:t>
            </w:r>
          </w:p>
          <w:p w:rsidR="004F1604" w:rsidRDefault="004F1604" w:rsidP="003B6C21">
            <w:pPr>
              <w:pStyle w:val="TableParagraph"/>
              <w:spacing w:line="264" w:lineRule="exact"/>
              <w:ind w:left="107"/>
              <w:jc w:val="both"/>
              <w:rPr>
                <w:sz w:val="24"/>
              </w:rPr>
            </w:pPr>
            <w:r>
              <w:rPr>
                <w:sz w:val="24"/>
              </w:rPr>
              <w:t>đến</w:t>
            </w:r>
            <w:r>
              <w:rPr>
                <w:spacing w:val="-3"/>
                <w:sz w:val="24"/>
              </w:rPr>
              <w:t xml:space="preserve"> </w:t>
            </w:r>
            <w:r>
              <w:rPr>
                <w:sz w:val="24"/>
              </w:rPr>
              <w:t>Danh mục thực</w:t>
            </w:r>
            <w:r>
              <w:rPr>
                <w:spacing w:val="-1"/>
                <w:sz w:val="24"/>
              </w:rPr>
              <w:t xml:space="preserve"> </w:t>
            </w:r>
            <w:r>
              <w:rPr>
                <w:sz w:val="24"/>
              </w:rPr>
              <w:t xml:space="preserve">phẩm 6.2.1 và </w:t>
            </w:r>
            <w:r>
              <w:rPr>
                <w:spacing w:val="-2"/>
                <w:sz w:val="24"/>
              </w:rPr>
              <w:t>6.2.2.</w:t>
            </w:r>
          </w:p>
        </w:tc>
      </w:tr>
      <w:tr w:rsidR="004F1604" w:rsidTr="003B6C21">
        <w:trPr>
          <w:trHeight w:val="358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52.</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jc w:val="center"/>
              <w:rPr>
                <w:sz w:val="24"/>
              </w:rPr>
            </w:pPr>
            <w:r>
              <w:rPr>
                <w:color w:val="3C3C3C"/>
                <w:spacing w:val="-2"/>
                <w:sz w:val="24"/>
              </w:rPr>
              <w:t>G/SPS/N/EU/872</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17"/>
              <w:rPr>
                <w:b/>
              </w:rPr>
            </w:pPr>
          </w:p>
          <w:p w:rsidR="004F1604" w:rsidRDefault="004F1604" w:rsidP="003B6C21">
            <w:pPr>
              <w:pStyle w:val="TableParagraph"/>
              <w:spacing w:line="252" w:lineRule="exact"/>
              <w:ind w:left="17" w:right="9"/>
              <w:jc w:val="center"/>
            </w:pPr>
            <w:r>
              <w:rPr>
                <w:color w:val="3C3C3C"/>
                <w:spacing w:val="-2"/>
              </w:rPr>
              <w:t>TTBVTV</w:t>
            </w:r>
          </w:p>
          <w:p w:rsidR="004F1604" w:rsidRDefault="004F1604" w:rsidP="003B6C21">
            <w:pPr>
              <w:pStyle w:val="TableParagraph"/>
              <w:spacing w:line="252" w:lineRule="exact"/>
              <w:ind w:left="17" w:right="9"/>
              <w:jc w:val="center"/>
            </w:pPr>
            <w:r>
              <w:rPr>
                <w:color w:val="3C3C3C"/>
              </w:rPr>
              <w:t xml:space="preserve">, </w:t>
            </w: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35" w:right="125" w:hanging="94"/>
              <w:rPr>
                <w:sz w:val="24"/>
              </w:rPr>
            </w:pPr>
            <w:r>
              <w:rPr>
                <w:color w:val="3C3C3C"/>
                <w:sz w:val="24"/>
              </w:rPr>
              <w:t>Liên</w:t>
            </w:r>
            <w:r>
              <w:rPr>
                <w:color w:val="3C3C3C"/>
                <w:spacing w:val="-15"/>
                <w:sz w:val="24"/>
              </w:rPr>
              <w:t xml:space="preserve"> </w:t>
            </w:r>
            <w:r>
              <w:rPr>
                <w:color w:val="3C3C3C"/>
                <w:sz w:val="24"/>
              </w:rPr>
              <w:t>minh châu Âu</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30/07/202</w:t>
            </w:r>
          </w:p>
          <w:p w:rsidR="004F1604" w:rsidRDefault="004F1604" w:rsidP="003B6C21">
            <w:pPr>
              <w:pStyle w:val="TableParagraph"/>
              <w:ind w:left="15"/>
              <w:jc w:val="center"/>
              <w:rPr>
                <w:sz w:val="24"/>
              </w:rPr>
            </w:pPr>
            <w:r>
              <w:rPr>
                <w:color w:val="3C3C3C"/>
                <w:spacing w:val="-10"/>
                <w:sz w:val="24"/>
              </w:rPr>
              <w:t>5</w:t>
            </w:r>
          </w:p>
        </w:tc>
        <w:tc>
          <w:tcPr>
            <w:tcW w:w="2977" w:type="dxa"/>
          </w:tcPr>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08" w:right="95"/>
              <w:jc w:val="both"/>
              <w:rPr>
                <w:i/>
                <w:sz w:val="24"/>
              </w:rPr>
            </w:pPr>
            <w:r>
              <w:rPr>
                <w:sz w:val="24"/>
              </w:rPr>
              <w:t>Sửa đổi Quy định (EU) 2017/2470</w:t>
            </w:r>
            <w:r>
              <w:rPr>
                <w:spacing w:val="-10"/>
                <w:sz w:val="24"/>
              </w:rPr>
              <w:t xml:space="preserve"> </w:t>
            </w:r>
            <w:r>
              <w:rPr>
                <w:sz w:val="24"/>
              </w:rPr>
              <w:t>liên</w:t>
            </w:r>
            <w:r>
              <w:rPr>
                <w:spacing w:val="-10"/>
                <w:sz w:val="24"/>
              </w:rPr>
              <w:t xml:space="preserve"> </w:t>
            </w:r>
            <w:r>
              <w:rPr>
                <w:sz w:val="24"/>
              </w:rPr>
              <w:t>quan</w:t>
            </w:r>
            <w:r>
              <w:rPr>
                <w:spacing w:val="-10"/>
                <w:sz w:val="24"/>
              </w:rPr>
              <w:t xml:space="preserve"> </w:t>
            </w:r>
            <w:r>
              <w:rPr>
                <w:sz w:val="24"/>
              </w:rPr>
              <w:t>đến</w:t>
            </w:r>
            <w:r>
              <w:rPr>
                <w:spacing w:val="-8"/>
                <w:sz w:val="24"/>
              </w:rPr>
              <w:t xml:space="preserve"> </w:t>
            </w:r>
            <w:r>
              <w:rPr>
                <w:sz w:val="24"/>
              </w:rPr>
              <w:t>các điều kiện sử dụng và các</w:t>
            </w:r>
            <w:r>
              <w:rPr>
                <w:spacing w:val="40"/>
                <w:sz w:val="24"/>
              </w:rPr>
              <w:t xml:space="preserve"> </w:t>
            </w:r>
            <w:r>
              <w:rPr>
                <w:sz w:val="24"/>
              </w:rPr>
              <w:t xml:space="preserve">yêu cầu ghi nhãn bổ sung đối với thực phẩm mới từ dầu của loài </w:t>
            </w:r>
            <w:r>
              <w:rPr>
                <w:i/>
                <w:sz w:val="24"/>
              </w:rPr>
              <w:t xml:space="preserve">Calanus </w:t>
            </w:r>
            <w:r>
              <w:rPr>
                <w:i/>
                <w:spacing w:val="-2"/>
                <w:sz w:val="24"/>
              </w:rPr>
              <w:t>finmarchicus</w:t>
            </w:r>
          </w:p>
        </w:tc>
        <w:tc>
          <w:tcPr>
            <w:tcW w:w="5963" w:type="dxa"/>
          </w:tcPr>
          <w:p w:rsidR="004F1604" w:rsidRDefault="004F1604" w:rsidP="003B6C21">
            <w:pPr>
              <w:pStyle w:val="TableParagraph"/>
              <w:ind w:left="107" w:right="96"/>
              <w:jc w:val="both"/>
              <w:rPr>
                <w:sz w:val="24"/>
              </w:rPr>
            </w:pPr>
            <w:r>
              <w:rPr>
                <w:sz w:val="24"/>
              </w:rPr>
              <w:t>Quy định liên quan đến việc sửa đổi các điều kiện sử dụng este astaxanthin lên mức tối đa 0,25% cho tất cả các nhóm dân số được liệt kê trong thực phẩm bổ sung. Việc tăng</w:t>
            </w:r>
            <w:r>
              <w:rPr>
                <w:spacing w:val="40"/>
                <w:sz w:val="24"/>
              </w:rPr>
              <w:t xml:space="preserve"> </w:t>
            </w:r>
            <w:r>
              <w:rPr>
                <w:sz w:val="24"/>
              </w:rPr>
              <w:t>este</w:t>
            </w:r>
            <w:r>
              <w:rPr>
                <w:spacing w:val="-3"/>
                <w:sz w:val="24"/>
              </w:rPr>
              <w:t xml:space="preserve"> </w:t>
            </w:r>
            <w:r>
              <w:rPr>
                <w:sz w:val="24"/>
              </w:rPr>
              <w:t>astaxanthin</w:t>
            </w:r>
            <w:r>
              <w:rPr>
                <w:spacing w:val="-2"/>
                <w:sz w:val="24"/>
              </w:rPr>
              <w:t xml:space="preserve"> </w:t>
            </w:r>
            <w:r>
              <w:rPr>
                <w:sz w:val="24"/>
              </w:rPr>
              <w:t>trong</w:t>
            </w:r>
            <w:r>
              <w:rPr>
                <w:spacing w:val="-3"/>
                <w:sz w:val="24"/>
              </w:rPr>
              <w:t xml:space="preserve"> </w:t>
            </w:r>
            <w:r>
              <w:rPr>
                <w:i/>
                <w:sz w:val="24"/>
              </w:rPr>
              <w:t>dầu</w:t>
            </w:r>
            <w:r>
              <w:rPr>
                <w:i/>
                <w:spacing w:val="-2"/>
                <w:sz w:val="24"/>
              </w:rPr>
              <w:t xml:space="preserve"> </w:t>
            </w:r>
            <w:r>
              <w:rPr>
                <w:i/>
                <w:sz w:val="24"/>
              </w:rPr>
              <w:t>Calanus</w:t>
            </w:r>
            <w:r>
              <w:rPr>
                <w:i/>
                <w:spacing w:val="-2"/>
                <w:sz w:val="24"/>
              </w:rPr>
              <w:t xml:space="preserve"> </w:t>
            </w:r>
            <w:r>
              <w:rPr>
                <w:i/>
                <w:sz w:val="24"/>
              </w:rPr>
              <w:t>finmarchicus</w:t>
            </w:r>
            <w:r>
              <w:rPr>
                <w:i/>
                <w:spacing w:val="-3"/>
                <w:sz w:val="24"/>
              </w:rPr>
              <w:t xml:space="preserve"> </w:t>
            </w:r>
            <w:r>
              <w:rPr>
                <w:sz w:val="24"/>
              </w:rPr>
              <w:t>dự</w:t>
            </w:r>
            <w:r>
              <w:rPr>
                <w:spacing w:val="-3"/>
                <w:sz w:val="24"/>
              </w:rPr>
              <w:t xml:space="preserve"> </w:t>
            </w:r>
            <w:r>
              <w:rPr>
                <w:sz w:val="24"/>
              </w:rPr>
              <w:t>kiến</w:t>
            </w:r>
            <w:r>
              <w:rPr>
                <w:spacing w:val="-3"/>
                <w:sz w:val="24"/>
              </w:rPr>
              <w:t xml:space="preserve"> </w:t>
            </w:r>
            <w:r>
              <w:rPr>
                <w:sz w:val="24"/>
              </w:rPr>
              <w:t xml:space="preserve">sẽ không vượt quá mức tiêu thụ hàng ngày được chấp nhận là 0,2 mg astaxanthin/kg trọng lượng cơ thể. Ngoài ra, cần phải sửa đổi các yêu cầu ghi nhãn của thực phẩm mới dầu </w:t>
            </w:r>
            <w:r>
              <w:rPr>
                <w:i/>
                <w:sz w:val="24"/>
              </w:rPr>
              <w:t xml:space="preserve">Calanus finmarchicus </w:t>
            </w:r>
            <w:r>
              <w:rPr>
                <w:sz w:val="24"/>
              </w:rPr>
              <w:t>phù hợp với các điều kiện sử dụng được đề xuất, vì tuyên bố được nêu trong Quy định (EU) 2022/966 rằng thực phẩm bổ sung có chứa dầu Calanus finmarchicus</w:t>
            </w:r>
            <w:r>
              <w:rPr>
                <w:spacing w:val="15"/>
                <w:sz w:val="24"/>
              </w:rPr>
              <w:t xml:space="preserve"> </w:t>
            </w:r>
            <w:r>
              <w:rPr>
                <w:sz w:val="24"/>
              </w:rPr>
              <w:t>không</w:t>
            </w:r>
            <w:r>
              <w:rPr>
                <w:spacing w:val="13"/>
                <w:sz w:val="24"/>
              </w:rPr>
              <w:t xml:space="preserve"> </w:t>
            </w:r>
            <w:r>
              <w:rPr>
                <w:sz w:val="24"/>
              </w:rPr>
              <w:t>được</w:t>
            </w:r>
            <w:r>
              <w:rPr>
                <w:spacing w:val="14"/>
                <w:sz w:val="24"/>
              </w:rPr>
              <w:t xml:space="preserve"> </w:t>
            </w:r>
            <w:r>
              <w:rPr>
                <w:sz w:val="24"/>
              </w:rPr>
              <w:t>sử</w:t>
            </w:r>
            <w:r>
              <w:rPr>
                <w:spacing w:val="16"/>
                <w:sz w:val="24"/>
              </w:rPr>
              <w:t xml:space="preserve"> </w:t>
            </w:r>
            <w:r>
              <w:rPr>
                <w:sz w:val="24"/>
              </w:rPr>
              <w:t>dụng</w:t>
            </w:r>
            <w:r>
              <w:rPr>
                <w:spacing w:val="13"/>
                <w:sz w:val="24"/>
              </w:rPr>
              <w:t xml:space="preserve"> </w:t>
            </w:r>
            <w:r>
              <w:rPr>
                <w:sz w:val="24"/>
              </w:rPr>
              <w:t>cho</w:t>
            </w:r>
            <w:r>
              <w:rPr>
                <w:spacing w:val="15"/>
                <w:sz w:val="24"/>
              </w:rPr>
              <w:t xml:space="preserve"> </w:t>
            </w:r>
            <w:r>
              <w:rPr>
                <w:sz w:val="24"/>
              </w:rPr>
              <w:t>trẻ</w:t>
            </w:r>
            <w:r>
              <w:rPr>
                <w:spacing w:val="15"/>
                <w:sz w:val="24"/>
              </w:rPr>
              <w:t xml:space="preserve"> </w:t>
            </w:r>
            <w:r>
              <w:rPr>
                <w:sz w:val="24"/>
              </w:rPr>
              <w:t>em</w:t>
            </w:r>
            <w:r>
              <w:rPr>
                <w:spacing w:val="16"/>
                <w:sz w:val="24"/>
              </w:rPr>
              <w:t xml:space="preserve"> </w:t>
            </w:r>
            <w:r>
              <w:rPr>
                <w:sz w:val="24"/>
              </w:rPr>
              <w:t>dưới</w:t>
            </w:r>
            <w:r>
              <w:rPr>
                <w:spacing w:val="15"/>
                <w:sz w:val="24"/>
              </w:rPr>
              <w:t xml:space="preserve"> </w:t>
            </w:r>
            <w:r>
              <w:rPr>
                <w:sz w:val="24"/>
              </w:rPr>
              <w:t>14</w:t>
            </w:r>
            <w:r>
              <w:rPr>
                <w:spacing w:val="14"/>
                <w:sz w:val="24"/>
              </w:rPr>
              <w:t xml:space="preserve"> </w:t>
            </w:r>
            <w:r>
              <w:rPr>
                <w:spacing w:val="-4"/>
                <w:sz w:val="24"/>
              </w:rPr>
              <w:t>tuổi</w:t>
            </w:r>
          </w:p>
          <w:p w:rsidR="004F1604" w:rsidRDefault="004F1604" w:rsidP="003B6C21">
            <w:pPr>
              <w:pStyle w:val="TableParagraph"/>
              <w:spacing w:line="270" w:lineRule="atLeast"/>
              <w:ind w:left="107" w:right="103"/>
              <w:jc w:val="both"/>
              <w:rPr>
                <w:sz w:val="24"/>
              </w:rPr>
            </w:pPr>
            <w:r>
              <w:rPr>
                <w:sz w:val="24"/>
              </w:rPr>
              <w:t>nếu thành phần chứa ≥ 0,1% astaxanthin không còn hiệu lực nữa.</w:t>
            </w:r>
          </w:p>
        </w:tc>
      </w:tr>
      <w:tr w:rsidR="004F1604" w:rsidTr="003B6C21">
        <w:trPr>
          <w:trHeight w:val="386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55"/>
              <w:rPr>
                <w:sz w:val="24"/>
              </w:rPr>
            </w:pPr>
            <w:r>
              <w:rPr>
                <w:spacing w:val="-5"/>
                <w:sz w:val="24"/>
              </w:rPr>
              <w:t>53.</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1"/>
              <w:jc w:val="center"/>
              <w:rPr>
                <w:sz w:val="24"/>
              </w:rPr>
            </w:pPr>
            <w:r>
              <w:rPr>
                <w:color w:val="3C3C3C"/>
                <w:spacing w:val="-2"/>
                <w:sz w:val="24"/>
              </w:rPr>
              <w:t>G/SPS/N/UKR/249</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153"/>
              <w:rPr>
                <w:b/>
              </w:rPr>
            </w:pPr>
          </w:p>
          <w:p w:rsidR="004F1604" w:rsidRDefault="004F1604" w:rsidP="003B6C21">
            <w:pPr>
              <w:pStyle w:val="TableParagraph"/>
              <w:spacing w:before="1"/>
              <w:ind w:left="17" w:right="9"/>
              <w:jc w:val="center"/>
            </w:pPr>
            <w:r>
              <w:rPr>
                <w:color w:val="3C3C3C"/>
                <w:spacing w:val="-2"/>
              </w:rPr>
              <w:t>TTBVTV</w:t>
            </w:r>
          </w:p>
          <w:p w:rsidR="004F1604" w:rsidRDefault="004F1604" w:rsidP="003B6C21">
            <w:pPr>
              <w:pStyle w:val="TableParagraph"/>
              <w:spacing w:before="1"/>
              <w:ind w:left="17" w:right="9"/>
              <w:jc w:val="center"/>
            </w:pPr>
            <w:r>
              <w:rPr>
                <w:color w:val="3C3C3C"/>
              </w:rPr>
              <w:t xml:space="preserve">, </w:t>
            </w: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59"/>
              <w:rPr>
                <w:sz w:val="24"/>
              </w:rPr>
            </w:pPr>
            <w:r>
              <w:rPr>
                <w:color w:val="3C3C3C"/>
                <w:spacing w:val="-2"/>
                <w:sz w:val="24"/>
              </w:rPr>
              <w:t>Ucraina</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3"/>
              <w:rPr>
                <w:sz w:val="24"/>
              </w:rPr>
            </w:pPr>
            <w:r>
              <w:rPr>
                <w:color w:val="3C3C3C"/>
                <w:spacing w:val="-2"/>
                <w:sz w:val="24"/>
              </w:rPr>
              <w:t>29/7/2025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7"/>
              <w:jc w:val="both"/>
              <w:rPr>
                <w:sz w:val="24"/>
              </w:rPr>
            </w:pPr>
            <w:r>
              <w:rPr>
                <w:sz w:val="24"/>
              </w:rPr>
              <w:t>Dự thảo Quy định của Bộ Chính sách Nông nghiệp và Thực phẩm Ukraina "Về việc sửa đổi quy định số 1450 ngày 31/7/2023 của</w:t>
            </w:r>
            <w:r>
              <w:rPr>
                <w:spacing w:val="40"/>
                <w:sz w:val="24"/>
              </w:rPr>
              <w:t xml:space="preserve"> </w:t>
            </w:r>
            <w:r>
              <w:rPr>
                <w:sz w:val="24"/>
              </w:rPr>
              <w:t>Bộ Chính sách Nông</w:t>
            </w:r>
            <w:r>
              <w:rPr>
                <w:spacing w:val="-2"/>
                <w:sz w:val="24"/>
              </w:rPr>
              <w:t xml:space="preserve"> </w:t>
            </w:r>
            <w:r>
              <w:rPr>
                <w:sz w:val="24"/>
              </w:rPr>
              <w:t>nghiệp và Thực phẩm Ukraina"</w:t>
            </w:r>
          </w:p>
        </w:tc>
        <w:tc>
          <w:tcPr>
            <w:tcW w:w="5963" w:type="dxa"/>
          </w:tcPr>
          <w:p w:rsidR="004F1604" w:rsidRDefault="004F1604" w:rsidP="003B6C21">
            <w:pPr>
              <w:pStyle w:val="TableParagraph"/>
              <w:ind w:left="107" w:right="97"/>
              <w:jc w:val="both"/>
              <w:rPr>
                <w:sz w:val="24"/>
              </w:rPr>
            </w:pPr>
            <w:r>
              <w:rPr>
                <w:sz w:val="24"/>
              </w:rPr>
              <w:t>Dự thảo Quy định</w:t>
            </w:r>
            <w:r>
              <w:rPr>
                <w:spacing w:val="40"/>
                <w:sz w:val="24"/>
              </w:rPr>
              <w:t xml:space="preserve"> </w:t>
            </w:r>
            <w:r>
              <w:rPr>
                <w:sz w:val="24"/>
              </w:rPr>
              <w:t>đề xuất sửa đổi “Về việc phê duyệt các yêu cầu đối với nước trái cây và một số sản phẩm tương</w:t>
            </w:r>
            <w:r>
              <w:rPr>
                <w:spacing w:val="40"/>
                <w:sz w:val="24"/>
              </w:rPr>
              <w:t xml:space="preserve"> </w:t>
            </w:r>
            <w:r>
              <w:rPr>
                <w:sz w:val="24"/>
              </w:rPr>
              <w:t xml:space="preserve">tự” (được thông báo trong tài liệu G/SPS/N/UKR/204/Add.1), cũng như sửa đổi các yêu cầu này bằng cách ban hành lại toàn văn với các cập nhật sau </w:t>
            </w:r>
            <w:r>
              <w:rPr>
                <w:spacing w:val="-4"/>
                <w:sz w:val="24"/>
              </w:rPr>
              <w:t>đây:</w:t>
            </w:r>
          </w:p>
          <w:p w:rsidR="004F1604" w:rsidRDefault="004F1604" w:rsidP="003B6C21">
            <w:pPr>
              <w:pStyle w:val="TableParagraph"/>
              <w:ind w:left="107" w:right="94"/>
              <w:jc w:val="both"/>
              <w:rPr>
                <w:sz w:val="24"/>
              </w:rPr>
            </w:pPr>
            <w:r>
              <w:rPr>
                <w:sz w:val="24"/>
              </w:rPr>
              <w:t>Bổ</w:t>
            </w:r>
            <w:r>
              <w:rPr>
                <w:spacing w:val="-3"/>
                <w:sz w:val="24"/>
              </w:rPr>
              <w:t xml:space="preserve"> </w:t>
            </w:r>
            <w:r>
              <w:rPr>
                <w:sz w:val="24"/>
              </w:rPr>
              <w:t>sung</w:t>
            </w:r>
            <w:r>
              <w:rPr>
                <w:spacing w:val="-5"/>
                <w:sz w:val="24"/>
              </w:rPr>
              <w:t xml:space="preserve"> </w:t>
            </w:r>
            <w:r>
              <w:rPr>
                <w:sz w:val="24"/>
              </w:rPr>
              <w:t>một</w:t>
            </w:r>
            <w:r>
              <w:rPr>
                <w:spacing w:val="-3"/>
                <w:sz w:val="24"/>
              </w:rPr>
              <w:t xml:space="preserve"> </w:t>
            </w:r>
            <w:r>
              <w:rPr>
                <w:sz w:val="24"/>
              </w:rPr>
              <w:t>nhóm</w:t>
            </w:r>
            <w:r>
              <w:rPr>
                <w:spacing w:val="-3"/>
                <w:sz w:val="24"/>
              </w:rPr>
              <w:t xml:space="preserve"> </w:t>
            </w:r>
            <w:r>
              <w:rPr>
                <w:sz w:val="24"/>
              </w:rPr>
              <w:t>sản</w:t>
            </w:r>
            <w:r>
              <w:rPr>
                <w:spacing w:val="-3"/>
                <w:sz w:val="24"/>
              </w:rPr>
              <w:t xml:space="preserve"> </w:t>
            </w:r>
            <w:r>
              <w:rPr>
                <w:sz w:val="24"/>
              </w:rPr>
              <w:t>phẩm</w:t>
            </w:r>
            <w:r>
              <w:rPr>
                <w:spacing w:val="-3"/>
                <w:sz w:val="24"/>
              </w:rPr>
              <w:t xml:space="preserve"> </w:t>
            </w:r>
            <w:r>
              <w:rPr>
                <w:sz w:val="24"/>
              </w:rPr>
              <w:t>mới</w:t>
            </w:r>
            <w:r>
              <w:rPr>
                <w:spacing w:val="-3"/>
                <w:sz w:val="24"/>
              </w:rPr>
              <w:t xml:space="preserve"> </w:t>
            </w:r>
            <w:r>
              <w:rPr>
                <w:sz w:val="24"/>
              </w:rPr>
              <w:t>trong</w:t>
            </w:r>
            <w:r>
              <w:rPr>
                <w:spacing w:val="-3"/>
                <w:sz w:val="24"/>
              </w:rPr>
              <w:t xml:space="preserve"> </w:t>
            </w:r>
            <w:r>
              <w:rPr>
                <w:sz w:val="24"/>
              </w:rPr>
              <w:t>danh</w:t>
            </w:r>
            <w:r>
              <w:rPr>
                <w:spacing w:val="-1"/>
                <w:sz w:val="24"/>
              </w:rPr>
              <w:t xml:space="preserve"> </w:t>
            </w:r>
            <w:r>
              <w:rPr>
                <w:sz w:val="24"/>
              </w:rPr>
              <w:t>mục</w:t>
            </w:r>
            <w:r>
              <w:rPr>
                <w:spacing w:val="-2"/>
                <w:sz w:val="24"/>
              </w:rPr>
              <w:t xml:space="preserve"> </w:t>
            </w:r>
            <w:r>
              <w:rPr>
                <w:sz w:val="24"/>
              </w:rPr>
              <w:t>nước</w:t>
            </w:r>
            <w:r>
              <w:rPr>
                <w:spacing w:val="-4"/>
                <w:sz w:val="24"/>
              </w:rPr>
              <w:t xml:space="preserve"> </w:t>
            </w:r>
            <w:r>
              <w:rPr>
                <w:sz w:val="24"/>
              </w:rPr>
              <w:t>trái cây, cụ thể là: nước trái cây giảm hàm lượng đường, nước trái cây cô đặc giảm hàm lượng đường. Các sản phẩm này có mức đường tự nhiên thấp hơn nhưng vẫn giữ được các đặc</w:t>
            </w:r>
            <w:r>
              <w:rPr>
                <w:spacing w:val="-1"/>
                <w:sz w:val="24"/>
              </w:rPr>
              <w:t xml:space="preserve"> </w:t>
            </w:r>
            <w:r>
              <w:rPr>
                <w:sz w:val="24"/>
              </w:rPr>
              <w:t>tính vật lý, hóa học, cảm quan và dinh dưỡng đặc</w:t>
            </w:r>
            <w:r>
              <w:rPr>
                <w:spacing w:val="-1"/>
                <w:sz w:val="24"/>
              </w:rPr>
              <w:t xml:space="preserve"> </w:t>
            </w:r>
            <w:r>
              <w:rPr>
                <w:sz w:val="24"/>
              </w:rPr>
              <w:t>trưng của nước ép từ loại quả tương ứng;</w:t>
            </w:r>
          </w:p>
          <w:p w:rsidR="004F1604" w:rsidRDefault="004F1604" w:rsidP="003B6C21">
            <w:pPr>
              <w:pStyle w:val="TableParagraph"/>
              <w:spacing w:line="270" w:lineRule="atLeast"/>
              <w:ind w:left="107" w:right="100"/>
              <w:jc w:val="both"/>
              <w:rPr>
                <w:sz w:val="24"/>
              </w:rPr>
            </w:pPr>
            <w:r>
              <w:rPr>
                <w:sz w:val="24"/>
              </w:rPr>
              <w:t>Bổ sung protein từ hạt hướng dương vào danh sách các phương</w:t>
            </w:r>
            <w:r>
              <w:rPr>
                <w:spacing w:val="22"/>
                <w:sz w:val="24"/>
              </w:rPr>
              <w:t xml:space="preserve"> </w:t>
            </w:r>
            <w:r>
              <w:rPr>
                <w:sz w:val="24"/>
              </w:rPr>
              <w:t>pháp</w:t>
            </w:r>
            <w:r>
              <w:rPr>
                <w:spacing w:val="28"/>
                <w:sz w:val="24"/>
              </w:rPr>
              <w:t xml:space="preserve"> </w:t>
            </w:r>
            <w:r>
              <w:rPr>
                <w:sz w:val="24"/>
              </w:rPr>
              <w:t>chế</w:t>
            </w:r>
            <w:r>
              <w:rPr>
                <w:spacing w:val="27"/>
                <w:sz w:val="24"/>
              </w:rPr>
              <w:t xml:space="preserve"> </w:t>
            </w:r>
            <w:r>
              <w:rPr>
                <w:sz w:val="24"/>
              </w:rPr>
              <w:t>biến</w:t>
            </w:r>
            <w:r>
              <w:rPr>
                <w:spacing w:val="28"/>
                <w:sz w:val="24"/>
              </w:rPr>
              <w:t xml:space="preserve"> </w:t>
            </w:r>
            <w:r>
              <w:rPr>
                <w:sz w:val="24"/>
              </w:rPr>
              <w:t>và</w:t>
            </w:r>
            <w:r>
              <w:rPr>
                <w:spacing w:val="27"/>
                <w:sz w:val="24"/>
              </w:rPr>
              <w:t xml:space="preserve"> </w:t>
            </w:r>
            <w:r>
              <w:rPr>
                <w:sz w:val="24"/>
              </w:rPr>
              <w:t>các</w:t>
            </w:r>
            <w:r>
              <w:rPr>
                <w:spacing w:val="27"/>
                <w:sz w:val="24"/>
              </w:rPr>
              <w:t xml:space="preserve"> </w:t>
            </w:r>
            <w:r>
              <w:rPr>
                <w:sz w:val="24"/>
              </w:rPr>
              <w:t>chất</w:t>
            </w:r>
            <w:r>
              <w:rPr>
                <w:spacing w:val="29"/>
                <w:sz w:val="24"/>
              </w:rPr>
              <w:t xml:space="preserve"> </w:t>
            </w:r>
            <w:r>
              <w:rPr>
                <w:sz w:val="24"/>
              </w:rPr>
              <w:t>được</w:t>
            </w:r>
            <w:r>
              <w:rPr>
                <w:spacing w:val="27"/>
                <w:sz w:val="24"/>
              </w:rPr>
              <w:t xml:space="preserve"> </w:t>
            </w:r>
            <w:r>
              <w:rPr>
                <w:sz w:val="24"/>
              </w:rPr>
              <w:t>phép</w:t>
            </w:r>
            <w:r>
              <w:rPr>
                <w:spacing w:val="28"/>
                <w:sz w:val="24"/>
              </w:rPr>
              <w:t xml:space="preserve"> </w:t>
            </w:r>
            <w:r>
              <w:rPr>
                <w:sz w:val="24"/>
              </w:rPr>
              <w:t>sử</w:t>
            </w:r>
            <w:r>
              <w:rPr>
                <w:spacing w:val="30"/>
                <w:sz w:val="24"/>
              </w:rPr>
              <w:t xml:space="preserve"> </w:t>
            </w:r>
            <w:r>
              <w:rPr>
                <w:sz w:val="24"/>
              </w:rPr>
              <w:t>dụng</w:t>
            </w:r>
            <w:r>
              <w:rPr>
                <w:spacing w:val="26"/>
                <w:sz w:val="24"/>
              </w:rPr>
              <w:t xml:space="preserve"> </w:t>
            </w:r>
            <w:r>
              <w:rPr>
                <w:spacing w:val="-5"/>
                <w:sz w:val="24"/>
              </w:rPr>
              <w:t>để</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4418"/>
        </w:trPr>
        <w:tc>
          <w:tcPr>
            <w:tcW w:w="703" w:type="dxa"/>
          </w:tcPr>
          <w:p w:rsidR="004F1604" w:rsidRDefault="004F1604" w:rsidP="003B6C21">
            <w:pPr>
              <w:pStyle w:val="TableParagraph"/>
              <w:rPr>
                <w:sz w:val="24"/>
              </w:rPr>
            </w:pPr>
          </w:p>
        </w:tc>
        <w:tc>
          <w:tcPr>
            <w:tcW w:w="2261" w:type="dxa"/>
          </w:tcPr>
          <w:p w:rsidR="004F1604" w:rsidRDefault="004F1604" w:rsidP="003B6C21">
            <w:pPr>
              <w:pStyle w:val="TableParagraph"/>
              <w:rPr>
                <w:sz w:val="24"/>
              </w:rPr>
            </w:pPr>
          </w:p>
        </w:tc>
        <w:tc>
          <w:tcPr>
            <w:tcW w:w="1135"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277" w:type="dxa"/>
          </w:tcPr>
          <w:p w:rsidR="004F1604" w:rsidRDefault="004F1604" w:rsidP="003B6C21">
            <w:pPr>
              <w:pStyle w:val="TableParagraph"/>
              <w:rPr>
                <w:sz w:val="24"/>
              </w:rPr>
            </w:pPr>
          </w:p>
        </w:tc>
        <w:tc>
          <w:tcPr>
            <w:tcW w:w="2977" w:type="dxa"/>
          </w:tcPr>
          <w:p w:rsidR="004F1604" w:rsidRDefault="004F1604" w:rsidP="003B6C21">
            <w:pPr>
              <w:pStyle w:val="TableParagraph"/>
              <w:rPr>
                <w:sz w:val="24"/>
              </w:rPr>
            </w:pPr>
          </w:p>
        </w:tc>
        <w:tc>
          <w:tcPr>
            <w:tcW w:w="5963" w:type="dxa"/>
          </w:tcPr>
          <w:p w:rsidR="004F1604" w:rsidRDefault="004F1604" w:rsidP="003B6C21">
            <w:pPr>
              <w:pStyle w:val="TableParagraph"/>
              <w:ind w:left="107" w:right="104"/>
              <w:jc w:val="both"/>
              <w:rPr>
                <w:sz w:val="24"/>
              </w:rPr>
            </w:pPr>
            <w:r>
              <w:rPr>
                <w:sz w:val="24"/>
              </w:rPr>
              <w:t>làm trong nước trái cây và một số sản phẩm thực phẩm tương tự;</w:t>
            </w:r>
          </w:p>
          <w:p w:rsidR="004F1604" w:rsidRDefault="004F1604" w:rsidP="003B6C21">
            <w:pPr>
              <w:pStyle w:val="TableParagraph"/>
              <w:ind w:left="107" w:right="98"/>
              <w:jc w:val="both"/>
              <w:rPr>
                <w:sz w:val="24"/>
              </w:rPr>
            </w:pPr>
            <w:r>
              <w:rPr>
                <w:sz w:val="24"/>
              </w:rPr>
              <w:t xml:space="preserve">Bổ sung các phương pháp phân tích nhằm đảm bảo sự phù hợp với các đặc điểm thành phần của một số loại nước trái </w:t>
            </w:r>
            <w:r>
              <w:rPr>
                <w:spacing w:val="-4"/>
                <w:sz w:val="24"/>
              </w:rPr>
              <w:t>cây;</w:t>
            </w:r>
          </w:p>
          <w:p w:rsidR="004F1604" w:rsidRDefault="004F1604" w:rsidP="003B6C21">
            <w:pPr>
              <w:pStyle w:val="TableParagraph"/>
              <w:ind w:left="107" w:right="99"/>
              <w:jc w:val="both"/>
              <w:rPr>
                <w:sz w:val="24"/>
              </w:rPr>
            </w:pPr>
            <w:r>
              <w:rPr>
                <w:sz w:val="24"/>
              </w:rPr>
              <w:t>Bổ sung thuật ngữ “nước dừa” như một từ đồng nghĩa với “nước trái dừa” vào danh sách tên gọi đặc biệt dành cho nước trái cây và một số sản phẩm thực phẩm tương tự.</w:t>
            </w:r>
          </w:p>
          <w:p w:rsidR="004F1604" w:rsidRDefault="004F1604" w:rsidP="003B6C21">
            <w:pPr>
              <w:pStyle w:val="TableParagraph"/>
              <w:spacing w:line="270" w:lineRule="atLeast"/>
              <w:ind w:left="107" w:right="99"/>
              <w:jc w:val="both"/>
              <w:rPr>
                <w:sz w:val="24"/>
              </w:rPr>
            </w:pPr>
            <w:r>
              <w:rPr>
                <w:sz w:val="24"/>
              </w:rPr>
              <w:t>Ngoài ra, quy định rằng các loại nước trái cây và sản phẩm thực phẩm tương tự đã đáp ứng các yêu cầu hiện hành</w:t>
            </w:r>
            <w:r>
              <w:rPr>
                <w:spacing w:val="40"/>
                <w:sz w:val="24"/>
              </w:rPr>
              <w:t xml:space="preserve"> </w:t>
            </w:r>
            <w:r>
              <w:rPr>
                <w:sz w:val="24"/>
              </w:rPr>
              <w:t>trước khi quy định này có hiệu lực, nhưng không phù hợp với các quy định mới cập nhật, vẫn được phép sản xuất và/hoặc đưa ra thị trường trong thời hạn ba (03) năm kể từ ngày Quy định này có hiệu lực, và có thể được lưu hành trên thị trường cho đến khi hết hạn sử dụng hoặc hết hạn bảo quản tối thiểu.</w:t>
            </w:r>
          </w:p>
        </w:tc>
      </w:tr>
      <w:tr w:rsidR="004F1604" w:rsidTr="003B6C21">
        <w:trPr>
          <w:trHeight w:val="496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55"/>
              <w:rPr>
                <w:sz w:val="24"/>
              </w:rPr>
            </w:pPr>
            <w:r>
              <w:rPr>
                <w:spacing w:val="-5"/>
                <w:sz w:val="24"/>
              </w:rPr>
              <w:t>54.</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9"/>
              <w:rPr>
                <w:sz w:val="24"/>
              </w:rPr>
            </w:pPr>
            <w:r>
              <w:rPr>
                <w:color w:val="3C3C3C"/>
                <w:spacing w:val="-2"/>
                <w:sz w:val="24"/>
              </w:rPr>
              <w:t>G/SPS/N/THA/795</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74"/>
              <w:rPr>
                <w:b/>
              </w:rPr>
            </w:pPr>
          </w:p>
          <w:p w:rsidR="004F1604" w:rsidRDefault="004F1604" w:rsidP="003B6C21">
            <w:pPr>
              <w:pStyle w:val="TableParagraph"/>
              <w:ind w:left="266"/>
            </w:pPr>
            <w:r>
              <w:rPr>
                <w:color w:val="3C3C3C"/>
                <w:spacing w:val="-4"/>
              </w:rPr>
              <w:t>BVTV</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201"/>
              <w:rPr>
                <w:sz w:val="24"/>
              </w:rPr>
            </w:pPr>
            <w:r>
              <w:rPr>
                <w:color w:val="3C3C3C"/>
                <w:sz w:val="24"/>
              </w:rPr>
              <w:t xml:space="preserve">Thái </w:t>
            </w:r>
            <w:r>
              <w:rPr>
                <w:color w:val="3C3C3C"/>
                <w:spacing w:val="-5"/>
                <w:sz w:val="24"/>
              </w:rPr>
              <w:t>Lan</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3"/>
              <w:rPr>
                <w:sz w:val="24"/>
              </w:rPr>
            </w:pPr>
            <w:r>
              <w:rPr>
                <w:color w:val="3C3C3C"/>
                <w:spacing w:val="-2"/>
                <w:sz w:val="24"/>
              </w:rPr>
              <w:t>30/7/2025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8"/>
              <w:jc w:val="both"/>
              <w:rPr>
                <w:sz w:val="24"/>
              </w:rPr>
            </w:pPr>
            <w:r>
              <w:rPr>
                <w:sz w:val="24"/>
              </w:rPr>
              <w:t>Dự thảo Thông báo của Bộ Y</w:t>
            </w:r>
            <w:r>
              <w:rPr>
                <w:spacing w:val="50"/>
                <w:w w:val="150"/>
                <w:sz w:val="24"/>
              </w:rPr>
              <w:t xml:space="preserve"> </w:t>
            </w:r>
            <w:r>
              <w:rPr>
                <w:sz w:val="24"/>
              </w:rPr>
              <w:t>tế,</w:t>
            </w:r>
            <w:r>
              <w:rPr>
                <w:spacing w:val="50"/>
                <w:w w:val="150"/>
                <w:sz w:val="24"/>
              </w:rPr>
              <w:t xml:space="preserve"> </w:t>
            </w:r>
            <w:r>
              <w:rPr>
                <w:sz w:val="24"/>
              </w:rPr>
              <w:t>số</w:t>
            </w:r>
            <w:r>
              <w:rPr>
                <w:spacing w:val="53"/>
                <w:w w:val="150"/>
                <w:sz w:val="24"/>
              </w:rPr>
              <w:t xml:space="preserve"> </w:t>
            </w:r>
            <w:r>
              <w:rPr>
                <w:sz w:val="24"/>
              </w:rPr>
              <w:t>…</w:t>
            </w:r>
            <w:r>
              <w:rPr>
                <w:spacing w:val="53"/>
                <w:w w:val="150"/>
                <w:sz w:val="24"/>
              </w:rPr>
              <w:t xml:space="preserve"> </w:t>
            </w:r>
            <w:r>
              <w:rPr>
                <w:sz w:val="24"/>
              </w:rPr>
              <w:t>B.E.</w:t>
            </w:r>
            <w:r>
              <w:rPr>
                <w:spacing w:val="51"/>
                <w:w w:val="150"/>
                <w:sz w:val="24"/>
              </w:rPr>
              <w:t xml:space="preserve"> </w:t>
            </w:r>
            <w:r>
              <w:rPr>
                <w:sz w:val="24"/>
              </w:rPr>
              <w:t>….(.</w:t>
            </w:r>
            <w:r>
              <w:rPr>
                <w:spacing w:val="30"/>
                <w:sz w:val="24"/>
              </w:rPr>
              <w:t xml:space="preserve">  </w:t>
            </w:r>
            <w:r>
              <w:rPr>
                <w:spacing w:val="-5"/>
                <w:sz w:val="24"/>
              </w:rPr>
              <w:t>),</w:t>
            </w:r>
          </w:p>
          <w:p w:rsidR="004F1604" w:rsidRDefault="004F1604" w:rsidP="003B6C21">
            <w:pPr>
              <w:pStyle w:val="TableParagraph"/>
              <w:ind w:left="108" w:right="96"/>
              <w:jc w:val="both"/>
              <w:rPr>
                <w:sz w:val="24"/>
              </w:rPr>
            </w:pPr>
            <w:r>
              <w:rPr>
                <w:sz w:val="24"/>
              </w:rPr>
              <w:t>được ban hành theo Luật Thực phẩm B.E. 2522 về “Trà ủ”.</w:t>
            </w:r>
          </w:p>
        </w:tc>
        <w:tc>
          <w:tcPr>
            <w:tcW w:w="5963" w:type="dxa"/>
          </w:tcPr>
          <w:p w:rsidR="004F1604" w:rsidRDefault="004F1604" w:rsidP="003B6C21">
            <w:pPr>
              <w:pStyle w:val="TableParagraph"/>
              <w:ind w:left="107" w:right="101"/>
              <w:jc w:val="both"/>
              <w:rPr>
                <w:sz w:val="24"/>
              </w:rPr>
            </w:pPr>
            <w:r>
              <w:rPr>
                <w:color w:val="3C3C3C"/>
                <w:sz w:val="24"/>
              </w:rPr>
              <w:t>Bộ Y tế Thái Lan rà soát, sửa đổi các thông báo liên quan đến trà ủ nhằm cập nhật danh mục nguyên liệu thực vật dùng để làm trà ủ, vì mục tiêu bảo vệ sức khỏe người tiêu dùng và duy trì thương mại công bằng. Cụ thể</w:t>
            </w:r>
          </w:p>
          <w:p w:rsidR="004F1604" w:rsidRDefault="004F1604" w:rsidP="003B6C21">
            <w:pPr>
              <w:pStyle w:val="TableParagraph"/>
              <w:ind w:left="107" w:right="99"/>
              <w:jc w:val="both"/>
              <w:rPr>
                <w:sz w:val="24"/>
              </w:rPr>
            </w:pPr>
            <w:r>
              <w:rPr>
                <w:color w:val="3C3C3C"/>
                <w:sz w:val="24"/>
              </w:rPr>
              <w:t>Điều 1. Khoản 3 của Thông báo số 426 B.E. 2564 (2021) của Bộ Y tế, ban hành theo Luật Thực phẩm B.E. 2522 (1979), về trà ủ ngày 29/3/2021 (gọi tắt là thông báo số 426), được bãi bỏ và thay thế bằng nội dung sau:</w:t>
            </w:r>
          </w:p>
          <w:p w:rsidR="004F1604" w:rsidRDefault="004F1604" w:rsidP="003B6C21">
            <w:pPr>
              <w:pStyle w:val="TableParagraph"/>
              <w:ind w:left="107" w:right="100"/>
              <w:jc w:val="both"/>
              <w:rPr>
                <w:sz w:val="24"/>
              </w:rPr>
            </w:pPr>
            <w:r>
              <w:rPr>
                <w:color w:val="3C3C3C"/>
                <w:sz w:val="24"/>
              </w:rPr>
              <w:t>“Khoản 3: “Trà ủ” là sản phẩm thu được từ các bộ phận</w:t>
            </w:r>
            <w:r>
              <w:rPr>
                <w:color w:val="3C3C3C"/>
                <w:spacing w:val="40"/>
                <w:sz w:val="24"/>
              </w:rPr>
              <w:t xml:space="preserve"> </w:t>
            </w:r>
            <w:r>
              <w:rPr>
                <w:color w:val="3C3C3C"/>
                <w:sz w:val="24"/>
              </w:rPr>
              <w:t>của thực vật và nấm, được chế biến bằng phương pháp sấy khô và có thể được nghiền thô hoặc cắt nhỏ, dùng để tiêu thụ bằng cách đun sôi hoặc ủ với nước.”</w:t>
            </w:r>
          </w:p>
          <w:p w:rsidR="004F1604" w:rsidRDefault="004F1604" w:rsidP="003B6C21">
            <w:pPr>
              <w:pStyle w:val="TableParagraph"/>
              <w:ind w:left="107" w:right="98"/>
              <w:jc w:val="both"/>
              <w:rPr>
                <w:sz w:val="24"/>
              </w:rPr>
            </w:pPr>
            <w:r>
              <w:rPr>
                <w:color w:val="3C3C3C"/>
                <w:sz w:val="24"/>
              </w:rPr>
              <w:t>Điều 2. Giống cam thảo (</w:t>
            </w:r>
            <w:r>
              <w:rPr>
                <w:i/>
                <w:color w:val="3C3C3C"/>
                <w:sz w:val="24"/>
              </w:rPr>
              <w:t>Glycyrrhiza glabra</w:t>
            </w:r>
            <w:r>
              <w:rPr>
                <w:color w:val="3C3C3C"/>
                <w:sz w:val="24"/>
              </w:rPr>
              <w:t>) được liệt kê tại mục 92, trong danh mục thực vật và bộ phận thực vật được phép sử dụng làm nguyên liệu cho trà ủ tại phụ lục của thông báo số 426 được bãi bỏ.</w:t>
            </w:r>
          </w:p>
          <w:p w:rsidR="004F1604" w:rsidRDefault="004F1604" w:rsidP="003B6C21">
            <w:pPr>
              <w:pStyle w:val="TableParagraph"/>
              <w:spacing w:line="270" w:lineRule="atLeast"/>
              <w:ind w:left="107" w:right="97"/>
              <w:jc w:val="both"/>
              <w:rPr>
                <w:sz w:val="24"/>
              </w:rPr>
            </w:pPr>
            <w:r>
              <w:rPr>
                <w:color w:val="3C3C3C"/>
                <w:sz w:val="24"/>
              </w:rPr>
              <w:t>Điều 3. Các loại cây và bộ phận của cây được liệt kê trong phụ lục của</w:t>
            </w:r>
            <w:r>
              <w:rPr>
                <w:color w:val="3C3C3C"/>
                <w:spacing w:val="-1"/>
                <w:sz w:val="24"/>
              </w:rPr>
              <w:t xml:space="preserve"> </w:t>
            </w:r>
            <w:r>
              <w:rPr>
                <w:color w:val="3C3C3C"/>
                <w:sz w:val="24"/>
              </w:rPr>
              <w:t>thông</w:t>
            </w:r>
            <w:r>
              <w:rPr>
                <w:color w:val="3C3C3C"/>
                <w:spacing w:val="-3"/>
                <w:sz w:val="24"/>
              </w:rPr>
              <w:t xml:space="preserve"> </w:t>
            </w:r>
            <w:r>
              <w:rPr>
                <w:color w:val="3C3C3C"/>
                <w:sz w:val="24"/>
              </w:rPr>
              <w:t>báo sẽ</w:t>
            </w:r>
            <w:r>
              <w:rPr>
                <w:color w:val="3C3C3C"/>
                <w:spacing w:val="3"/>
                <w:sz w:val="24"/>
              </w:rPr>
              <w:t xml:space="preserve"> </w:t>
            </w:r>
            <w:r>
              <w:rPr>
                <w:color w:val="3C3C3C"/>
                <w:sz w:val="24"/>
              </w:rPr>
              <w:t>được</w:t>
            </w:r>
            <w:r>
              <w:rPr>
                <w:color w:val="3C3C3C"/>
                <w:spacing w:val="-2"/>
                <w:sz w:val="24"/>
              </w:rPr>
              <w:t xml:space="preserve"> </w:t>
            </w:r>
            <w:r>
              <w:rPr>
                <w:color w:val="3C3C3C"/>
                <w:sz w:val="24"/>
              </w:rPr>
              <w:t>thêm vào danh</w:t>
            </w:r>
            <w:r>
              <w:rPr>
                <w:color w:val="3C3C3C"/>
                <w:spacing w:val="2"/>
                <w:sz w:val="24"/>
              </w:rPr>
              <w:t xml:space="preserve"> </w:t>
            </w:r>
            <w:r>
              <w:rPr>
                <w:color w:val="3C3C3C"/>
                <w:sz w:val="24"/>
              </w:rPr>
              <w:t>sách</w:t>
            </w:r>
            <w:r>
              <w:rPr>
                <w:color w:val="3C3C3C"/>
                <w:spacing w:val="2"/>
                <w:sz w:val="24"/>
              </w:rPr>
              <w:t xml:space="preserve"> </w:t>
            </w:r>
            <w:r>
              <w:rPr>
                <w:color w:val="3C3C3C"/>
                <w:sz w:val="24"/>
              </w:rPr>
              <w:t xml:space="preserve">các </w:t>
            </w:r>
            <w:r>
              <w:rPr>
                <w:color w:val="3C3C3C"/>
                <w:spacing w:val="-5"/>
                <w:sz w:val="24"/>
              </w:rPr>
              <w:t>mục</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4142"/>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ind w:left="107" w:right="101"/>
              <w:jc w:val="both"/>
              <w:rPr>
                <w:sz w:val="24"/>
              </w:rPr>
            </w:pPr>
            <w:r>
              <w:rPr>
                <w:color w:val="3C3C3C"/>
                <w:sz w:val="24"/>
              </w:rPr>
              <w:t>từ 202 đến 311 trong danh sách nguyên liệu thô được phép dùng để pha trà ủ, được đính kèm vào thông báo số 426.</w:t>
            </w:r>
          </w:p>
          <w:p w:rsidR="004F1604" w:rsidRDefault="004F1604" w:rsidP="003B6C21">
            <w:pPr>
              <w:pStyle w:val="TableParagraph"/>
              <w:ind w:left="107" w:right="97"/>
              <w:jc w:val="both"/>
              <w:rPr>
                <w:sz w:val="24"/>
              </w:rPr>
            </w:pPr>
            <w:r>
              <w:rPr>
                <w:color w:val="3C3C3C"/>
                <w:sz w:val="24"/>
              </w:rPr>
              <w:t>Điều 4. Các cơ sở sản xuất hoặc nhập khẩu bán trà thảo mộc có chứa cam thảo (mục 92) theo quy định tại Điều 2, đã được ủy quyền trước ngày có hiệu lực của thông báo, được tiếp tục bán sản phẩm của mình trong thời hạn không quá một năm kể từ ngày có hiệu lực.</w:t>
            </w:r>
          </w:p>
          <w:p w:rsidR="004F1604" w:rsidRDefault="004F1604" w:rsidP="003B6C21">
            <w:pPr>
              <w:pStyle w:val="TableParagraph"/>
              <w:ind w:left="107" w:right="100"/>
              <w:jc w:val="both"/>
              <w:rPr>
                <w:sz w:val="24"/>
              </w:rPr>
            </w:pPr>
            <w:r>
              <w:rPr>
                <w:color w:val="3C3C3C"/>
                <w:sz w:val="24"/>
              </w:rPr>
              <w:t>Điều 5. Các cơ sở sản xuất hoặc nhập khẩu bán trà ủ có chứa các loài thực vật được liệt kê tại Điều 3, từ mục 202 đến 311, đã được cấp phép trước ngày Thông báo có hiệu lực, được phép tiếp tục bán sản phẩm trong thời hạn không quá hai năm kể từ ngày thông báo có hiệu lực và phải tuân thủ các yêu cầu theo thông báo mới nhất.</w:t>
            </w:r>
          </w:p>
          <w:p w:rsidR="004F1604" w:rsidRDefault="004F1604" w:rsidP="003B6C21">
            <w:pPr>
              <w:pStyle w:val="TableParagraph"/>
              <w:spacing w:line="270" w:lineRule="atLeast"/>
              <w:ind w:left="107" w:right="98"/>
              <w:jc w:val="both"/>
              <w:rPr>
                <w:sz w:val="24"/>
              </w:rPr>
            </w:pPr>
            <w:r>
              <w:rPr>
                <w:color w:val="3C3C3C"/>
                <w:sz w:val="24"/>
              </w:rPr>
              <w:t>Điều 6. Thông báo có hiệu lực kể từ ngày tiếp theo sau ngày đăng Công báo Chính phủ.</w:t>
            </w:r>
          </w:p>
        </w:tc>
      </w:tr>
      <w:tr w:rsidR="004F1604" w:rsidTr="003B6C21">
        <w:trPr>
          <w:trHeight w:val="386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spacing w:before="1"/>
              <w:ind w:left="55"/>
              <w:rPr>
                <w:sz w:val="24"/>
              </w:rPr>
            </w:pPr>
            <w:r>
              <w:rPr>
                <w:spacing w:val="-5"/>
                <w:sz w:val="24"/>
              </w:rPr>
              <w:t>55.</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1"/>
              <w:jc w:val="center"/>
              <w:rPr>
                <w:sz w:val="24"/>
              </w:rPr>
            </w:pPr>
            <w:r>
              <w:rPr>
                <w:color w:val="3C3C3C"/>
                <w:spacing w:val="-2"/>
                <w:sz w:val="24"/>
              </w:rPr>
              <w:t>G/SPS/N/THA/794</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7"/>
              <w:rPr>
                <w:b/>
              </w:rPr>
            </w:pPr>
          </w:p>
          <w:p w:rsidR="004F1604" w:rsidRDefault="004F1604" w:rsidP="003B6C21">
            <w:pPr>
              <w:pStyle w:val="TableParagraph"/>
              <w:spacing w:before="1"/>
              <w:ind w:left="290"/>
            </w:pPr>
            <w:r>
              <w:rPr>
                <w:color w:val="3C3C3C"/>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 w:right="10"/>
              <w:jc w:val="center"/>
              <w:rPr>
                <w:sz w:val="24"/>
              </w:rPr>
            </w:pPr>
            <w:r>
              <w:rPr>
                <w:color w:val="3C3C3C"/>
                <w:sz w:val="24"/>
              </w:rPr>
              <w:t xml:space="preserve">Thái </w:t>
            </w:r>
            <w:r>
              <w:rPr>
                <w:color w:val="3C3C3C"/>
                <w:spacing w:val="-5"/>
                <w:sz w:val="24"/>
              </w:rPr>
              <w:t>Lan</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29/7/2025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08" w:right="97"/>
              <w:jc w:val="both"/>
              <w:rPr>
                <w:sz w:val="24"/>
              </w:rPr>
            </w:pPr>
            <w:r>
              <w:rPr>
                <w:sz w:val="24"/>
              </w:rPr>
              <w:t>Dự thảo Thông báo của Bộ Y tế, Số … B.E. …., Về: Các loại thực phẩm được quy định tiêu chí, điều kiện và phương thức sử dụng khi sản xuất, nhập khẩu để bán hoặc lưu thông.</w:t>
            </w:r>
          </w:p>
        </w:tc>
        <w:tc>
          <w:tcPr>
            <w:tcW w:w="5963" w:type="dxa"/>
          </w:tcPr>
          <w:p w:rsidR="004F1604" w:rsidRDefault="004F1604" w:rsidP="003B6C21">
            <w:pPr>
              <w:pStyle w:val="TableParagraph"/>
              <w:ind w:left="107" w:right="101"/>
              <w:jc w:val="both"/>
              <w:rPr>
                <w:sz w:val="24"/>
              </w:rPr>
            </w:pPr>
            <w:r>
              <w:rPr>
                <w:color w:val="3C3C3C"/>
                <w:sz w:val="24"/>
              </w:rPr>
              <w:t>Để cập nhật phù hợp với tiêu chuẩn quốc tế, Bộ Y tế đề xuất sửa đổi các Thông báo như sau:</w:t>
            </w:r>
          </w:p>
          <w:p w:rsidR="004F1604" w:rsidRDefault="004F1604" w:rsidP="003B6C21">
            <w:pPr>
              <w:pStyle w:val="TableParagraph"/>
              <w:ind w:left="107" w:right="100"/>
              <w:jc w:val="both"/>
              <w:rPr>
                <w:sz w:val="24"/>
              </w:rPr>
            </w:pPr>
            <w:r>
              <w:rPr>
                <w:color w:val="3C3C3C"/>
                <w:sz w:val="24"/>
              </w:rPr>
              <w:t>Khoản (2) Điều 2 của Thông báo số 390 (B.E. 2561) của</w:t>
            </w:r>
            <w:r>
              <w:rPr>
                <w:color w:val="3C3C3C"/>
                <w:spacing w:val="40"/>
                <w:sz w:val="24"/>
              </w:rPr>
              <w:t xml:space="preserve"> </w:t>
            </w:r>
            <w:r>
              <w:rPr>
                <w:color w:val="3C3C3C"/>
                <w:sz w:val="24"/>
              </w:rPr>
              <w:t>Bộ Y tế, ban hành theo Luật Thực phẩm B.E. 2522, về</w:t>
            </w:r>
            <w:r>
              <w:rPr>
                <w:color w:val="3C3C3C"/>
                <w:spacing w:val="40"/>
                <w:sz w:val="24"/>
              </w:rPr>
              <w:t xml:space="preserve"> </w:t>
            </w:r>
            <w:r>
              <w:rPr>
                <w:color w:val="3C3C3C"/>
                <w:sz w:val="24"/>
              </w:rPr>
              <w:t>“Các loại thực phẩm có tiêu chí, điều kiện và phương thức sử dụng được quy định khi sản xuất, nhập khẩu để bán</w:t>
            </w:r>
            <w:r>
              <w:rPr>
                <w:color w:val="3C3C3C"/>
                <w:spacing w:val="40"/>
                <w:sz w:val="24"/>
              </w:rPr>
              <w:t xml:space="preserve"> </w:t>
            </w:r>
            <w:r>
              <w:rPr>
                <w:color w:val="3C3C3C"/>
                <w:sz w:val="24"/>
              </w:rPr>
              <w:t>hoặc lưu thông”, ngày 31/8/2018 được bãi bỏ và thay thế bằng nội dung sau:</w:t>
            </w:r>
          </w:p>
          <w:p w:rsidR="004F1604" w:rsidRDefault="004F1604" w:rsidP="003B6C21">
            <w:pPr>
              <w:pStyle w:val="TableParagraph"/>
              <w:ind w:left="107" w:right="103"/>
              <w:jc w:val="both"/>
              <w:rPr>
                <w:sz w:val="24"/>
              </w:rPr>
            </w:pPr>
            <w:r>
              <w:rPr>
                <w:color w:val="3C3C3C"/>
                <w:sz w:val="24"/>
              </w:rPr>
              <w:t>Cồn metyl (methanol) chỉ được phép sử dụng như chất hỗ trợ chế biến trong sản xuất các loại thực phẩm sau đây:</w:t>
            </w:r>
          </w:p>
          <w:p w:rsidR="004F1604" w:rsidRDefault="004F1604" w:rsidP="004F1604">
            <w:pPr>
              <w:pStyle w:val="TableParagraph"/>
              <w:numPr>
                <w:ilvl w:val="0"/>
                <w:numId w:val="184"/>
              </w:numPr>
              <w:tabs>
                <w:tab w:val="left" w:pos="434"/>
              </w:tabs>
              <w:ind w:right="105" w:firstLine="0"/>
              <w:rPr>
                <w:sz w:val="24"/>
              </w:rPr>
            </w:pPr>
            <w:r>
              <w:rPr>
                <w:color w:val="3C3C3C"/>
                <w:sz w:val="24"/>
              </w:rPr>
              <w:t>Phụ gia thực phẩm, theo Thông</w:t>
            </w:r>
            <w:r>
              <w:rPr>
                <w:color w:val="3C3C3C"/>
                <w:spacing w:val="-1"/>
                <w:sz w:val="24"/>
              </w:rPr>
              <w:t xml:space="preserve"> </w:t>
            </w:r>
            <w:r>
              <w:rPr>
                <w:color w:val="3C3C3C"/>
                <w:sz w:val="24"/>
              </w:rPr>
              <w:t>báo của Bộ Y tế về Phụ gia thực phẩm;</w:t>
            </w:r>
          </w:p>
          <w:p w:rsidR="004F1604" w:rsidRDefault="004F1604" w:rsidP="004F1604">
            <w:pPr>
              <w:pStyle w:val="TableParagraph"/>
              <w:numPr>
                <w:ilvl w:val="0"/>
                <w:numId w:val="184"/>
              </w:numPr>
              <w:tabs>
                <w:tab w:val="left" w:pos="444"/>
              </w:tabs>
              <w:ind w:left="444" w:hanging="337"/>
              <w:rPr>
                <w:sz w:val="24"/>
              </w:rPr>
            </w:pPr>
            <w:r>
              <w:rPr>
                <w:color w:val="3C3C3C"/>
                <w:sz w:val="24"/>
              </w:rPr>
              <w:t>Thực</w:t>
            </w:r>
            <w:r>
              <w:rPr>
                <w:color w:val="3C3C3C"/>
                <w:spacing w:val="-4"/>
                <w:sz w:val="24"/>
              </w:rPr>
              <w:t xml:space="preserve"> </w:t>
            </w:r>
            <w:r>
              <w:rPr>
                <w:color w:val="3C3C3C"/>
                <w:sz w:val="24"/>
              </w:rPr>
              <w:t>phẩm đã được</w:t>
            </w:r>
            <w:r>
              <w:rPr>
                <w:color w:val="3C3C3C"/>
                <w:spacing w:val="-2"/>
                <w:sz w:val="24"/>
              </w:rPr>
              <w:t xml:space="preserve"> </w:t>
            </w:r>
            <w:r>
              <w:rPr>
                <w:color w:val="3C3C3C"/>
                <w:sz w:val="24"/>
              </w:rPr>
              <w:t>đánh giá</w:t>
            </w:r>
            <w:r>
              <w:rPr>
                <w:color w:val="3C3C3C"/>
                <w:spacing w:val="-1"/>
                <w:sz w:val="24"/>
              </w:rPr>
              <w:t xml:space="preserve"> </w:t>
            </w:r>
            <w:r>
              <w:rPr>
                <w:color w:val="3C3C3C"/>
                <w:sz w:val="24"/>
              </w:rPr>
              <w:t xml:space="preserve">an </w:t>
            </w:r>
            <w:r>
              <w:rPr>
                <w:color w:val="3C3C3C"/>
                <w:spacing w:val="-2"/>
                <w:sz w:val="24"/>
              </w:rPr>
              <w:t>toàn;</w:t>
            </w:r>
          </w:p>
          <w:p w:rsidR="004F1604" w:rsidRDefault="004F1604" w:rsidP="004F1604">
            <w:pPr>
              <w:pStyle w:val="TableParagraph"/>
              <w:numPr>
                <w:ilvl w:val="0"/>
                <w:numId w:val="184"/>
              </w:numPr>
              <w:tabs>
                <w:tab w:val="left" w:pos="431"/>
              </w:tabs>
              <w:spacing w:line="264" w:lineRule="exact"/>
              <w:ind w:left="431" w:hanging="324"/>
              <w:rPr>
                <w:sz w:val="24"/>
              </w:rPr>
            </w:pPr>
            <w:r>
              <w:rPr>
                <w:color w:val="3C3C3C"/>
                <w:sz w:val="24"/>
              </w:rPr>
              <w:t>Thực</w:t>
            </w:r>
            <w:r>
              <w:rPr>
                <w:color w:val="3C3C3C"/>
                <w:spacing w:val="-3"/>
                <w:sz w:val="24"/>
              </w:rPr>
              <w:t xml:space="preserve"> </w:t>
            </w:r>
            <w:r>
              <w:rPr>
                <w:color w:val="3C3C3C"/>
                <w:sz w:val="24"/>
              </w:rPr>
              <w:t>phẩm dùng</w:t>
            </w:r>
            <w:r>
              <w:rPr>
                <w:color w:val="3C3C3C"/>
                <w:spacing w:val="-2"/>
                <w:sz w:val="24"/>
              </w:rPr>
              <w:t xml:space="preserve"> </w:t>
            </w:r>
            <w:r>
              <w:rPr>
                <w:color w:val="3C3C3C"/>
                <w:sz w:val="24"/>
              </w:rPr>
              <w:t>để</w:t>
            </w:r>
            <w:r>
              <w:rPr>
                <w:color w:val="3C3C3C"/>
                <w:spacing w:val="-1"/>
                <w:sz w:val="24"/>
              </w:rPr>
              <w:t xml:space="preserve"> </w:t>
            </w:r>
            <w:r>
              <w:rPr>
                <w:color w:val="3C3C3C"/>
                <w:sz w:val="24"/>
              </w:rPr>
              <w:t>xuất</w:t>
            </w:r>
            <w:r>
              <w:rPr>
                <w:color w:val="3C3C3C"/>
                <w:spacing w:val="1"/>
                <w:sz w:val="24"/>
              </w:rPr>
              <w:t xml:space="preserve"> </w:t>
            </w:r>
            <w:r>
              <w:rPr>
                <w:color w:val="3C3C3C"/>
                <w:spacing w:val="-2"/>
                <w:sz w:val="24"/>
              </w:rPr>
              <w:t>khẩu.</w:t>
            </w:r>
          </w:p>
        </w:tc>
      </w:tr>
      <w:tr w:rsidR="004F1604" w:rsidTr="003B6C21">
        <w:trPr>
          <w:trHeight w:val="1380"/>
        </w:trPr>
        <w:tc>
          <w:tcPr>
            <w:tcW w:w="703" w:type="dxa"/>
          </w:tcPr>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56.</w:t>
            </w:r>
          </w:p>
        </w:tc>
        <w:tc>
          <w:tcPr>
            <w:tcW w:w="2261" w:type="dxa"/>
          </w:tcPr>
          <w:p w:rsidR="004F1604" w:rsidRDefault="004F1604" w:rsidP="003B6C21">
            <w:pPr>
              <w:pStyle w:val="TableParagraph"/>
              <w:spacing w:before="267"/>
              <w:rPr>
                <w:b/>
                <w:sz w:val="24"/>
              </w:rPr>
            </w:pPr>
          </w:p>
          <w:p w:rsidR="004F1604" w:rsidRDefault="004F1604" w:rsidP="003B6C21">
            <w:pPr>
              <w:pStyle w:val="TableParagraph"/>
              <w:ind w:left="16" w:right="1"/>
              <w:jc w:val="center"/>
              <w:rPr>
                <w:sz w:val="24"/>
              </w:rPr>
            </w:pPr>
            <w:r>
              <w:rPr>
                <w:color w:val="3C3C3C"/>
                <w:spacing w:val="-2"/>
                <w:sz w:val="24"/>
              </w:rPr>
              <w:t>G/SPS/N/KOR/827</w:t>
            </w:r>
          </w:p>
        </w:tc>
        <w:tc>
          <w:tcPr>
            <w:tcW w:w="1135" w:type="dxa"/>
          </w:tcPr>
          <w:p w:rsidR="004F1604" w:rsidRDefault="004F1604" w:rsidP="003B6C21">
            <w:pPr>
              <w:pStyle w:val="TableParagraph"/>
              <w:spacing w:before="50"/>
              <w:rPr>
                <w:b/>
              </w:rPr>
            </w:pPr>
          </w:p>
          <w:p w:rsidR="004F1604" w:rsidRDefault="004F1604" w:rsidP="003B6C21">
            <w:pPr>
              <w:pStyle w:val="TableParagraph"/>
              <w:ind w:left="132" w:right="117" w:firstLine="129"/>
            </w:pPr>
            <w:r>
              <w:rPr>
                <w:color w:val="3C3C3C"/>
                <w:spacing w:val="-2"/>
              </w:rPr>
              <w:t>ATTP, TTBVTV</w:t>
            </w:r>
          </w:p>
          <w:p w:rsidR="004F1604" w:rsidRDefault="004F1604" w:rsidP="003B6C21">
            <w:pPr>
              <w:pStyle w:val="TableParagraph"/>
              <w:spacing w:before="1"/>
              <w:ind w:left="211"/>
            </w:pPr>
            <w:r>
              <w:rPr>
                <w:color w:val="3C3C3C"/>
              </w:rPr>
              <w:t xml:space="preserve">, </w:t>
            </w:r>
            <w:r>
              <w:rPr>
                <w:color w:val="3C3C3C"/>
                <w:spacing w:val="-4"/>
              </w:rPr>
              <w:t>CNTY</w:t>
            </w:r>
          </w:p>
        </w:tc>
        <w:tc>
          <w:tcPr>
            <w:tcW w:w="1275" w:type="dxa"/>
          </w:tcPr>
          <w:p w:rsidR="004F1604" w:rsidRDefault="004F1604" w:rsidP="003B6C21">
            <w:pPr>
              <w:pStyle w:val="TableParagraph"/>
              <w:spacing w:before="267"/>
              <w:rPr>
                <w:b/>
                <w:sz w:val="24"/>
              </w:rPr>
            </w:pPr>
          </w:p>
          <w:p w:rsidR="004F1604" w:rsidRDefault="004F1604" w:rsidP="003B6C21">
            <w:pPr>
              <w:pStyle w:val="TableParagraph"/>
              <w:ind w:left="19" w:right="8"/>
              <w:jc w:val="center"/>
              <w:rPr>
                <w:sz w:val="24"/>
              </w:rPr>
            </w:pPr>
            <w:r>
              <w:rPr>
                <w:color w:val="3C3C3C"/>
                <w:sz w:val="24"/>
              </w:rPr>
              <w:t>Hàn</w:t>
            </w:r>
            <w:r>
              <w:rPr>
                <w:color w:val="3C3C3C"/>
                <w:spacing w:val="-2"/>
                <w:sz w:val="24"/>
              </w:rPr>
              <w:t xml:space="preserve"> </w:t>
            </w:r>
            <w:r>
              <w:rPr>
                <w:color w:val="3C3C3C"/>
                <w:spacing w:val="-4"/>
                <w:sz w:val="24"/>
              </w:rPr>
              <w:t>Quốc</w:t>
            </w:r>
          </w:p>
        </w:tc>
        <w:tc>
          <w:tcPr>
            <w:tcW w:w="1277" w:type="dxa"/>
          </w:tcPr>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color w:val="3C3C3C"/>
                <w:spacing w:val="-2"/>
                <w:sz w:val="24"/>
              </w:rPr>
              <w:t>29/7/2025</w:t>
            </w:r>
          </w:p>
        </w:tc>
        <w:tc>
          <w:tcPr>
            <w:tcW w:w="2977" w:type="dxa"/>
          </w:tcPr>
          <w:p w:rsidR="004F1604" w:rsidRDefault="004F1604" w:rsidP="003B6C21">
            <w:pPr>
              <w:pStyle w:val="TableParagraph"/>
              <w:spacing w:before="128"/>
              <w:ind w:left="108" w:right="96"/>
              <w:jc w:val="both"/>
              <w:rPr>
                <w:sz w:val="24"/>
              </w:rPr>
            </w:pPr>
            <w:r>
              <w:rPr>
                <w:sz w:val="24"/>
              </w:rPr>
              <w:t>Dự thảo sửa đổi Tiêu chuẩn và Quy cách đối với Thực phẩm trong trong báo số 2025-308, ngày 21/7/2025</w:t>
            </w:r>
          </w:p>
        </w:tc>
        <w:tc>
          <w:tcPr>
            <w:tcW w:w="5963" w:type="dxa"/>
          </w:tcPr>
          <w:p w:rsidR="004F1604" w:rsidRDefault="004F1604" w:rsidP="003B6C21">
            <w:pPr>
              <w:pStyle w:val="TableParagraph"/>
              <w:spacing w:line="268" w:lineRule="exact"/>
              <w:ind w:left="107"/>
              <w:jc w:val="both"/>
              <w:rPr>
                <w:sz w:val="24"/>
              </w:rPr>
            </w:pPr>
            <w:r>
              <w:rPr>
                <w:sz w:val="24"/>
              </w:rPr>
              <w:t>Dự</w:t>
            </w:r>
            <w:r>
              <w:rPr>
                <w:spacing w:val="-2"/>
                <w:sz w:val="24"/>
              </w:rPr>
              <w:t xml:space="preserve"> </w:t>
            </w:r>
            <w:r>
              <w:rPr>
                <w:sz w:val="24"/>
              </w:rPr>
              <w:t>thảo sửa</w:t>
            </w:r>
            <w:r>
              <w:rPr>
                <w:spacing w:val="-2"/>
                <w:sz w:val="24"/>
              </w:rPr>
              <w:t xml:space="preserve"> </w:t>
            </w:r>
            <w:r>
              <w:rPr>
                <w:sz w:val="24"/>
              </w:rPr>
              <w:t>đổi bao gồm</w:t>
            </w:r>
            <w:r>
              <w:rPr>
                <w:spacing w:val="2"/>
                <w:sz w:val="24"/>
              </w:rPr>
              <w:t xml:space="preserve"> </w:t>
            </w:r>
            <w:r>
              <w:rPr>
                <w:sz w:val="24"/>
              </w:rPr>
              <w:t>các</w:t>
            </w:r>
            <w:r>
              <w:rPr>
                <w:spacing w:val="-2"/>
                <w:sz w:val="24"/>
              </w:rPr>
              <w:t xml:space="preserve"> </w:t>
            </w:r>
            <w:r>
              <w:rPr>
                <w:sz w:val="24"/>
              </w:rPr>
              <w:t>nội dung</w:t>
            </w:r>
            <w:r>
              <w:rPr>
                <w:spacing w:val="-3"/>
                <w:sz w:val="24"/>
              </w:rPr>
              <w:t xml:space="preserve"> </w:t>
            </w:r>
            <w:r>
              <w:rPr>
                <w:spacing w:val="-4"/>
                <w:sz w:val="24"/>
              </w:rPr>
              <w:t>sau:</w:t>
            </w:r>
          </w:p>
          <w:p w:rsidR="004F1604" w:rsidRDefault="004F1604" w:rsidP="004F1604">
            <w:pPr>
              <w:pStyle w:val="TableParagraph"/>
              <w:numPr>
                <w:ilvl w:val="0"/>
                <w:numId w:val="183"/>
              </w:numPr>
              <w:tabs>
                <w:tab w:val="left" w:pos="363"/>
              </w:tabs>
              <w:ind w:right="99" w:firstLine="0"/>
              <w:jc w:val="both"/>
              <w:rPr>
                <w:sz w:val="24"/>
              </w:rPr>
            </w:pPr>
            <w:r>
              <w:rPr>
                <w:sz w:val="24"/>
              </w:rPr>
              <w:t>Ban hành tiêu chuẩn đối với thực phẩm chế biến sẵn và các quy định liên quan tại các cơ sở dịch vụ ăn uống (bao gồm cả cơ sở cung cấp suất ăn);</w:t>
            </w:r>
          </w:p>
          <w:p w:rsidR="004F1604" w:rsidRDefault="004F1604" w:rsidP="004F1604">
            <w:pPr>
              <w:pStyle w:val="TableParagraph"/>
              <w:numPr>
                <w:ilvl w:val="0"/>
                <w:numId w:val="183"/>
              </w:numPr>
              <w:tabs>
                <w:tab w:val="left" w:pos="347"/>
              </w:tabs>
              <w:spacing w:line="264" w:lineRule="exact"/>
              <w:ind w:left="347" w:hanging="240"/>
              <w:jc w:val="both"/>
              <w:rPr>
                <w:sz w:val="24"/>
              </w:rPr>
            </w:pPr>
            <w:r>
              <w:rPr>
                <w:sz w:val="24"/>
              </w:rPr>
              <w:t>Sửa</w:t>
            </w:r>
            <w:r>
              <w:rPr>
                <w:spacing w:val="-5"/>
                <w:sz w:val="24"/>
              </w:rPr>
              <w:t xml:space="preserve"> </w:t>
            </w:r>
            <w:r>
              <w:rPr>
                <w:sz w:val="24"/>
              </w:rPr>
              <w:t>đổi tiêu</w:t>
            </w:r>
            <w:r>
              <w:rPr>
                <w:spacing w:val="-1"/>
                <w:sz w:val="24"/>
              </w:rPr>
              <w:t xml:space="preserve"> </w:t>
            </w:r>
            <w:r>
              <w:rPr>
                <w:sz w:val="24"/>
              </w:rPr>
              <w:t>chuẩn về</w:t>
            </w:r>
            <w:r>
              <w:rPr>
                <w:spacing w:val="1"/>
                <w:sz w:val="24"/>
              </w:rPr>
              <w:t xml:space="preserve"> </w:t>
            </w:r>
            <w:r>
              <w:rPr>
                <w:sz w:val="24"/>
              </w:rPr>
              <w:t>bảo</w:t>
            </w:r>
            <w:r>
              <w:rPr>
                <w:spacing w:val="-1"/>
                <w:sz w:val="24"/>
              </w:rPr>
              <w:t xml:space="preserve"> </w:t>
            </w:r>
            <w:r>
              <w:rPr>
                <w:sz w:val="24"/>
              </w:rPr>
              <w:t>quản và</w:t>
            </w:r>
            <w:r>
              <w:rPr>
                <w:spacing w:val="-1"/>
                <w:sz w:val="24"/>
              </w:rPr>
              <w:t xml:space="preserve"> </w:t>
            </w:r>
            <w:r>
              <w:rPr>
                <w:sz w:val="24"/>
              </w:rPr>
              <w:t>phân</w:t>
            </w:r>
            <w:r>
              <w:rPr>
                <w:spacing w:val="-1"/>
                <w:sz w:val="24"/>
              </w:rPr>
              <w:t xml:space="preserve"> </w:t>
            </w:r>
            <w:r>
              <w:rPr>
                <w:sz w:val="24"/>
              </w:rPr>
              <w:t>phối thực</w:t>
            </w:r>
            <w:r>
              <w:rPr>
                <w:spacing w:val="-2"/>
                <w:sz w:val="24"/>
              </w:rPr>
              <w:t xml:space="preserve"> phẩm;</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1933"/>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4F1604">
            <w:pPr>
              <w:pStyle w:val="TableParagraph"/>
              <w:numPr>
                <w:ilvl w:val="0"/>
                <w:numId w:val="182"/>
              </w:numPr>
              <w:tabs>
                <w:tab w:val="left" w:pos="404"/>
              </w:tabs>
              <w:ind w:right="100" w:firstLine="0"/>
              <w:jc w:val="both"/>
              <w:rPr>
                <w:sz w:val="24"/>
              </w:rPr>
            </w:pPr>
            <w:r>
              <w:rPr>
                <w:sz w:val="24"/>
              </w:rPr>
              <w:t>Ban hành và sửa đổi mức giới hạn dư lượng tối đa (MRL) của thuốc bảo vệ thực vật trong thực phẩm (114</w:t>
            </w:r>
            <w:r>
              <w:rPr>
                <w:spacing w:val="40"/>
                <w:sz w:val="24"/>
              </w:rPr>
              <w:t xml:space="preserve"> </w:t>
            </w:r>
            <w:r>
              <w:rPr>
                <w:sz w:val="24"/>
              </w:rPr>
              <w:t>loại thuốc, bao gồm cả Metamitron);</w:t>
            </w:r>
          </w:p>
          <w:p w:rsidR="004F1604" w:rsidRDefault="004F1604" w:rsidP="004F1604">
            <w:pPr>
              <w:pStyle w:val="TableParagraph"/>
              <w:numPr>
                <w:ilvl w:val="0"/>
                <w:numId w:val="182"/>
              </w:numPr>
              <w:tabs>
                <w:tab w:val="left" w:pos="361"/>
              </w:tabs>
              <w:ind w:right="102" w:firstLine="0"/>
              <w:jc w:val="both"/>
              <w:rPr>
                <w:sz w:val="24"/>
              </w:rPr>
            </w:pPr>
            <w:r>
              <w:rPr>
                <w:sz w:val="24"/>
              </w:rPr>
              <w:t xml:space="preserve">Sửa đổi mức giới hạn dư lượng tối đa (MRL) của thuốc thú y trong thực phẩm (6 loại thuốc thú y, bao gồm cả </w:t>
            </w:r>
            <w:r>
              <w:rPr>
                <w:spacing w:val="-2"/>
                <w:sz w:val="24"/>
              </w:rPr>
              <w:t>Zilpaterol);</w:t>
            </w:r>
          </w:p>
          <w:p w:rsidR="004F1604" w:rsidRDefault="004F1604" w:rsidP="004F1604">
            <w:pPr>
              <w:pStyle w:val="TableParagraph"/>
              <w:numPr>
                <w:ilvl w:val="0"/>
                <w:numId w:val="182"/>
              </w:numPr>
              <w:tabs>
                <w:tab w:val="left" w:pos="347"/>
              </w:tabs>
              <w:spacing w:line="264" w:lineRule="exact"/>
              <w:ind w:left="347" w:hanging="240"/>
              <w:jc w:val="both"/>
              <w:rPr>
                <w:sz w:val="24"/>
              </w:rPr>
            </w:pPr>
            <w:r>
              <w:rPr>
                <w:sz w:val="24"/>
              </w:rPr>
              <w:t>Ban hành và</w:t>
            </w:r>
            <w:r>
              <w:rPr>
                <w:spacing w:val="-1"/>
                <w:sz w:val="24"/>
              </w:rPr>
              <w:t xml:space="preserve"> </w:t>
            </w:r>
            <w:r>
              <w:rPr>
                <w:sz w:val="24"/>
              </w:rPr>
              <w:t>sửa</w:t>
            </w:r>
            <w:r>
              <w:rPr>
                <w:spacing w:val="-2"/>
                <w:sz w:val="24"/>
              </w:rPr>
              <w:t xml:space="preserve"> </w:t>
            </w:r>
            <w:r>
              <w:rPr>
                <w:sz w:val="24"/>
              </w:rPr>
              <w:t>đổi phương</w:t>
            </w:r>
            <w:r>
              <w:rPr>
                <w:spacing w:val="-3"/>
                <w:sz w:val="24"/>
              </w:rPr>
              <w:t xml:space="preserve"> </w:t>
            </w:r>
            <w:r>
              <w:rPr>
                <w:sz w:val="24"/>
              </w:rPr>
              <w:t xml:space="preserve">pháp thử nghiệm </w:t>
            </w:r>
            <w:r>
              <w:rPr>
                <w:spacing w:val="-2"/>
                <w:sz w:val="24"/>
              </w:rPr>
              <w:t>chung.</w:t>
            </w:r>
          </w:p>
        </w:tc>
      </w:tr>
      <w:tr w:rsidR="004F1604" w:rsidTr="003B6C21">
        <w:trPr>
          <w:trHeight w:val="2484"/>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ind w:left="55"/>
              <w:rPr>
                <w:sz w:val="24"/>
              </w:rPr>
            </w:pPr>
            <w:r>
              <w:rPr>
                <w:spacing w:val="-5"/>
                <w:sz w:val="24"/>
              </w:rPr>
              <w:t>57.</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6" w:right="1"/>
              <w:jc w:val="center"/>
              <w:rPr>
                <w:sz w:val="24"/>
              </w:rPr>
            </w:pPr>
            <w:r>
              <w:rPr>
                <w:color w:val="3C3C3C"/>
                <w:spacing w:val="-2"/>
                <w:sz w:val="24"/>
              </w:rPr>
              <w:t>G/SPS/N/KOR/826</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98"/>
              <w:rPr>
                <w:b/>
              </w:rPr>
            </w:pPr>
          </w:p>
          <w:p w:rsidR="004F1604" w:rsidRDefault="004F1604" w:rsidP="003B6C21">
            <w:pPr>
              <w:pStyle w:val="TableParagraph"/>
              <w:ind w:left="290"/>
            </w:pPr>
            <w:r>
              <w:rPr>
                <w:color w:val="3C3C3C"/>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9" w:right="8"/>
              <w:jc w:val="center"/>
              <w:rPr>
                <w:sz w:val="24"/>
              </w:rPr>
            </w:pPr>
            <w:r>
              <w:rPr>
                <w:color w:val="3C3C3C"/>
                <w:sz w:val="24"/>
              </w:rPr>
              <w:t>Hàn</w:t>
            </w:r>
            <w:r>
              <w:rPr>
                <w:color w:val="3C3C3C"/>
                <w:spacing w:val="-2"/>
                <w:sz w:val="24"/>
              </w:rPr>
              <w:t xml:space="preserve"> </w:t>
            </w:r>
            <w:r>
              <w:rPr>
                <w:color w:val="3C3C3C"/>
                <w:spacing w:val="-4"/>
                <w:sz w:val="24"/>
              </w:rPr>
              <w:t>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5"/>
              <w:jc w:val="center"/>
              <w:rPr>
                <w:sz w:val="24"/>
              </w:rPr>
            </w:pPr>
            <w:r>
              <w:rPr>
                <w:color w:val="3C3C3C"/>
                <w:spacing w:val="-2"/>
                <w:sz w:val="24"/>
              </w:rPr>
              <w:t>28/7/2025</w:t>
            </w:r>
          </w:p>
        </w:tc>
        <w:tc>
          <w:tcPr>
            <w:tcW w:w="2977" w:type="dxa"/>
          </w:tcPr>
          <w:p w:rsidR="004F1604" w:rsidRDefault="004F1604" w:rsidP="003B6C21">
            <w:pPr>
              <w:pStyle w:val="TableParagraph"/>
              <w:spacing w:before="129"/>
              <w:rPr>
                <w:b/>
                <w:sz w:val="24"/>
              </w:rPr>
            </w:pPr>
          </w:p>
          <w:p w:rsidR="004F1604" w:rsidRDefault="004F1604" w:rsidP="003B6C21">
            <w:pPr>
              <w:pStyle w:val="TableParagraph"/>
              <w:ind w:left="108" w:right="96"/>
              <w:jc w:val="both"/>
              <w:rPr>
                <w:sz w:val="24"/>
              </w:rPr>
            </w:pPr>
            <w:r>
              <w:rPr>
                <w:sz w:val="24"/>
              </w:rPr>
              <w:t>Thông</w:t>
            </w:r>
            <w:r>
              <w:rPr>
                <w:spacing w:val="-8"/>
                <w:sz w:val="24"/>
              </w:rPr>
              <w:t xml:space="preserve"> </w:t>
            </w:r>
            <w:r>
              <w:rPr>
                <w:sz w:val="24"/>
              </w:rPr>
              <w:t>báo</w:t>
            </w:r>
            <w:r>
              <w:rPr>
                <w:spacing w:val="-5"/>
                <w:sz w:val="24"/>
              </w:rPr>
              <w:t xml:space="preserve"> </w:t>
            </w:r>
            <w:r>
              <w:rPr>
                <w:sz w:val="24"/>
              </w:rPr>
              <w:t>sửa</w:t>
            </w:r>
            <w:r>
              <w:rPr>
                <w:spacing w:val="-6"/>
                <w:sz w:val="24"/>
              </w:rPr>
              <w:t xml:space="preserve"> </w:t>
            </w:r>
            <w:r>
              <w:rPr>
                <w:sz w:val="24"/>
              </w:rPr>
              <w:t>đổi</w:t>
            </w:r>
            <w:r>
              <w:rPr>
                <w:spacing w:val="-5"/>
                <w:sz w:val="24"/>
              </w:rPr>
              <w:t xml:space="preserve"> </w:t>
            </w:r>
            <w:r>
              <w:rPr>
                <w:sz w:val="24"/>
              </w:rPr>
              <w:t>một</w:t>
            </w:r>
            <w:r>
              <w:rPr>
                <w:spacing w:val="-5"/>
                <w:sz w:val="24"/>
              </w:rPr>
              <w:t xml:space="preserve"> </w:t>
            </w:r>
            <w:r>
              <w:rPr>
                <w:sz w:val="24"/>
              </w:rPr>
              <w:t>phần (Dự thảo) Tiêu chuẩn và Quy cách đối với Thực phẩm bảo vệ sức khỏe trong thông báo số 2025-318,</w:t>
            </w:r>
            <w:r>
              <w:rPr>
                <w:spacing w:val="40"/>
                <w:sz w:val="24"/>
              </w:rPr>
              <w:t xml:space="preserve"> </w:t>
            </w:r>
            <w:r>
              <w:rPr>
                <w:sz w:val="24"/>
              </w:rPr>
              <w:t>ngày 23/7/2025</w:t>
            </w:r>
          </w:p>
        </w:tc>
        <w:tc>
          <w:tcPr>
            <w:tcW w:w="5963" w:type="dxa"/>
          </w:tcPr>
          <w:p w:rsidR="004F1604" w:rsidRDefault="004F1604" w:rsidP="004F1604">
            <w:pPr>
              <w:pStyle w:val="TableParagraph"/>
              <w:numPr>
                <w:ilvl w:val="0"/>
                <w:numId w:val="181"/>
              </w:numPr>
              <w:tabs>
                <w:tab w:val="left" w:pos="365"/>
              </w:tabs>
              <w:ind w:right="100" w:firstLine="0"/>
              <w:jc w:val="both"/>
              <w:rPr>
                <w:sz w:val="24"/>
              </w:rPr>
            </w:pPr>
            <w:r>
              <w:rPr>
                <w:sz w:val="24"/>
              </w:rPr>
              <w:t>Sửa đổi liên quan đến tám thành phần chức năng, bao gồm Isoflavon từ đậu nành: các lưu ý khi sử dụng, tiêu chuẩn sản xuất, quy cách và liều lượng sử dụng hàng ngày;</w:t>
            </w:r>
          </w:p>
          <w:p w:rsidR="004F1604" w:rsidRDefault="004F1604" w:rsidP="004F1604">
            <w:pPr>
              <w:pStyle w:val="TableParagraph"/>
              <w:numPr>
                <w:ilvl w:val="0"/>
                <w:numId w:val="181"/>
              </w:numPr>
              <w:tabs>
                <w:tab w:val="left" w:pos="380"/>
              </w:tabs>
              <w:ind w:right="97" w:firstLine="0"/>
              <w:rPr>
                <w:sz w:val="24"/>
              </w:rPr>
            </w:pPr>
            <w:r>
              <w:rPr>
                <w:sz w:val="24"/>
              </w:rPr>
              <w:t>Bổ</w:t>
            </w:r>
            <w:r>
              <w:rPr>
                <w:spacing w:val="28"/>
                <w:sz w:val="24"/>
              </w:rPr>
              <w:t xml:space="preserve"> </w:t>
            </w:r>
            <w:r>
              <w:rPr>
                <w:sz w:val="24"/>
              </w:rPr>
              <w:t>sung nguyên</w:t>
            </w:r>
            <w:r>
              <w:rPr>
                <w:spacing w:val="28"/>
                <w:sz w:val="24"/>
              </w:rPr>
              <w:t xml:space="preserve"> </w:t>
            </w:r>
            <w:r>
              <w:rPr>
                <w:sz w:val="24"/>
              </w:rPr>
              <w:t>liệu</w:t>
            </w:r>
            <w:r>
              <w:rPr>
                <w:spacing w:val="28"/>
                <w:sz w:val="24"/>
              </w:rPr>
              <w:t xml:space="preserve"> </w:t>
            </w:r>
            <w:r>
              <w:rPr>
                <w:sz w:val="24"/>
              </w:rPr>
              <w:t>mới</w:t>
            </w:r>
            <w:r>
              <w:rPr>
                <w:spacing w:val="28"/>
                <w:sz w:val="24"/>
              </w:rPr>
              <w:t xml:space="preserve"> </w:t>
            </w:r>
            <w:r>
              <w:rPr>
                <w:sz w:val="24"/>
              </w:rPr>
              <w:t>đối</w:t>
            </w:r>
            <w:r>
              <w:rPr>
                <w:spacing w:val="28"/>
                <w:sz w:val="24"/>
              </w:rPr>
              <w:t xml:space="preserve"> </w:t>
            </w:r>
            <w:r>
              <w:rPr>
                <w:sz w:val="24"/>
              </w:rPr>
              <w:t>với</w:t>
            </w:r>
            <w:r>
              <w:rPr>
                <w:spacing w:val="29"/>
                <w:sz w:val="24"/>
              </w:rPr>
              <w:t xml:space="preserve"> </w:t>
            </w:r>
            <w:r>
              <w:rPr>
                <w:sz w:val="24"/>
              </w:rPr>
              <w:t>các thành</w:t>
            </w:r>
            <w:r>
              <w:rPr>
                <w:spacing w:val="32"/>
                <w:sz w:val="24"/>
              </w:rPr>
              <w:t xml:space="preserve"> </w:t>
            </w:r>
            <w:r>
              <w:rPr>
                <w:sz w:val="24"/>
              </w:rPr>
              <w:t>phần</w:t>
            </w:r>
            <w:r>
              <w:rPr>
                <w:spacing w:val="28"/>
                <w:sz w:val="24"/>
              </w:rPr>
              <w:t xml:space="preserve"> </w:t>
            </w:r>
            <w:r>
              <w:rPr>
                <w:sz w:val="24"/>
              </w:rPr>
              <w:t xml:space="preserve">dinh </w:t>
            </w:r>
            <w:r>
              <w:rPr>
                <w:spacing w:val="-2"/>
                <w:sz w:val="24"/>
              </w:rPr>
              <w:t>dưỡng;</w:t>
            </w:r>
          </w:p>
          <w:p w:rsidR="004F1604" w:rsidRDefault="004F1604" w:rsidP="004F1604">
            <w:pPr>
              <w:pStyle w:val="TableParagraph"/>
              <w:numPr>
                <w:ilvl w:val="0"/>
                <w:numId w:val="181"/>
              </w:numPr>
              <w:tabs>
                <w:tab w:val="left" w:pos="338"/>
              </w:tabs>
              <w:ind w:right="102" w:firstLine="0"/>
              <w:rPr>
                <w:sz w:val="24"/>
              </w:rPr>
            </w:pPr>
            <w:r>
              <w:rPr>
                <w:sz w:val="24"/>
              </w:rPr>
              <w:t>Mở rộng các công bố chức năng được công nhận đối với các thành phần chức năng;</w:t>
            </w:r>
          </w:p>
          <w:p w:rsidR="004F1604" w:rsidRDefault="004F1604" w:rsidP="004F1604">
            <w:pPr>
              <w:pStyle w:val="TableParagraph"/>
              <w:numPr>
                <w:ilvl w:val="0"/>
                <w:numId w:val="181"/>
              </w:numPr>
              <w:tabs>
                <w:tab w:val="left" w:pos="363"/>
              </w:tabs>
              <w:spacing w:line="270" w:lineRule="atLeast"/>
              <w:ind w:right="100" w:firstLine="0"/>
              <w:rPr>
                <w:sz w:val="24"/>
              </w:rPr>
            </w:pPr>
            <w:r>
              <w:rPr>
                <w:sz w:val="24"/>
              </w:rPr>
              <w:t>Tăng cường các tiêu chuẩn quản lý và quy cách đối với thành phần chức năng.</w:t>
            </w:r>
          </w:p>
        </w:tc>
      </w:tr>
      <w:tr w:rsidR="004F1604" w:rsidTr="003B6C21">
        <w:trPr>
          <w:trHeight w:val="496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4"/>
              <w:rPr>
                <w:b/>
                <w:sz w:val="24"/>
              </w:rPr>
            </w:pPr>
          </w:p>
          <w:p w:rsidR="004F1604" w:rsidRDefault="004F1604" w:rsidP="003B6C21">
            <w:pPr>
              <w:pStyle w:val="TableParagraph"/>
              <w:ind w:left="55"/>
              <w:rPr>
                <w:sz w:val="24"/>
              </w:rPr>
            </w:pPr>
            <w:r>
              <w:rPr>
                <w:spacing w:val="-5"/>
                <w:sz w:val="24"/>
              </w:rPr>
              <w:t>58.</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6" w:right="1"/>
              <w:jc w:val="center"/>
              <w:rPr>
                <w:sz w:val="24"/>
              </w:rPr>
            </w:pPr>
            <w:r>
              <w:rPr>
                <w:color w:val="3C3C3C"/>
                <w:spacing w:val="-2"/>
                <w:sz w:val="24"/>
              </w:rPr>
              <w:t>G/SPS/N/THA/793</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00"/>
              <w:rPr>
                <w:b/>
              </w:rPr>
            </w:pPr>
          </w:p>
          <w:p w:rsidR="004F1604" w:rsidRDefault="004F1604" w:rsidP="003B6C21">
            <w:pPr>
              <w:pStyle w:val="TableParagraph"/>
              <w:ind w:left="132" w:right="121" w:firstLine="129"/>
              <w:jc w:val="both"/>
            </w:pPr>
            <w:r>
              <w:rPr>
                <w:color w:val="3C3C3C"/>
                <w:spacing w:val="-2"/>
              </w:rPr>
              <w:t>ATTP, CLCB, TTBVTV</w:t>
            </w:r>
          </w:p>
          <w:p w:rsidR="004F1604" w:rsidRDefault="004F1604" w:rsidP="003B6C21">
            <w:pPr>
              <w:pStyle w:val="TableParagraph"/>
              <w:ind w:left="297"/>
              <w:jc w:val="both"/>
            </w:pPr>
            <w:r>
              <w:rPr>
                <w:color w:val="3C3C3C"/>
              </w:rPr>
              <w:t xml:space="preserve">, </w:t>
            </w:r>
            <w:r>
              <w:rPr>
                <w:color w:val="3C3C3C"/>
                <w:spacing w:val="-5"/>
              </w:rPr>
              <w:t>BCT</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9" w:right="10"/>
              <w:jc w:val="center"/>
              <w:rPr>
                <w:sz w:val="24"/>
              </w:rPr>
            </w:pPr>
            <w:r>
              <w:rPr>
                <w:color w:val="3C3C3C"/>
                <w:sz w:val="24"/>
              </w:rPr>
              <w:t xml:space="preserve">Thái </w:t>
            </w:r>
            <w:r>
              <w:rPr>
                <w:color w:val="3C3C3C"/>
                <w:spacing w:val="-5"/>
                <w:sz w:val="24"/>
              </w:rPr>
              <w:t>Lan</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9"/>
              <w:rPr>
                <w:b/>
                <w:sz w:val="24"/>
              </w:rPr>
            </w:pPr>
          </w:p>
          <w:p w:rsidR="004F1604" w:rsidRDefault="004F1604" w:rsidP="003B6C21">
            <w:pPr>
              <w:pStyle w:val="TableParagraph"/>
              <w:ind w:left="15"/>
              <w:jc w:val="center"/>
              <w:rPr>
                <w:sz w:val="24"/>
              </w:rPr>
            </w:pPr>
            <w:r>
              <w:rPr>
                <w:color w:val="3C3C3C"/>
                <w:spacing w:val="-2"/>
                <w:sz w:val="24"/>
              </w:rPr>
              <w:t>24/7/2025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08" w:right="99"/>
              <w:jc w:val="both"/>
              <w:rPr>
                <w:sz w:val="24"/>
              </w:rPr>
            </w:pPr>
            <w:r>
              <w:rPr>
                <w:sz w:val="24"/>
              </w:rPr>
              <w:t xml:space="preserve">Dự thảo Thông báo của Bộ Y tế, Số … B.E. …, có tiêu đề “Thực phẩm trong bao bì </w:t>
            </w:r>
            <w:r>
              <w:rPr>
                <w:spacing w:val="-4"/>
                <w:sz w:val="24"/>
              </w:rPr>
              <w:t>kín”</w:t>
            </w:r>
          </w:p>
        </w:tc>
        <w:tc>
          <w:tcPr>
            <w:tcW w:w="5963" w:type="dxa"/>
          </w:tcPr>
          <w:p w:rsidR="004F1604" w:rsidRDefault="004F1604" w:rsidP="003B6C21">
            <w:pPr>
              <w:pStyle w:val="TableParagraph"/>
              <w:ind w:left="107" w:right="98"/>
              <w:jc w:val="both"/>
              <w:rPr>
                <w:sz w:val="24"/>
              </w:rPr>
            </w:pPr>
            <w:r>
              <w:rPr>
                <w:color w:val="3C3C3C"/>
                <w:sz w:val="24"/>
              </w:rPr>
              <w:t>Vì mục tiêu bảo vệ người tiêu dùng, Bộ Y tế đề xuất sửa đổi về “Thực phẩm trong bao bì kín” nhằm đổi mới khuôn khổ pháp lý đối với thực phẩm trong bao bì kín, phù hợp với các kiến thức khoa học hiện đại, tiến bộ công nghệ và tiêu chuẩn an toàn thực phẩm.</w:t>
            </w:r>
          </w:p>
          <w:p w:rsidR="004F1604" w:rsidRDefault="004F1604" w:rsidP="003B6C21">
            <w:pPr>
              <w:pStyle w:val="TableParagraph"/>
              <w:ind w:left="107" w:right="100"/>
              <w:jc w:val="both"/>
              <w:rPr>
                <w:sz w:val="24"/>
              </w:rPr>
            </w:pPr>
            <w:r>
              <w:rPr>
                <w:color w:val="3C3C3C"/>
                <w:sz w:val="24"/>
              </w:rPr>
              <w:t xml:space="preserve">Các nội dung chính của dự thảo Thông báo Bộ Y tế như </w:t>
            </w:r>
            <w:r>
              <w:rPr>
                <w:color w:val="3C3C3C"/>
                <w:spacing w:val="-4"/>
                <w:sz w:val="24"/>
              </w:rPr>
              <w:t>sau:</w:t>
            </w:r>
          </w:p>
          <w:p w:rsidR="004F1604" w:rsidRDefault="004F1604" w:rsidP="004F1604">
            <w:pPr>
              <w:pStyle w:val="TableParagraph"/>
              <w:numPr>
                <w:ilvl w:val="0"/>
                <w:numId w:val="180"/>
              </w:numPr>
              <w:tabs>
                <w:tab w:val="left" w:pos="419"/>
              </w:tabs>
              <w:ind w:right="97" w:firstLine="36"/>
              <w:jc w:val="both"/>
              <w:rPr>
                <w:sz w:val="24"/>
              </w:rPr>
            </w:pPr>
            <w:r>
              <w:rPr>
                <w:color w:val="3C3C3C"/>
                <w:sz w:val="24"/>
              </w:rPr>
              <w:t>Bãi bỏ Thông báo trước đây (Thông báo số 355 B.E. 2556 về “Thực phẩm trong bao bì kín”) (Điều 1);</w:t>
            </w:r>
          </w:p>
          <w:p w:rsidR="004F1604" w:rsidRDefault="004F1604" w:rsidP="004F1604">
            <w:pPr>
              <w:pStyle w:val="TableParagraph"/>
              <w:numPr>
                <w:ilvl w:val="0"/>
                <w:numId w:val="180"/>
              </w:numPr>
              <w:tabs>
                <w:tab w:val="left" w:pos="419"/>
              </w:tabs>
              <w:ind w:right="94" w:firstLine="36"/>
              <w:jc w:val="both"/>
              <w:rPr>
                <w:sz w:val="24"/>
              </w:rPr>
            </w:pPr>
            <w:r>
              <w:rPr>
                <w:color w:val="3C3C3C"/>
                <w:sz w:val="24"/>
              </w:rPr>
              <w:t>Sửa đổi định nghĩa và tiêu chí đối với thực phẩm trong bao bì kín bằng cách nhấn mạnh giá trị hoạt độ nước và phương pháp tiệt trùng (Điều 3), đồng thời phân loại thực phẩm tính axit thấp và thực phẩm tính axit với ngưỡng pH cụ thể và các tiêu chí chất lượng bổ sung (Điều 5–6);</w:t>
            </w:r>
          </w:p>
          <w:p w:rsidR="004F1604" w:rsidRDefault="004F1604" w:rsidP="004F1604">
            <w:pPr>
              <w:pStyle w:val="TableParagraph"/>
              <w:numPr>
                <w:ilvl w:val="0"/>
                <w:numId w:val="180"/>
              </w:numPr>
              <w:tabs>
                <w:tab w:val="left" w:pos="419"/>
              </w:tabs>
              <w:ind w:right="94" w:firstLine="36"/>
              <w:jc w:val="both"/>
              <w:rPr>
                <w:sz w:val="24"/>
              </w:rPr>
            </w:pPr>
            <w:r>
              <w:rPr>
                <w:color w:val="3C3C3C"/>
                <w:sz w:val="24"/>
              </w:rPr>
              <w:t>Cập nhật yêu cầu ghi nhãn: đối với thực phẩm có thể tách phần rắn khỏi phần lỏng, phải khai báo khối lượng phần rắn đã để ráo nước trên nhãn (Điều 11);</w:t>
            </w:r>
          </w:p>
          <w:p w:rsidR="004F1604" w:rsidRDefault="004F1604" w:rsidP="003B6C21">
            <w:pPr>
              <w:pStyle w:val="TableParagraph"/>
              <w:spacing w:line="264" w:lineRule="exact"/>
              <w:ind w:left="107"/>
              <w:jc w:val="both"/>
              <w:rPr>
                <w:sz w:val="24"/>
              </w:rPr>
            </w:pPr>
            <w:r>
              <w:rPr>
                <w:color w:val="3C3C3C"/>
                <w:sz w:val="24"/>
              </w:rPr>
              <w:t>Thông</w:t>
            </w:r>
            <w:r>
              <w:rPr>
                <w:color w:val="3C3C3C"/>
                <w:spacing w:val="9"/>
                <w:sz w:val="24"/>
              </w:rPr>
              <w:t xml:space="preserve"> </w:t>
            </w:r>
            <w:r>
              <w:rPr>
                <w:color w:val="3C3C3C"/>
                <w:sz w:val="24"/>
              </w:rPr>
              <w:t>báo</w:t>
            </w:r>
            <w:r>
              <w:rPr>
                <w:color w:val="3C3C3C"/>
                <w:spacing w:val="11"/>
                <w:sz w:val="24"/>
              </w:rPr>
              <w:t xml:space="preserve"> </w:t>
            </w:r>
            <w:r>
              <w:rPr>
                <w:color w:val="3C3C3C"/>
                <w:sz w:val="24"/>
              </w:rPr>
              <w:t>có</w:t>
            </w:r>
            <w:r>
              <w:rPr>
                <w:color w:val="3C3C3C"/>
                <w:spacing w:val="11"/>
                <w:sz w:val="24"/>
              </w:rPr>
              <w:t xml:space="preserve"> </w:t>
            </w:r>
            <w:r>
              <w:rPr>
                <w:color w:val="3C3C3C"/>
                <w:sz w:val="24"/>
              </w:rPr>
              <w:t>hiệu</w:t>
            </w:r>
            <w:r>
              <w:rPr>
                <w:color w:val="3C3C3C"/>
                <w:spacing w:val="11"/>
                <w:sz w:val="24"/>
              </w:rPr>
              <w:t xml:space="preserve"> </w:t>
            </w:r>
            <w:r>
              <w:rPr>
                <w:color w:val="3C3C3C"/>
                <w:sz w:val="24"/>
              </w:rPr>
              <w:t>lực</w:t>
            </w:r>
            <w:r>
              <w:rPr>
                <w:color w:val="3C3C3C"/>
                <w:spacing w:val="10"/>
                <w:sz w:val="24"/>
              </w:rPr>
              <w:t xml:space="preserve"> </w:t>
            </w:r>
            <w:r>
              <w:rPr>
                <w:color w:val="3C3C3C"/>
                <w:sz w:val="24"/>
              </w:rPr>
              <w:t>kể</w:t>
            </w:r>
            <w:r>
              <w:rPr>
                <w:color w:val="3C3C3C"/>
                <w:spacing w:val="10"/>
                <w:sz w:val="24"/>
              </w:rPr>
              <w:t xml:space="preserve"> </w:t>
            </w:r>
            <w:r>
              <w:rPr>
                <w:color w:val="3C3C3C"/>
                <w:sz w:val="24"/>
              </w:rPr>
              <w:t>từ</w:t>
            </w:r>
            <w:r>
              <w:rPr>
                <w:color w:val="3C3C3C"/>
                <w:spacing w:val="11"/>
                <w:sz w:val="24"/>
              </w:rPr>
              <w:t xml:space="preserve"> </w:t>
            </w:r>
            <w:r>
              <w:rPr>
                <w:color w:val="3C3C3C"/>
                <w:sz w:val="24"/>
              </w:rPr>
              <w:t>ngày</w:t>
            </w:r>
            <w:r>
              <w:rPr>
                <w:color w:val="3C3C3C"/>
                <w:spacing w:val="6"/>
                <w:sz w:val="24"/>
              </w:rPr>
              <w:t xml:space="preserve"> </w:t>
            </w:r>
            <w:r>
              <w:rPr>
                <w:color w:val="3C3C3C"/>
                <w:sz w:val="24"/>
              </w:rPr>
              <w:t>được</w:t>
            </w:r>
            <w:r>
              <w:rPr>
                <w:color w:val="3C3C3C"/>
                <w:spacing w:val="10"/>
                <w:sz w:val="24"/>
              </w:rPr>
              <w:t xml:space="preserve"> </w:t>
            </w:r>
            <w:r>
              <w:rPr>
                <w:color w:val="3C3C3C"/>
                <w:sz w:val="24"/>
              </w:rPr>
              <w:t>công</w:t>
            </w:r>
            <w:r>
              <w:rPr>
                <w:color w:val="3C3C3C"/>
                <w:spacing w:val="9"/>
                <w:sz w:val="24"/>
              </w:rPr>
              <w:t xml:space="preserve"> </w:t>
            </w:r>
            <w:r>
              <w:rPr>
                <w:color w:val="3C3C3C"/>
                <w:sz w:val="24"/>
              </w:rPr>
              <w:t>bố</w:t>
            </w:r>
            <w:r>
              <w:rPr>
                <w:color w:val="3C3C3C"/>
                <w:spacing w:val="11"/>
                <w:sz w:val="24"/>
              </w:rPr>
              <w:t xml:space="preserve"> </w:t>
            </w:r>
            <w:r>
              <w:rPr>
                <w:color w:val="3C3C3C"/>
                <w:sz w:val="24"/>
              </w:rPr>
              <w:t>trên</w:t>
            </w:r>
            <w:r>
              <w:rPr>
                <w:color w:val="3C3C3C"/>
                <w:spacing w:val="11"/>
                <w:sz w:val="24"/>
              </w:rPr>
              <w:t xml:space="preserve"> </w:t>
            </w:r>
            <w:r>
              <w:rPr>
                <w:color w:val="3C3C3C"/>
                <w:spacing w:val="-4"/>
                <w:sz w:val="24"/>
              </w:rPr>
              <w:t>Công</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77"/>
        </w:trPr>
        <w:tc>
          <w:tcPr>
            <w:tcW w:w="703" w:type="dxa"/>
          </w:tcPr>
          <w:p w:rsidR="004F1604" w:rsidRDefault="004F1604" w:rsidP="003B6C21">
            <w:pPr>
              <w:pStyle w:val="TableParagraph"/>
              <w:rPr>
                <w:sz w:val="20"/>
              </w:rPr>
            </w:pPr>
          </w:p>
        </w:tc>
        <w:tc>
          <w:tcPr>
            <w:tcW w:w="2261" w:type="dxa"/>
          </w:tcPr>
          <w:p w:rsidR="004F1604" w:rsidRDefault="004F1604" w:rsidP="003B6C21">
            <w:pPr>
              <w:pStyle w:val="TableParagraph"/>
              <w:rPr>
                <w:sz w:val="20"/>
              </w:rPr>
            </w:pPr>
          </w:p>
        </w:tc>
        <w:tc>
          <w:tcPr>
            <w:tcW w:w="1135" w:type="dxa"/>
          </w:tcPr>
          <w:p w:rsidR="004F1604" w:rsidRDefault="004F1604" w:rsidP="003B6C21">
            <w:pPr>
              <w:pStyle w:val="TableParagraph"/>
              <w:rPr>
                <w:sz w:val="20"/>
              </w:rPr>
            </w:pPr>
          </w:p>
        </w:tc>
        <w:tc>
          <w:tcPr>
            <w:tcW w:w="1275" w:type="dxa"/>
          </w:tcPr>
          <w:p w:rsidR="004F1604" w:rsidRDefault="004F1604" w:rsidP="003B6C21">
            <w:pPr>
              <w:pStyle w:val="TableParagraph"/>
              <w:rPr>
                <w:sz w:val="20"/>
              </w:rPr>
            </w:pPr>
          </w:p>
        </w:tc>
        <w:tc>
          <w:tcPr>
            <w:tcW w:w="1277" w:type="dxa"/>
          </w:tcPr>
          <w:p w:rsidR="004F1604" w:rsidRDefault="004F1604" w:rsidP="003B6C21">
            <w:pPr>
              <w:pStyle w:val="TableParagraph"/>
              <w:rPr>
                <w:sz w:val="20"/>
              </w:rPr>
            </w:pPr>
          </w:p>
        </w:tc>
        <w:tc>
          <w:tcPr>
            <w:tcW w:w="2977" w:type="dxa"/>
          </w:tcPr>
          <w:p w:rsidR="004F1604" w:rsidRDefault="004F1604" w:rsidP="003B6C21">
            <w:pPr>
              <w:pStyle w:val="TableParagraph"/>
              <w:rPr>
                <w:sz w:val="20"/>
              </w:rPr>
            </w:pPr>
          </w:p>
        </w:tc>
        <w:tc>
          <w:tcPr>
            <w:tcW w:w="5963" w:type="dxa"/>
          </w:tcPr>
          <w:p w:rsidR="004F1604" w:rsidRDefault="004F1604" w:rsidP="003B6C21">
            <w:pPr>
              <w:pStyle w:val="TableParagraph"/>
              <w:spacing w:line="258" w:lineRule="exact"/>
              <w:ind w:left="107"/>
              <w:rPr>
                <w:sz w:val="24"/>
              </w:rPr>
            </w:pPr>
            <w:r>
              <w:rPr>
                <w:color w:val="3C3C3C"/>
                <w:sz w:val="24"/>
              </w:rPr>
              <w:t>báo</w:t>
            </w:r>
            <w:r>
              <w:rPr>
                <w:color w:val="3C3C3C"/>
                <w:spacing w:val="-1"/>
                <w:sz w:val="24"/>
              </w:rPr>
              <w:t xml:space="preserve"> </w:t>
            </w:r>
            <w:r>
              <w:rPr>
                <w:color w:val="3C3C3C"/>
                <w:sz w:val="24"/>
              </w:rPr>
              <w:t xml:space="preserve">Chính </w:t>
            </w:r>
            <w:r>
              <w:rPr>
                <w:color w:val="3C3C3C"/>
                <w:spacing w:val="-4"/>
                <w:sz w:val="24"/>
              </w:rPr>
              <w:t>phủ.</w:t>
            </w:r>
          </w:p>
        </w:tc>
      </w:tr>
      <w:tr w:rsidR="004F1604" w:rsidTr="003B6C21">
        <w:trPr>
          <w:trHeight w:val="3312"/>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59.</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6" w:right="1"/>
              <w:jc w:val="center"/>
              <w:rPr>
                <w:sz w:val="24"/>
              </w:rPr>
            </w:pPr>
            <w:r>
              <w:rPr>
                <w:color w:val="3C3C3C"/>
                <w:spacing w:val="-2"/>
                <w:sz w:val="24"/>
              </w:rPr>
              <w:t>G/SPS/N/KOR/825</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4"/>
              <w:rPr>
                <w:b/>
              </w:rPr>
            </w:pPr>
          </w:p>
          <w:p w:rsidR="004F1604" w:rsidRDefault="004F1604" w:rsidP="003B6C21">
            <w:pPr>
              <w:pStyle w:val="TableParagraph"/>
              <w:ind w:left="17" w:right="9"/>
              <w:jc w:val="center"/>
            </w:pPr>
            <w:r>
              <w:rPr>
                <w:color w:val="3C3C3C"/>
                <w:spacing w:val="-4"/>
              </w:rPr>
              <w:t>ATTP</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9" w:right="8"/>
              <w:jc w:val="center"/>
              <w:rPr>
                <w:sz w:val="24"/>
              </w:rPr>
            </w:pPr>
            <w:r>
              <w:rPr>
                <w:color w:val="3C3C3C"/>
                <w:sz w:val="24"/>
              </w:rPr>
              <w:t>Hàn</w:t>
            </w:r>
            <w:r>
              <w:rPr>
                <w:color w:val="3C3C3C"/>
                <w:spacing w:val="-2"/>
                <w:sz w:val="24"/>
              </w:rPr>
              <w:t xml:space="preserve"> </w:t>
            </w:r>
            <w:r>
              <w:rPr>
                <w:color w:val="3C3C3C"/>
                <w:spacing w:val="-4"/>
                <w:sz w:val="24"/>
              </w:rPr>
              <w:t>Quốc</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color w:val="3C3C3C"/>
                <w:spacing w:val="-2"/>
                <w:sz w:val="24"/>
              </w:rPr>
              <w:t>24/7/2025</w:t>
            </w:r>
          </w:p>
        </w:tc>
        <w:tc>
          <w:tcPr>
            <w:tcW w:w="29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08" w:right="94"/>
              <w:jc w:val="both"/>
              <w:rPr>
                <w:sz w:val="24"/>
              </w:rPr>
            </w:pPr>
            <w:r>
              <w:rPr>
                <w:sz w:val="24"/>
              </w:rPr>
              <w:t>Dự thảo sửa đổi Tiêu chuẩn và</w:t>
            </w:r>
            <w:r>
              <w:rPr>
                <w:spacing w:val="-2"/>
                <w:sz w:val="24"/>
              </w:rPr>
              <w:t xml:space="preserve"> </w:t>
            </w:r>
            <w:r>
              <w:rPr>
                <w:sz w:val="24"/>
              </w:rPr>
              <w:t>Quy</w:t>
            </w:r>
            <w:r>
              <w:rPr>
                <w:spacing w:val="-3"/>
                <w:sz w:val="24"/>
              </w:rPr>
              <w:t xml:space="preserve"> </w:t>
            </w:r>
            <w:r>
              <w:rPr>
                <w:sz w:val="24"/>
              </w:rPr>
              <w:t xml:space="preserve">cách đối với Phụ gia thực phẩm trong thông báo số số 2025-316, ngày </w:t>
            </w:r>
            <w:r>
              <w:rPr>
                <w:spacing w:val="-2"/>
                <w:sz w:val="24"/>
              </w:rPr>
              <w:t>22/7/2025</w:t>
            </w:r>
          </w:p>
        </w:tc>
        <w:tc>
          <w:tcPr>
            <w:tcW w:w="5963" w:type="dxa"/>
          </w:tcPr>
          <w:p w:rsidR="004F1604" w:rsidRDefault="004F1604" w:rsidP="003B6C21">
            <w:pPr>
              <w:pStyle w:val="TableParagraph"/>
              <w:ind w:left="107" w:right="99"/>
              <w:jc w:val="both"/>
              <w:rPr>
                <w:sz w:val="24"/>
              </w:rPr>
            </w:pPr>
            <w:r>
              <w:rPr>
                <w:sz w:val="24"/>
              </w:rPr>
              <w:t>Hàn</w:t>
            </w:r>
            <w:r>
              <w:rPr>
                <w:spacing w:val="-3"/>
                <w:sz w:val="24"/>
              </w:rPr>
              <w:t xml:space="preserve"> </w:t>
            </w:r>
            <w:r>
              <w:rPr>
                <w:sz w:val="24"/>
              </w:rPr>
              <w:t>Quốc</w:t>
            </w:r>
            <w:r>
              <w:rPr>
                <w:spacing w:val="-3"/>
                <w:sz w:val="24"/>
              </w:rPr>
              <w:t xml:space="preserve"> </w:t>
            </w:r>
            <w:r>
              <w:rPr>
                <w:sz w:val="24"/>
              </w:rPr>
              <w:t>đề</w:t>
            </w:r>
            <w:r>
              <w:rPr>
                <w:spacing w:val="-2"/>
                <w:sz w:val="24"/>
              </w:rPr>
              <w:t xml:space="preserve"> </w:t>
            </w:r>
            <w:r>
              <w:rPr>
                <w:sz w:val="24"/>
              </w:rPr>
              <w:t>xuất</w:t>
            </w:r>
            <w:r>
              <w:rPr>
                <w:spacing w:val="-3"/>
                <w:sz w:val="24"/>
              </w:rPr>
              <w:t xml:space="preserve"> </w:t>
            </w:r>
            <w:r>
              <w:rPr>
                <w:sz w:val="24"/>
              </w:rPr>
              <w:t>sửa</w:t>
            </w:r>
            <w:r>
              <w:rPr>
                <w:spacing w:val="-3"/>
                <w:sz w:val="24"/>
              </w:rPr>
              <w:t xml:space="preserve"> </w:t>
            </w:r>
            <w:r>
              <w:rPr>
                <w:sz w:val="24"/>
              </w:rPr>
              <w:t>đổi</w:t>
            </w:r>
            <w:r>
              <w:rPr>
                <w:spacing w:val="-3"/>
                <w:sz w:val="24"/>
              </w:rPr>
              <w:t xml:space="preserve"> </w:t>
            </w:r>
            <w:r>
              <w:rPr>
                <w:sz w:val="24"/>
              </w:rPr>
              <w:t>“Tiêu</w:t>
            </w:r>
            <w:r>
              <w:rPr>
                <w:spacing w:val="-2"/>
                <w:sz w:val="24"/>
              </w:rPr>
              <w:t xml:space="preserve"> </w:t>
            </w:r>
            <w:r>
              <w:rPr>
                <w:sz w:val="24"/>
              </w:rPr>
              <w:t>chuẩn</w:t>
            </w:r>
            <w:r>
              <w:rPr>
                <w:spacing w:val="-3"/>
                <w:sz w:val="24"/>
              </w:rPr>
              <w:t xml:space="preserve"> </w:t>
            </w:r>
            <w:r>
              <w:rPr>
                <w:sz w:val="24"/>
              </w:rPr>
              <w:t>và</w:t>
            </w:r>
            <w:r>
              <w:rPr>
                <w:spacing w:val="-3"/>
                <w:sz w:val="24"/>
              </w:rPr>
              <w:t xml:space="preserve"> </w:t>
            </w:r>
            <w:r>
              <w:rPr>
                <w:sz w:val="24"/>
              </w:rPr>
              <w:t>Quy</w:t>
            </w:r>
            <w:r>
              <w:rPr>
                <w:spacing w:val="-5"/>
                <w:sz w:val="24"/>
              </w:rPr>
              <w:t xml:space="preserve"> </w:t>
            </w:r>
            <w:r>
              <w:rPr>
                <w:sz w:val="24"/>
              </w:rPr>
              <w:t>cách</w:t>
            </w:r>
            <w:r>
              <w:rPr>
                <w:spacing w:val="-3"/>
                <w:sz w:val="24"/>
              </w:rPr>
              <w:t xml:space="preserve"> </w:t>
            </w:r>
            <w:r>
              <w:rPr>
                <w:sz w:val="24"/>
              </w:rPr>
              <w:t>đối</w:t>
            </w:r>
            <w:r>
              <w:rPr>
                <w:spacing w:val="-3"/>
                <w:sz w:val="24"/>
              </w:rPr>
              <w:t xml:space="preserve"> </w:t>
            </w:r>
            <w:r>
              <w:rPr>
                <w:sz w:val="24"/>
              </w:rPr>
              <w:t>với Phụ gia thực phẩm”. Những điểm chính của dự thảo sửa</w:t>
            </w:r>
            <w:r>
              <w:rPr>
                <w:spacing w:val="40"/>
                <w:sz w:val="24"/>
              </w:rPr>
              <w:t xml:space="preserve"> </w:t>
            </w:r>
            <w:r>
              <w:rPr>
                <w:sz w:val="24"/>
              </w:rPr>
              <w:t>đổi như sau:</w:t>
            </w:r>
          </w:p>
          <w:p w:rsidR="004F1604" w:rsidRDefault="004F1604" w:rsidP="004F1604">
            <w:pPr>
              <w:pStyle w:val="TableParagraph"/>
              <w:numPr>
                <w:ilvl w:val="0"/>
                <w:numId w:val="179"/>
              </w:numPr>
              <w:tabs>
                <w:tab w:val="left" w:pos="346"/>
              </w:tabs>
              <w:ind w:right="98" w:firstLine="0"/>
              <w:jc w:val="both"/>
              <w:rPr>
                <w:sz w:val="24"/>
              </w:rPr>
            </w:pPr>
            <w:r>
              <w:rPr>
                <w:sz w:val="24"/>
              </w:rPr>
              <w:t>Hệ thống cấu trúc của “Tiêu chuẩn và Quy cách đối với Phụ gia thực phẩm” sẽ được tổ chức lại. Đặc biệt, các chất tăng cường dinh dưỡng và chất hỗ trợ chế biến sẽ được liệt kê riêng biệt với các phụ gia thực phẩm thông thường;</w:t>
            </w:r>
          </w:p>
          <w:p w:rsidR="004F1604" w:rsidRDefault="004F1604" w:rsidP="004F1604">
            <w:pPr>
              <w:pStyle w:val="TableParagraph"/>
              <w:numPr>
                <w:ilvl w:val="0"/>
                <w:numId w:val="179"/>
              </w:numPr>
              <w:tabs>
                <w:tab w:val="left" w:pos="347"/>
              </w:tabs>
              <w:ind w:left="347"/>
              <w:jc w:val="both"/>
              <w:rPr>
                <w:sz w:val="24"/>
              </w:rPr>
            </w:pPr>
            <w:r>
              <w:rPr>
                <w:sz w:val="24"/>
              </w:rPr>
              <w:t>Quy</w:t>
            </w:r>
            <w:r>
              <w:rPr>
                <w:spacing w:val="-3"/>
                <w:sz w:val="24"/>
              </w:rPr>
              <w:t xml:space="preserve"> </w:t>
            </w:r>
            <w:r>
              <w:rPr>
                <w:sz w:val="24"/>
              </w:rPr>
              <w:t>cách đối với enzym (39 mục) sẽ</w:t>
            </w:r>
            <w:r>
              <w:rPr>
                <w:spacing w:val="-2"/>
                <w:sz w:val="24"/>
              </w:rPr>
              <w:t xml:space="preserve"> </w:t>
            </w:r>
            <w:r>
              <w:rPr>
                <w:sz w:val="24"/>
              </w:rPr>
              <w:t>được</w:t>
            </w:r>
            <w:r>
              <w:rPr>
                <w:spacing w:val="-2"/>
                <w:sz w:val="24"/>
              </w:rPr>
              <w:t xml:space="preserve"> </w:t>
            </w:r>
            <w:r>
              <w:rPr>
                <w:sz w:val="24"/>
              </w:rPr>
              <w:t>sửa</w:t>
            </w:r>
            <w:r>
              <w:rPr>
                <w:spacing w:val="1"/>
                <w:sz w:val="24"/>
              </w:rPr>
              <w:t xml:space="preserve"> </w:t>
            </w:r>
            <w:r>
              <w:rPr>
                <w:spacing w:val="-4"/>
                <w:sz w:val="24"/>
              </w:rPr>
              <w:t>đổi;</w:t>
            </w:r>
          </w:p>
          <w:p w:rsidR="004F1604" w:rsidRDefault="004F1604" w:rsidP="004F1604">
            <w:pPr>
              <w:pStyle w:val="TableParagraph"/>
              <w:numPr>
                <w:ilvl w:val="0"/>
                <w:numId w:val="179"/>
              </w:numPr>
              <w:tabs>
                <w:tab w:val="left" w:pos="332"/>
              </w:tabs>
              <w:ind w:right="98" w:firstLine="0"/>
              <w:jc w:val="both"/>
              <w:rPr>
                <w:sz w:val="24"/>
              </w:rPr>
            </w:pPr>
            <w:r>
              <w:rPr>
                <w:sz w:val="24"/>
              </w:rPr>
              <w:t>Điều</w:t>
            </w:r>
            <w:r>
              <w:rPr>
                <w:spacing w:val="-3"/>
                <w:sz w:val="24"/>
              </w:rPr>
              <w:t xml:space="preserve"> </w:t>
            </w:r>
            <w:r>
              <w:rPr>
                <w:sz w:val="24"/>
              </w:rPr>
              <w:t>kiện</w:t>
            </w:r>
            <w:r>
              <w:rPr>
                <w:spacing w:val="-3"/>
                <w:sz w:val="24"/>
              </w:rPr>
              <w:t xml:space="preserve"> </w:t>
            </w:r>
            <w:r>
              <w:rPr>
                <w:sz w:val="24"/>
              </w:rPr>
              <w:t>sử</w:t>
            </w:r>
            <w:r>
              <w:rPr>
                <w:spacing w:val="-2"/>
                <w:sz w:val="24"/>
              </w:rPr>
              <w:t xml:space="preserve"> </w:t>
            </w:r>
            <w:r>
              <w:rPr>
                <w:sz w:val="24"/>
              </w:rPr>
              <w:t>dụng</w:t>
            </w:r>
            <w:r>
              <w:rPr>
                <w:spacing w:val="-6"/>
                <w:sz w:val="24"/>
              </w:rPr>
              <w:t xml:space="preserve"> </w:t>
            </w:r>
            <w:r>
              <w:rPr>
                <w:sz w:val="24"/>
              </w:rPr>
              <w:t>đối</w:t>
            </w:r>
            <w:r>
              <w:rPr>
                <w:spacing w:val="-2"/>
                <w:sz w:val="24"/>
              </w:rPr>
              <w:t xml:space="preserve"> </w:t>
            </w:r>
            <w:r>
              <w:rPr>
                <w:sz w:val="24"/>
              </w:rPr>
              <w:t>với</w:t>
            </w:r>
            <w:r>
              <w:rPr>
                <w:spacing w:val="-3"/>
                <w:sz w:val="24"/>
              </w:rPr>
              <w:t xml:space="preserve"> </w:t>
            </w:r>
            <w:r>
              <w:rPr>
                <w:sz w:val="24"/>
              </w:rPr>
              <w:t>chiết</w:t>
            </w:r>
            <w:r>
              <w:rPr>
                <w:spacing w:val="-3"/>
                <w:sz w:val="24"/>
              </w:rPr>
              <w:t xml:space="preserve"> </w:t>
            </w:r>
            <w:r>
              <w:rPr>
                <w:sz w:val="24"/>
              </w:rPr>
              <w:t>xuất</w:t>
            </w:r>
            <w:r>
              <w:rPr>
                <w:spacing w:val="-3"/>
                <w:sz w:val="24"/>
              </w:rPr>
              <w:t xml:space="preserve"> </w:t>
            </w:r>
            <w:r>
              <w:rPr>
                <w:sz w:val="24"/>
              </w:rPr>
              <w:t>hoa</w:t>
            </w:r>
            <w:r>
              <w:rPr>
                <w:spacing w:val="-3"/>
                <w:sz w:val="24"/>
              </w:rPr>
              <w:t xml:space="preserve"> </w:t>
            </w:r>
            <w:r>
              <w:rPr>
                <w:sz w:val="24"/>
              </w:rPr>
              <w:t>houblon</w:t>
            </w:r>
            <w:r>
              <w:rPr>
                <w:spacing w:val="-3"/>
                <w:sz w:val="24"/>
              </w:rPr>
              <w:t xml:space="preserve"> </w:t>
            </w:r>
            <w:r>
              <w:rPr>
                <w:sz w:val="24"/>
              </w:rPr>
              <w:t>đã</w:t>
            </w:r>
            <w:r>
              <w:rPr>
                <w:spacing w:val="-4"/>
                <w:sz w:val="24"/>
              </w:rPr>
              <w:t xml:space="preserve"> </w:t>
            </w:r>
            <w:r>
              <w:rPr>
                <w:sz w:val="24"/>
              </w:rPr>
              <w:t>biến đổi và vitamin K1 sẽ được sửa đổi;</w:t>
            </w:r>
          </w:p>
          <w:p w:rsidR="004F1604" w:rsidRDefault="004F1604" w:rsidP="004F1604">
            <w:pPr>
              <w:pStyle w:val="TableParagraph"/>
              <w:numPr>
                <w:ilvl w:val="0"/>
                <w:numId w:val="179"/>
              </w:numPr>
              <w:tabs>
                <w:tab w:val="left" w:pos="421"/>
              </w:tabs>
              <w:spacing w:line="270" w:lineRule="atLeast"/>
              <w:ind w:right="103" w:firstLine="36"/>
              <w:jc w:val="both"/>
              <w:rPr>
                <w:sz w:val="24"/>
              </w:rPr>
            </w:pPr>
            <w:r>
              <w:rPr>
                <w:sz w:val="24"/>
              </w:rPr>
              <w:t>Phương pháp thử nghiệm chung đối với phụ gia thực phẩm sẽ được sửa đổi.</w:t>
            </w:r>
          </w:p>
        </w:tc>
      </w:tr>
      <w:tr w:rsidR="004F1604" w:rsidTr="003B6C21">
        <w:trPr>
          <w:trHeight w:val="1379"/>
        </w:trPr>
        <w:tc>
          <w:tcPr>
            <w:tcW w:w="703" w:type="dxa"/>
          </w:tcPr>
          <w:p w:rsidR="004F1604" w:rsidRDefault="004F1604" w:rsidP="003B6C21">
            <w:pPr>
              <w:pStyle w:val="TableParagraph"/>
              <w:spacing w:before="200"/>
              <w:rPr>
                <w:b/>
                <w:sz w:val="24"/>
              </w:rPr>
            </w:pPr>
          </w:p>
          <w:p w:rsidR="004F1604" w:rsidRDefault="004F1604" w:rsidP="003B6C21">
            <w:pPr>
              <w:pStyle w:val="TableParagraph"/>
              <w:ind w:left="55"/>
              <w:rPr>
                <w:sz w:val="24"/>
              </w:rPr>
            </w:pPr>
            <w:r>
              <w:rPr>
                <w:spacing w:val="-5"/>
                <w:sz w:val="24"/>
              </w:rPr>
              <w:t>60.</w:t>
            </w:r>
          </w:p>
        </w:tc>
        <w:tc>
          <w:tcPr>
            <w:tcW w:w="2261" w:type="dxa"/>
          </w:tcPr>
          <w:p w:rsidR="004F1604" w:rsidRDefault="004F1604" w:rsidP="003B6C21">
            <w:pPr>
              <w:pStyle w:val="TableParagraph"/>
              <w:spacing w:before="267"/>
              <w:rPr>
                <w:b/>
                <w:sz w:val="24"/>
              </w:rPr>
            </w:pPr>
          </w:p>
          <w:p w:rsidR="004F1604" w:rsidRDefault="004F1604" w:rsidP="003B6C21">
            <w:pPr>
              <w:pStyle w:val="TableParagraph"/>
              <w:ind w:left="16" w:right="1"/>
              <w:jc w:val="center"/>
              <w:rPr>
                <w:sz w:val="24"/>
              </w:rPr>
            </w:pPr>
            <w:r>
              <w:rPr>
                <w:color w:val="3C3C3C"/>
                <w:spacing w:val="-2"/>
                <w:sz w:val="24"/>
              </w:rPr>
              <w:t>G/SPS/N/KEN/343</w:t>
            </w:r>
          </w:p>
        </w:tc>
        <w:tc>
          <w:tcPr>
            <w:tcW w:w="1135" w:type="dxa"/>
          </w:tcPr>
          <w:p w:rsidR="004F1604" w:rsidRDefault="004F1604" w:rsidP="003B6C21">
            <w:pPr>
              <w:pStyle w:val="TableParagraph"/>
              <w:rPr>
                <w:b/>
              </w:rPr>
            </w:pPr>
          </w:p>
          <w:p w:rsidR="004F1604" w:rsidRDefault="004F1604" w:rsidP="003B6C21">
            <w:pPr>
              <w:pStyle w:val="TableParagraph"/>
              <w:spacing w:before="51"/>
              <w:rPr>
                <w:b/>
              </w:rPr>
            </w:pPr>
          </w:p>
          <w:p w:rsidR="004F1604" w:rsidRDefault="004F1604" w:rsidP="003B6C21">
            <w:pPr>
              <w:pStyle w:val="TableParagraph"/>
              <w:ind w:left="17" w:right="9"/>
              <w:jc w:val="center"/>
            </w:pPr>
            <w:r>
              <w:rPr>
                <w:color w:val="3C3C3C"/>
                <w:spacing w:val="-2"/>
              </w:rPr>
              <w:t>TTBVTV</w:t>
            </w:r>
          </w:p>
        </w:tc>
        <w:tc>
          <w:tcPr>
            <w:tcW w:w="1275" w:type="dxa"/>
          </w:tcPr>
          <w:p w:rsidR="004F1604" w:rsidRDefault="004F1604" w:rsidP="003B6C21">
            <w:pPr>
              <w:pStyle w:val="TableParagraph"/>
              <w:spacing w:before="267"/>
              <w:rPr>
                <w:b/>
                <w:sz w:val="24"/>
              </w:rPr>
            </w:pPr>
          </w:p>
          <w:p w:rsidR="004F1604" w:rsidRDefault="004F1604" w:rsidP="003B6C21">
            <w:pPr>
              <w:pStyle w:val="TableParagraph"/>
              <w:ind w:left="19" w:right="10"/>
              <w:jc w:val="center"/>
              <w:rPr>
                <w:sz w:val="24"/>
              </w:rPr>
            </w:pPr>
            <w:r>
              <w:rPr>
                <w:color w:val="3C3C3C"/>
                <w:spacing w:val="-2"/>
                <w:sz w:val="24"/>
              </w:rPr>
              <w:t>Kenya</w:t>
            </w:r>
          </w:p>
        </w:tc>
        <w:tc>
          <w:tcPr>
            <w:tcW w:w="1277" w:type="dxa"/>
          </w:tcPr>
          <w:p w:rsidR="004F1604" w:rsidRDefault="004F1604" w:rsidP="003B6C21">
            <w:pPr>
              <w:pStyle w:val="TableParagraph"/>
              <w:spacing w:before="267"/>
              <w:rPr>
                <w:b/>
                <w:sz w:val="24"/>
              </w:rPr>
            </w:pPr>
          </w:p>
          <w:p w:rsidR="004F1604" w:rsidRDefault="004F1604" w:rsidP="003B6C21">
            <w:pPr>
              <w:pStyle w:val="TableParagraph"/>
              <w:ind w:left="15"/>
              <w:jc w:val="center"/>
              <w:rPr>
                <w:sz w:val="24"/>
              </w:rPr>
            </w:pPr>
            <w:r>
              <w:rPr>
                <w:color w:val="3C3C3C"/>
                <w:spacing w:val="-2"/>
                <w:sz w:val="24"/>
              </w:rPr>
              <w:t>24/7/2025</w:t>
            </w:r>
          </w:p>
        </w:tc>
        <w:tc>
          <w:tcPr>
            <w:tcW w:w="2977" w:type="dxa"/>
          </w:tcPr>
          <w:p w:rsidR="004F1604" w:rsidRDefault="004F1604" w:rsidP="003B6C21">
            <w:pPr>
              <w:pStyle w:val="TableParagraph"/>
              <w:spacing w:before="128"/>
              <w:ind w:left="108"/>
              <w:jc w:val="both"/>
              <w:rPr>
                <w:sz w:val="24"/>
              </w:rPr>
            </w:pPr>
            <w:r>
              <w:rPr>
                <w:color w:val="3C3C3C"/>
                <w:sz w:val="24"/>
              </w:rPr>
              <w:t>DKS</w:t>
            </w:r>
            <w:r>
              <w:rPr>
                <w:color w:val="3C3C3C"/>
                <w:spacing w:val="58"/>
                <w:sz w:val="24"/>
              </w:rPr>
              <w:t xml:space="preserve"> </w:t>
            </w:r>
            <w:r>
              <w:rPr>
                <w:color w:val="3C3C3C"/>
                <w:sz w:val="24"/>
              </w:rPr>
              <w:t>3037:2025</w:t>
            </w:r>
            <w:r>
              <w:rPr>
                <w:color w:val="3C3C3C"/>
                <w:spacing w:val="61"/>
                <w:sz w:val="24"/>
              </w:rPr>
              <w:t xml:space="preserve"> </w:t>
            </w:r>
            <w:r>
              <w:rPr>
                <w:color w:val="3C3C3C"/>
                <w:sz w:val="24"/>
              </w:rPr>
              <w:t>-</w:t>
            </w:r>
            <w:r>
              <w:rPr>
                <w:color w:val="3C3C3C"/>
                <w:spacing w:val="59"/>
                <w:sz w:val="24"/>
              </w:rPr>
              <w:t xml:space="preserve"> </w:t>
            </w:r>
            <w:r>
              <w:rPr>
                <w:color w:val="3C3C3C"/>
                <w:sz w:val="24"/>
              </w:rPr>
              <w:t>Quy</w:t>
            </w:r>
            <w:r>
              <w:rPr>
                <w:color w:val="3C3C3C"/>
                <w:spacing w:val="57"/>
                <w:sz w:val="24"/>
              </w:rPr>
              <w:t xml:space="preserve"> </w:t>
            </w:r>
            <w:r>
              <w:rPr>
                <w:color w:val="3C3C3C"/>
                <w:spacing w:val="-5"/>
                <w:sz w:val="24"/>
              </w:rPr>
              <w:t>tắc</w:t>
            </w:r>
          </w:p>
          <w:p w:rsidR="004F1604" w:rsidRDefault="004F1604" w:rsidP="003B6C21">
            <w:pPr>
              <w:pStyle w:val="TableParagraph"/>
              <w:ind w:left="108" w:right="97"/>
              <w:jc w:val="both"/>
              <w:rPr>
                <w:sz w:val="24"/>
              </w:rPr>
            </w:pPr>
            <w:r>
              <w:rPr>
                <w:color w:val="3C3C3C"/>
                <w:sz w:val="24"/>
              </w:rPr>
              <w:t>thực hành phòng ngừa và giảm thiểu nhiễm độc tố nấm mốc trong ngũ cốc.</w:t>
            </w:r>
          </w:p>
        </w:tc>
        <w:tc>
          <w:tcPr>
            <w:tcW w:w="5963" w:type="dxa"/>
          </w:tcPr>
          <w:p w:rsidR="004F1604" w:rsidRDefault="004F1604" w:rsidP="003B6C21">
            <w:pPr>
              <w:pStyle w:val="TableParagraph"/>
              <w:ind w:left="107" w:right="96"/>
              <w:jc w:val="both"/>
              <w:rPr>
                <w:sz w:val="24"/>
              </w:rPr>
            </w:pPr>
            <w:r>
              <w:rPr>
                <w:color w:val="3C3C3C"/>
                <w:sz w:val="24"/>
              </w:rPr>
              <w:t>Dự thảo Quy tắc thực hành này đưa ra các yêu cầu và khuyến nghị chung nhằm phòng ngừa và giảm thiểu ô nhiễm độc tố nấm mốc trong ngũ cốc. Tài liệu này áp dụng cho</w:t>
            </w:r>
            <w:r>
              <w:rPr>
                <w:color w:val="3C3C3C"/>
                <w:spacing w:val="21"/>
                <w:sz w:val="24"/>
              </w:rPr>
              <w:t xml:space="preserve"> </w:t>
            </w:r>
            <w:r>
              <w:rPr>
                <w:color w:val="3C3C3C"/>
                <w:sz w:val="24"/>
              </w:rPr>
              <w:t>nông</w:t>
            </w:r>
            <w:r>
              <w:rPr>
                <w:color w:val="3C3C3C"/>
                <w:spacing w:val="21"/>
                <w:sz w:val="24"/>
              </w:rPr>
              <w:t xml:space="preserve"> </w:t>
            </w:r>
            <w:r>
              <w:rPr>
                <w:color w:val="3C3C3C"/>
                <w:sz w:val="24"/>
              </w:rPr>
              <w:t>dân,</w:t>
            </w:r>
            <w:r>
              <w:rPr>
                <w:color w:val="3C3C3C"/>
                <w:spacing w:val="25"/>
                <w:sz w:val="24"/>
              </w:rPr>
              <w:t xml:space="preserve"> </w:t>
            </w:r>
            <w:r>
              <w:rPr>
                <w:color w:val="3C3C3C"/>
                <w:sz w:val="24"/>
              </w:rPr>
              <w:t>cơ</w:t>
            </w:r>
            <w:r>
              <w:rPr>
                <w:color w:val="3C3C3C"/>
                <w:spacing w:val="25"/>
                <w:sz w:val="24"/>
              </w:rPr>
              <w:t xml:space="preserve"> </w:t>
            </w:r>
            <w:r>
              <w:rPr>
                <w:color w:val="3C3C3C"/>
                <w:sz w:val="24"/>
              </w:rPr>
              <w:t>quan</w:t>
            </w:r>
            <w:r>
              <w:rPr>
                <w:color w:val="3C3C3C"/>
                <w:spacing w:val="28"/>
                <w:sz w:val="24"/>
              </w:rPr>
              <w:t xml:space="preserve"> </w:t>
            </w:r>
            <w:r>
              <w:rPr>
                <w:color w:val="3C3C3C"/>
                <w:sz w:val="24"/>
              </w:rPr>
              <w:t>quản</w:t>
            </w:r>
            <w:r>
              <w:rPr>
                <w:color w:val="3C3C3C"/>
                <w:spacing w:val="23"/>
                <w:sz w:val="24"/>
              </w:rPr>
              <w:t xml:space="preserve"> </w:t>
            </w:r>
            <w:r>
              <w:rPr>
                <w:color w:val="3C3C3C"/>
                <w:sz w:val="24"/>
              </w:rPr>
              <w:t>lý</w:t>
            </w:r>
            <w:r>
              <w:rPr>
                <w:color w:val="3C3C3C"/>
                <w:spacing w:val="21"/>
                <w:sz w:val="24"/>
              </w:rPr>
              <w:t xml:space="preserve"> </w:t>
            </w:r>
            <w:r>
              <w:rPr>
                <w:color w:val="3C3C3C"/>
                <w:sz w:val="24"/>
              </w:rPr>
              <w:t>ngành,</w:t>
            </w:r>
            <w:r>
              <w:rPr>
                <w:color w:val="3C3C3C"/>
                <w:spacing w:val="24"/>
                <w:sz w:val="24"/>
              </w:rPr>
              <w:t xml:space="preserve"> </w:t>
            </w:r>
            <w:r>
              <w:rPr>
                <w:color w:val="3C3C3C"/>
                <w:sz w:val="24"/>
              </w:rPr>
              <w:t>nhà</w:t>
            </w:r>
            <w:r>
              <w:rPr>
                <w:color w:val="3C3C3C"/>
                <w:spacing w:val="22"/>
                <w:sz w:val="24"/>
              </w:rPr>
              <w:t xml:space="preserve"> </w:t>
            </w:r>
            <w:r>
              <w:rPr>
                <w:color w:val="3C3C3C"/>
                <w:sz w:val="24"/>
              </w:rPr>
              <w:t>nghiên</w:t>
            </w:r>
            <w:r>
              <w:rPr>
                <w:color w:val="3C3C3C"/>
                <w:spacing w:val="23"/>
                <w:sz w:val="24"/>
              </w:rPr>
              <w:t xml:space="preserve"> </w:t>
            </w:r>
            <w:r>
              <w:rPr>
                <w:color w:val="3C3C3C"/>
                <w:sz w:val="24"/>
              </w:rPr>
              <w:t>cứu</w:t>
            </w:r>
            <w:r>
              <w:rPr>
                <w:color w:val="3C3C3C"/>
                <w:spacing w:val="24"/>
                <w:sz w:val="24"/>
              </w:rPr>
              <w:t xml:space="preserve"> </w:t>
            </w:r>
            <w:r>
              <w:rPr>
                <w:color w:val="3C3C3C"/>
                <w:spacing w:val="-5"/>
                <w:sz w:val="24"/>
              </w:rPr>
              <w:t>và</w:t>
            </w:r>
          </w:p>
          <w:p w:rsidR="004F1604" w:rsidRDefault="004F1604" w:rsidP="003B6C21">
            <w:pPr>
              <w:pStyle w:val="TableParagraph"/>
              <w:spacing w:line="264" w:lineRule="exact"/>
              <w:ind w:left="107"/>
              <w:jc w:val="both"/>
              <w:rPr>
                <w:sz w:val="24"/>
              </w:rPr>
            </w:pPr>
            <w:r>
              <w:rPr>
                <w:color w:val="3C3C3C"/>
                <w:sz w:val="24"/>
              </w:rPr>
              <w:t>các</w:t>
            </w:r>
            <w:r>
              <w:rPr>
                <w:color w:val="3C3C3C"/>
                <w:spacing w:val="-2"/>
                <w:sz w:val="24"/>
              </w:rPr>
              <w:t xml:space="preserve"> </w:t>
            </w:r>
            <w:r>
              <w:rPr>
                <w:color w:val="3C3C3C"/>
                <w:sz w:val="24"/>
              </w:rPr>
              <w:t>tác</w:t>
            </w:r>
            <w:r>
              <w:rPr>
                <w:color w:val="3C3C3C"/>
                <w:spacing w:val="-1"/>
                <w:sz w:val="24"/>
              </w:rPr>
              <w:t xml:space="preserve"> </w:t>
            </w:r>
            <w:r>
              <w:rPr>
                <w:color w:val="3C3C3C"/>
                <w:sz w:val="24"/>
              </w:rPr>
              <w:t>nhân khác</w:t>
            </w:r>
            <w:r>
              <w:rPr>
                <w:color w:val="3C3C3C"/>
                <w:spacing w:val="-2"/>
                <w:sz w:val="24"/>
              </w:rPr>
              <w:t xml:space="preserve"> </w:t>
            </w:r>
            <w:r>
              <w:rPr>
                <w:color w:val="3C3C3C"/>
                <w:sz w:val="24"/>
              </w:rPr>
              <w:t>trong</w:t>
            </w:r>
            <w:r>
              <w:rPr>
                <w:color w:val="3C3C3C"/>
                <w:spacing w:val="-3"/>
                <w:sz w:val="24"/>
              </w:rPr>
              <w:t xml:space="preserve"> </w:t>
            </w:r>
            <w:r>
              <w:rPr>
                <w:color w:val="3C3C3C"/>
                <w:sz w:val="24"/>
              </w:rPr>
              <w:t>chuỗi giá</w:t>
            </w:r>
            <w:r>
              <w:rPr>
                <w:color w:val="3C3C3C"/>
                <w:spacing w:val="-1"/>
                <w:sz w:val="24"/>
              </w:rPr>
              <w:t xml:space="preserve"> </w:t>
            </w:r>
            <w:r>
              <w:rPr>
                <w:color w:val="3C3C3C"/>
                <w:sz w:val="24"/>
              </w:rPr>
              <w:t xml:space="preserve">trị ngũ </w:t>
            </w:r>
            <w:r>
              <w:rPr>
                <w:color w:val="3C3C3C"/>
                <w:spacing w:val="-4"/>
                <w:sz w:val="24"/>
              </w:rPr>
              <w:t>cốc.</w:t>
            </w:r>
          </w:p>
        </w:tc>
      </w:tr>
      <w:tr w:rsidR="004F1604" w:rsidTr="003B6C21">
        <w:trPr>
          <w:trHeight w:val="2208"/>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61.</w:t>
            </w:r>
          </w:p>
        </w:tc>
        <w:tc>
          <w:tcPr>
            <w:tcW w:w="2261"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6" w:right="1"/>
              <w:jc w:val="center"/>
              <w:rPr>
                <w:sz w:val="24"/>
              </w:rPr>
            </w:pPr>
            <w:r>
              <w:rPr>
                <w:color w:val="3C3C3C"/>
                <w:spacing w:val="-2"/>
                <w:sz w:val="24"/>
              </w:rPr>
              <w:t>G/SPS/N/GBR/94</w:t>
            </w:r>
          </w:p>
          <w:p w:rsidR="004F1604" w:rsidRDefault="004F1604" w:rsidP="003B6C21">
            <w:pPr>
              <w:pStyle w:val="TableParagraph"/>
              <w:spacing w:before="1"/>
              <w:ind w:left="16" w:right="1"/>
              <w:jc w:val="center"/>
              <w:rPr>
                <w:sz w:val="24"/>
              </w:rPr>
            </w:pPr>
            <w:r>
              <w:rPr>
                <w:color w:val="3C3C3C"/>
                <w:spacing w:val="-2"/>
                <w:sz w:val="24"/>
              </w:rPr>
              <w:t>/Corr.1</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86"/>
              <w:rPr>
                <w:b/>
              </w:rPr>
            </w:pPr>
          </w:p>
          <w:p w:rsidR="004F1604" w:rsidRDefault="004F1604" w:rsidP="003B6C21">
            <w:pPr>
              <w:pStyle w:val="TableParagraph"/>
              <w:ind w:left="132" w:right="117" w:firstLine="129"/>
            </w:pPr>
            <w:r>
              <w:rPr>
                <w:color w:val="3C3C3C"/>
                <w:spacing w:val="-2"/>
              </w:rPr>
              <w:t>ATTP, TTBVTV</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41" w:right="125" w:firstLine="163"/>
              <w:rPr>
                <w:sz w:val="24"/>
              </w:rPr>
            </w:pPr>
            <w:r>
              <w:rPr>
                <w:color w:val="3C3C3C"/>
                <w:spacing w:val="-4"/>
                <w:sz w:val="24"/>
              </w:rPr>
              <w:t xml:space="preserve">Vương </w:t>
            </w:r>
            <w:r>
              <w:rPr>
                <w:color w:val="3C3C3C"/>
                <w:sz w:val="24"/>
              </w:rPr>
              <w:t>Quốc</w:t>
            </w:r>
            <w:r>
              <w:rPr>
                <w:color w:val="3C3C3C"/>
                <w:spacing w:val="-15"/>
                <w:sz w:val="24"/>
              </w:rPr>
              <w:t xml:space="preserve"> </w:t>
            </w:r>
            <w:r>
              <w:rPr>
                <w:color w:val="3C3C3C"/>
                <w:sz w:val="24"/>
              </w:rPr>
              <w:t>Anh</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
              <w:jc w:val="center"/>
              <w:rPr>
                <w:sz w:val="24"/>
              </w:rPr>
            </w:pPr>
            <w:r>
              <w:rPr>
                <w:color w:val="3C3C3C"/>
                <w:spacing w:val="-2"/>
                <w:sz w:val="24"/>
              </w:rPr>
              <w:t>24/7/2025</w:t>
            </w:r>
          </w:p>
        </w:tc>
        <w:tc>
          <w:tcPr>
            <w:tcW w:w="2977" w:type="dxa"/>
          </w:tcPr>
          <w:p w:rsidR="004F1604" w:rsidRDefault="004F1604" w:rsidP="003B6C21">
            <w:pPr>
              <w:pStyle w:val="TableParagraph"/>
              <w:spacing w:before="128"/>
              <w:rPr>
                <w:b/>
                <w:sz w:val="24"/>
              </w:rPr>
            </w:pPr>
          </w:p>
          <w:p w:rsidR="004F1604" w:rsidRDefault="004F1604" w:rsidP="003B6C21">
            <w:pPr>
              <w:pStyle w:val="TableParagraph"/>
              <w:ind w:left="108" w:right="98"/>
              <w:jc w:val="both"/>
              <w:rPr>
                <w:sz w:val="24"/>
              </w:rPr>
            </w:pPr>
            <w:r>
              <w:rPr>
                <w:sz w:val="24"/>
              </w:rPr>
              <w:t>Dự thảo giới hạn dư lượng tối đa (MRLs) cho emamectin sửa đổi trong Đăng ký pháp lý MRL của Vương quốc Anh</w:t>
            </w:r>
          </w:p>
        </w:tc>
        <w:tc>
          <w:tcPr>
            <w:tcW w:w="5963" w:type="dxa"/>
          </w:tcPr>
          <w:p w:rsidR="004F1604" w:rsidRDefault="004F1604" w:rsidP="003B6C21">
            <w:pPr>
              <w:pStyle w:val="TableParagraph"/>
              <w:ind w:left="107" w:right="98"/>
              <w:jc w:val="both"/>
              <w:rPr>
                <w:sz w:val="24"/>
              </w:rPr>
            </w:pPr>
            <w:r>
              <w:rPr>
                <w:sz w:val="24"/>
              </w:rPr>
              <w:t>Vương quốc Anh thông báo sửa lỗi trong thông báo G/SPS/N/GBR/94, “Dự thảo MRLs cho emamectin sửa đổi trong</w:t>
            </w:r>
            <w:r>
              <w:rPr>
                <w:spacing w:val="-3"/>
                <w:sz w:val="24"/>
              </w:rPr>
              <w:t xml:space="preserve"> </w:t>
            </w:r>
            <w:r>
              <w:rPr>
                <w:sz w:val="24"/>
              </w:rPr>
              <w:t>Đăng</w:t>
            </w:r>
            <w:r>
              <w:rPr>
                <w:spacing w:val="-3"/>
                <w:sz w:val="24"/>
              </w:rPr>
              <w:t xml:space="preserve"> </w:t>
            </w:r>
            <w:r>
              <w:rPr>
                <w:sz w:val="24"/>
              </w:rPr>
              <w:t>ký</w:t>
            </w:r>
            <w:r>
              <w:rPr>
                <w:spacing w:val="-5"/>
                <w:sz w:val="24"/>
              </w:rPr>
              <w:t xml:space="preserve"> </w:t>
            </w:r>
            <w:r>
              <w:rPr>
                <w:sz w:val="24"/>
              </w:rPr>
              <w:t>pháp lý</w:t>
            </w:r>
            <w:r>
              <w:rPr>
                <w:spacing w:val="-5"/>
                <w:sz w:val="24"/>
              </w:rPr>
              <w:t xml:space="preserve"> </w:t>
            </w:r>
            <w:r>
              <w:rPr>
                <w:sz w:val="24"/>
              </w:rPr>
              <w:t>MRL</w:t>
            </w:r>
            <w:r>
              <w:rPr>
                <w:spacing w:val="-5"/>
                <w:sz w:val="24"/>
              </w:rPr>
              <w:t xml:space="preserve"> </w:t>
            </w:r>
            <w:r>
              <w:rPr>
                <w:sz w:val="24"/>
              </w:rPr>
              <w:t>của Vương</w:t>
            </w:r>
            <w:r>
              <w:rPr>
                <w:spacing w:val="-3"/>
                <w:sz w:val="24"/>
              </w:rPr>
              <w:t xml:space="preserve"> </w:t>
            </w:r>
            <w:r>
              <w:rPr>
                <w:sz w:val="24"/>
              </w:rPr>
              <w:t>quốc</w:t>
            </w:r>
            <w:r>
              <w:rPr>
                <w:spacing w:val="-1"/>
                <w:sz w:val="24"/>
              </w:rPr>
              <w:t xml:space="preserve"> </w:t>
            </w:r>
            <w:r>
              <w:rPr>
                <w:sz w:val="24"/>
              </w:rPr>
              <w:t>Anh”. Có hai liên</w:t>
            </w:r>
            <w:r>
              <w:rPr>
                <w:spacing w:val="-3"/>
                <w:sz w:val="24"/>
              </w:rPr>
              <w:t xml:space="preserve"> </w:t>
            </w:r>
            <w:r>
              <w:rPr>
                <w:sz w:val="24"/>
              </w:rPr>
              <w:t>kết</w:t>
            </w:r>
            <w:r>
              <w:rPr>
                <w:spacing w:val="-3"/>
                <w:sz w:val="24"/>
              </w:rPr>
              <w:t xml:space="preserve"> </w:t>
            </w:r>
            <w:r>
              <w:rPr>
                <w:sz w:val="24"/>
              </w:rPr>
              <w:t>đến</w:t>
            </w:r>
            <w:r>
              <w:rPr>
                <w:spacing w:val="-3"/>
                <w:sz w:val="24"/>
              </w:rPr>
              <w:t xml:space="preserve"> </w:t>
            </w:r>
            <w:r>
              <w:rPr>
                <w:sz w:val="24"/>
              </w:rPr>
              <w:t>tài</w:t>
            </w:r>
            <w:r>
              <w:rPr>
                <w:spacing w:val="-3"/>
                <w:sz w:val="24"/>
              </w:rPr>
              <w:t xml:space="preserve"> </w:t>
            </w:r>
            <w:r>
              <w:rPr>
                <w:sz w:val="24"/>
              </w:rPr>
              <w:t>liệu</w:t>
            </w:r>
            <w:r>
              <w:rPr>
                <w:spacing w:val="-3"/>
                <w:sz w:val="24"/>
              </w:rPr>
              <w:t xml:space="preserve"> </w:t>
            </w:r>
            <w:r>
              <w:rPr>
                <w:sz w:val="24"/>
              </w:rPr>
              <w:t>hỗ</w:t>
            </w:r>
            <w:r>
              <w:rPr>
                <w:spacing w:val="-3"/>
                <w:sz w:val="24"/>
              </w:rPr>
              <w:t xml:space="preserve"> </w:t>
            </w:r>
            <w:r>
              <w:rPr>
                <w:sz w:val="24"/>
              </w:rPr>
              <w:t>trợ</w:t>
            </w:r>
            <w:r>
              <w:rPr>
                <w:spacing w:val="-3"/>
                <w:sz w:val="24"/>
              </w:rPr>
              <w:t xml:space="preserve"> </w:t>
            </w:r>
            <w:r>
              <w:rPr>
                <w:sz w:val="24"/>
              </w:rPr>
              <w:t>được</w:t>
            </w:r>
            <w:r>
              <w:rPr>
                <w:spacing w:val="-4"/>
                <w:sz w:val="24"/>
              </w:rPr>
              <w:t xml:space="preserve"> </w:t>
            </w:r>
            <w:r>
              <w:rPr>
                <w:sz w:val="24"/>
              </w:rPr>
              <w:t>cung</w:t>
            </w:r>
            <w:r>
              <w:rPr>
                <w:spacing w:val="-6"/>
                <w:sz w:val="24"/>
              </w:rPr>
              <w:t xml:space="preserve"> </w:t>
            </w:r>
            <w:r>
              <w:rPr>
                <w:sz w:val="24"/>
              </w:rPr>
              <w:t>cấp</w:t>
            </w:r>
            <w:r>
              <w:rPr>
                <w:spacing w:val="-3"/>
                <w:sz w:val="24"/>
              </w:rPr>
              <w:t xml:space="preserve"> </w:t>
            </w:r>
            <w:r>
              <w:rPr>
                <w:sz w:val="24"/>
              </w:rPr>
              <w:t>ở</w:t>
            </w:r>
            <w:r>
              <w:rPr>
                <w:spacing w:val="-3"/>
                <w:sz w:val="24"/>
              </w:rPr>
              <w:t xml:space="preserve"> </w:t>
            </w:r>
            <w:r>
              <w:rPr>
                <w:sz w:val="24"/>
              </w:rPr>
              <w:t>mục</w:t>
            </w:r>
            <w:r>
              <w:rPr>
                <w:spacing w:val="-3"/>
                <w:sz w:val="24"/>
              </w:rPr>
              <w:t xml:space="preserve"> </w:t>
            </w:r>
            <w:r>
              <w:rPr>
                <w:sz w:val="24"/>
              </w:rPr>
              <w:t>6</w:t>
            </w:r>
            <w:r>
              <w:rPr>
                <w:spacing w:val="-2"/>
                <w:sz w:val="24"/>
              </w:rPr>
              <w:t xml:space="preserve"> </w:t>
            </w:r>
            <w:r>
              <w:rPr>
                <w:sz w:val="24"/>
              </w:rPr>
              <w:t>bị</w:t>
            </w:r>
            <w:r>
              <w:rPr>
                <w:spacing w:val="-3"/>
                <w:sz w:val="24"/>
              </w:rPr>
              <w:t xml:space="preserve"> </w:t>
            </w:r>
            <w:r>
              <w:rPr>
                <w:sz w:val="24"/>
              </w:rPr>
              <w:t>lỗi</w:t>
            </w:r>
            <w:r>
              <w:rPr>
                <w:spacing w:val="-3"/>
                <w:sz w:val="24"/>
              </w:rPr>
              <w:t xml:space="preserve"> </w:t>
            </w:r>
            <w:r>
              <w:rPr>
                <w:sz w:val="24"/>
              </w:rPr>
              <w:t>nên không</w:t>
            </w:r>
            <w:r>
              <w:rPr>
                <w:spacing w:val="-3"/>
                <w:sz w:val="24"/>
              </w:rPr>
              <w:t xml:space="preserve"> </w:t>
            </w:r>
            <w:r>
              <w:rPr>
                <w:sz w:val="24"/>
              </w:rPr>
              <w:t>hoạt</w:t>
            </w:r>
            <w:r>
              <w:rPr>
                <w:spacing w:val="-3"/>
                <w:sz w:val="24"/>
              </w:rPr>
              <w:t xml:space="preserve"> </w:t>
            </w:r>
            <w:r>
              <w:rPr>
                <w:sz w:val="24"/>
              </w:rPr>
              <w:t>động</w:t>
            </w:r>
            <w:r>
              <w:rPr>
                <w:spacing w:val="-3"/>
                <w:sz w:val="24"/>
              </w:rPr>
              <w:t xml:space="preserve"> </w:t>
            </w:r>
            <w:r>
              <w:rPr>
                <w:sz w:val="24"/>
              </w:rPr>
              <w:t>đúng.</w:t>
            </w:r>
            <w:r>
              <w:rPr>
                <w:spacing w:val="-3"/>
                <w:sz w:val="24"/>
              </w:rPr>
              <w:t xml:space="preserve"> </w:t>
            </w:r>
            <w:r>
              <w:rPr>
                <w:sz w:val="24"/>
              </w:rPr>
              <w:t>Để</w:t>
            </w:r>
            <w:r>
              <w:rPr>
                <w:spacing w:val="-4"/>
                <w:sz w:val="24"/>
              </w:rPr>
              <w:t xml:space="preserve"> </w:t>
            </w:r>
            <w:r>
              <w:rPr>
                <w:sz w:val="24"/>
              </w:rPr>
              <w:t>làm</w:t>
            </w:r>
            <w:r>
              <w:rPr>
                <w:spacing w:val="-1"/>
                <w:sz w:val="24"/>
              </w:rPr>
              <w:t xml:space="preserve"> </w:t>
            </w:r>
            <w:r>
              <w:rPr>
                <w:sz w:val="24"/>
              </w:rPr>
              <w:t>rõ,</w:t>
            </w:r>
            <w:r>
              <w:rPr>
                <w:spacing w:val="-3"/>
                <w:sz w:val="24"/>
              </w:rPr>
              <w:t xml:space="preserve"> </w:t>
            </w:r>
            <w:r>
              <w:rPr>
                <w:sz w:val="24"/>
              </w:rPr>
              <w:t>liên</w:t>
            </w:r>
            <w:r>
              <w:rPr>
                <w:spacing w:val="-1"/>
                <w:sz w:val="24"/>
              </w:rPr>
              <w:t xml:space="preserve"> </w:t>
            </w:r>
            <w:r>
              <w:rPr>
                <w:sz w:val="24"/>
              </w:rPr>
              <w:t>kết</w:t>
            </w:r>
            <w:r>
              <w:rPr>
                <w:spacing w:val="-3"/>
                <w:sz w:val="24"/>
              </w:rPr>
              <w:t xml:space="preserve"> </w:t>
            </w:r>
            <w:r>
              <w:rPr>
                <w:sz w:val="24"/>
              </w:rPr>
              <w:t>đúng</w:t>
            </w:r>
            <w:r>
              <w:rPr>
                <w:spacing w:val="-3"/>
                <w:sz w:val="24"/>
              </w:rPr>
              <w:t xml:space="preserve"> </w:t>
            </w:r>
            <w:r>
              <w:rPr>
                <w:sz w:val="24"/>
              </w:rPr>
              <w:t>đến</w:t>
            </w:r>
            <w:r>
              <w:rPr>
                <w:spacing w:val="-3"/>
                <w:sz w:val="24"/>
              </w:rPr>
              <w:t xml:space="preserve"> </w:t>
            </w:r>
            <w:r>
              <w:rPr>
                <w:sz w:val="24"/>
              </w:rPr>
              <w:t>tài</w:t>
            </w:r>
            <w:r>
              <w:rPr>
                <w:spacing w:val="-3"/>
                <w:sz w:val="24"/>
              </w:rPr>
              <w:t xml:space="preserve"> </w:t>
            </w:r>
            <w:r>
              <w:rPr>
                <w:sz w:val="24"/>
              </w:rPr>
              <w:t>liệu hỗ trợ là: “Đánh giá lại các MRLs cho emamectin trên rau diếp</w:t>
            </w:r>
            <w:r>
              <w:rPr>
                <w:spacing w:val="18"/>
                <w:sz w:val="24"/>
              </w:rPr>
              <w:t xml:space="preserve"> </w:t>
            </w:r>
            <w:r>
              <w:rPr>
                <w:sz w:val="24"/>
              </w:rPr>
              <w:t>và</w:t>
            </w:r>
            <w:r>
              <w:rPr>
                <w:spacing w:val="18"/>
                <w:sz w:val="24"/>
              </w:rPr>
              <w:t xml:space="preserve"> </w:t>
            </w:r>
            <w:r>
              <w:rPr>
                <w:sz w:val="24"/>
              </w:rPr>
              <w:t>sữa”.</w:t>
            </w:r>
            <w:r>
              <w:rPr>
                <w:spacing w:val="18"/>
                <w:sz w:val="24"/>
              </w:rPr>
              <w:t xml:space="preserve"> </w:t>
            </w:r>
            <w:r>
              <w:rPr>
                <w:sz w:val="24"/>
              </w:rPr>
              <w:t>Ngày</w:t>
            </w:r>
            <w:r>
              <w:rPr>
                <w:spacing w:val="17"/>
                <w:sz w:val="24"/>
              </w:rPr>
              <w:t xml:space="preserve"> </w:t>
            </w:r>
            <w:r>
              <w:rPr>
                <w:sz w:val="24"/>
              </w:rPr>
              <w:t>cuối</w:t>
            </w:r>
            <w:r>
              <w:rPr>
                <w:spacing w:val="21"/>
                <w:sz w:val="24"/>
              </w:rPr>
              <w:t xml:space="preserve"> </w:t>
            </w:r>
            <w:r>
              <w:rPr>
                <w:sz w:val="24"/>
              </w:rPr>
              <w:t>cùng</w:t>
            </w:r>
            <w:r>
              <w:rPr>
                <w:spacing w:val="16"/>
                <w:sz w:val="24"/>
              </w:rPr>
              <w:t xml:space="preserve"> </w:t>
            </w:r>
            <w:r>
              <w:rPr>
                <w:sz w:val="24"/>
              </w:rPr>
              <w:t>để</w:t>
            </w:r>
            <w:r>
              <w:rPr>
                <w:spacing w:val="20"/>
                <w:sz w:val="24"/>
              </w:rPr>
              <w:t xml:space="preserve"> </w:t>
            </w:r>
            <w:r>
              <w:rPr>
                <w:sz w:val="24"/>
              </w:rPr>
              <w:t>gửi</w:t>
            </w:r>
            <w:r>
              <w:rPr>
                <w:spacing w:val="24"/>
                <w:sz w:val="24"/>
              </w:rPr>
              <w:t xml:space="preserve"> </w:t>
            </w:r>
            <w:r>
              <w:rPr>
                <w:sz w:val="24"/>
              </w:rPr>
              <w:t>ý</w:t>
            </w:r>
            <w:r>
              <w:rPr>
                <w:spacing w:val="14"/>
                <w:sz w:val="24"/>
              </w:rPr>
              <w:t xml:space="preserve"> </w:t>
            </w:r>
            <w:r>
              <w:rPr>
                <w:sz w:val="24"/>
              </w:rPr>
              <w:t>kiến,</w:t>
            </w:r>
            <w:r>
              <w:rPr>
                <w:spacing w:val="18"/>
                <w:sz w:val="24"/>
              </w:rPr>
              <w:t xml:space="preserve"> </w:t>
            </w:r>
            <w:r>
              <w:rPr>
                <w:sz w:val="24"/>
              </w:rPr>
              <w:t>thông</w:t>
            </w:r>
            <w:r>
              <w:rPr>
                <w:spacing w:val="16"/>
                <w:sz w:val="24"/>
              </w:rPr>
              <w:t xml:space="preserve"> </w:t>
            </w:r>
            <w:r>
              <w:rPr>
                <w:sz w:val="24"/>
              </w:rPr>
              <w:t>qua</w:t>
            </w:r>
            <w:r>
              <w:rPr>
                <w:spacing w:val="19"/>
                <w:sz w:val="24"/>
              </w:rPr>
              <w:t xml:space="preserve"> </w:t>
            </w:r>
            <w:r>
              <w:rPr>
                <w:spacing w:val="-5"/>
                <w:sz w:val="24"/>
              </w:rPr>
              <w:t>và</w:t>
            </w:r>
          </w:p>
          <w:p w:rsidR="004F1604" w:rsidRDefault="004F1604" w:rsidP="003B6C21">
            <w:pPr>
              <w:pStyle w:val="TableParagraph"/>
              <w:spacing w:line="264" w:lineRule="exact"/>
              <w:ind w:left="107"/>
              <w:jc w:val="both"/>
              <w:rPr>
                <w:sz w:val="24"/>
              </w:rPr>
            </w:pPr>
            <w:r>
              <w:rPr>
                <w:sz w:val="24"/>
              </w:rPr>
              <w:t>công</w:t>
            </w:r>
            <w:r>
              <w:rPr>
                <w:spacing w:val="-2"/>
                <w:sz w:val="24"/>
              </w:rPr>
              <w:t xml:space="preserve"> </w:t>
            </w:r>
            <w:r>
              <w:rPr>
                <w:sz w:val="24"/>
              </w:rPr>
              <w:t>bố</w:t>
            </w:r>
            <w:r>
              <w:rPr>
                <w:spacing w:val="1"/>
                <w:sz w:val="24"/>
              </w:rPr>
              <w:t xml:space="preserve"> </w:t>
            </w:r>
            <w:r>
              <w:rPr>
                <w:sz w:val="24"/>
              </w:rPr>
              <w:t>thông</w:t>
            </w:r>
            <w:r>
              <w:rPr>
                <w:spacing w:val="-1"/>
                <w:sz w:val="24"/>
              </w:rPr>
              <w:t xml:space="preserve"> </w:t>
            </w:r>
            <w:r>
              <w:rPr>
                <w:sz w:val="24"/>
              </w:rPr>
              <w:t>báo</w:t>
            </w:r>
            <w:r>
              <w:rPr>
                <w:spacing w:val="1"/>
                <w:sz w:val="24"/>
              </w:rPr>
              <w:t xml:space="preserve"> </w:t>
            </w:r>
            <w:r>
              <w:rPr>
                <w:sz w:val="24"/>
              </w:rPr>
              <w:t>này</w:t>
            </w:r>
            <w:r>
              <w:rPr>
                <w:spacing w:val="-4"/>
                <w:sz w:val="24"/>
              </w:rPr>
              <w:t xml:space="preserve"> </w:t>
            </w:r>
            <w:r>
              <w:rPr>
                <w:sz w:val="24"/>
              </w:rPr>
              <w:t>vẫn</w:t>
            </w:r>
            <w:r>
              <w:rPr>
                <w:spacing w:val="2"/>
                <w:sz w:val="24"/>
              </w:rPr>
              <w:t xml:space="preserve"> </w:t>
            </w:r>
            <w:r>
              <w:rPr>
                <w:sz w:val="24"/>
              </w:rPr>
              <w:t>không</w:t>
            </w:r>
            <w:r>
              <w:rPr>
                <w:spacing w:val="-2"/>
                <w:sz w:val="24"/>
              </w:rPr>
              <w:t xml:space="preserve"> </w:t>
            </w:r>
            <w:r>
              <w:rPr>
                <w:sz w:val="24"/>
              </w:rPr>
              <w:t>thay</w:t>
            </w:r>
            <w:r>
              <w:rPr>
                <w:spacing w:val="-3"/>
                <w:sz w:val="24"/>
              </w:rPr>
              <w:t xml:space="preserve"> </w:t>
            </w:r>
            <w:r>
              <w:rPr>
                <w:spacing w:val="-4"/>
                <w:sz w:val="24"/>
              </w:rPr>
              <w:t>đổi.</w:t>
            </w:r>
          </w:p>
        </w:tc>
      </w:tr>
      <w:tr w:rsidR="004F1604" w:rsidTr="003B6C21">
        <w:trPr>
          <w:trHeight w:val="2207"/>
        </w:trPr>
        <w:tc>
          <w:tcPr>
            <w:tcW w:w="703"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3"/>
              <w:rPr>
                <w:b/>
                <w:sz w:val="24"/>
              </w:rPr>
            </w:pPr>
          </w:p>
          <w:p w:rsidR="004F1604" w:rsidRDefault="004F1604" w:rsidP="003B6C21">
            <w:pPr>
              <w:pStyle w:val="TableParagraph"/>
              <w:spacing w:before="1"/>
              <w:ind w:left="55"/>
              <w:rPr>
                <w:sz w:val="24"/>
              </w:rPr>
            </w:pPr>
            <w:r>
              <w:rPr>
                <w:spacing w:val="-5"/>
                <w:sz w:val="24"/>
              </w:rPr>
              <w:t>62.</w:t>
            </w:r>
          </w:p>
        </w:tc>
        <w:tc>
          <w:tcPr>
            <w:tcW w:w="2261"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6" w:right="3"/>
              <w:jc w:val="center"/>
              <w:rPr>
                <w:sz w:val="24"/>
              </w:rPr>
            </w:pPr>
            <w:r>
              <w:rPr>
                <w:color w:val="3C3C3C"/>
                <w:spacing w:val="-2"/>
                <w:sz w:val="24"/>
              </w:rPr>
              <w:t>G/SPS/N/KGZ/38</w:t>
            </w:r>
          </w:p>
        </w:tc>
        <w:tc>
          <w:tcPr>
            <w:tcW w:w="1135" w:type="dxa"/>
          </w:tcPr>
          <w:p w:rsidR="004F1604" w:rsidRDefault="004F1604" w:rsidP="003B6C21">
            <w:pPr>
              <w:pStyle w:val="TableParagraph"/>
              <w:rPr>
                <w:b/>
              </w:rPr>
            </w:pPr>
          </w:p>
          <w:p w:rsidR="004F1604" w:rsidRDefault="004F1604" w:rsidP="003B6C21">
            <w:pPr>
              <w:pStyle w:val="TableParagraph"/>
              <w:rPr>
                <w:b/>
              </w:rPr>
            </w:pPr>
          </w:p>
          <w:p w:rsidR="004F1604" w:rsidRDefault="004F1604" w:rsidP="003B6C21">
            <w:pPr>
              <w:pStyle w:val="TableParagraph"/>
              <w:spacing w:before="211"/>
              <w:rPr>
                <w:b/>
              </w:rPr>
            </w:pPr>
          </w:p>
          <w:p w:rsidR="004F1604" w:rsidRDefault="004F1604" w:rsidP="003B6C21">
            <w:pPr>
              <w:pStyle w:val="TableParagraph"/>
              <w:ind w:left="17" w:right="8"/>
              <w:jc w:val="center"/>
            </w:pPr>
            <w:r>
              <w:rPr>
                <w:color w:val="3C3C3C"/>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279" w:right="132" w:hanging="131"/>
              <w:rPr>
                <w:sz w:val="24"/>
              </w:rPr>
            </w:pPr>
            <w:r>
              <w:rPr>
                <w:color w:val="3C3C3C"/>
                <w:sz w:val="24"/>
              </w:rPr>
              <w:t>Cộng</w:t>
            </w:r>
            <w:r>
              <w:rPr>
                <w:color w:val="3C3C3C"/>
                <w:spacing w:val="-15"/>
                <w:sz w:val="24"/>
              </w:rPr>
              <w:t xml:space="preserve"> </w:t>
            </w:r>
            <w:r>
              <w:rPr>
                <w:color w:val="3C3C3C"/>
                <w:sz w:val="24"/>
              </w:rPr>
              <w:t xml:space="preserve">Hòa </w:t>
            </w:r>
            <w:r>
              <w:rPr>
                <w:color w:val="3C3C3C"/>
                <w:spacing w:val="-2"/>
                <w:sz w:val="24"/>
              </w:rPr>
              <w:t>Kyrgyz</w:t>
            </w:r>
          </w:p>
        </w:tc>
        <w:tc>
          <w:tcPr>
            <w:tcW w:w="1277"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5"/>
              <w:jc w:val="center"/>
              <w:rPr>
                <w:sz w:val="24"/>
              </w:rPr>
            </w:pPr>
            <w:r>
              <w:rPr>
                <w:color w:val="3C3C3C"/>
                <w:spacing w:val="-2"/>
                <w:sz w:val="24"/>
              </w:rPr>
              <w:t>23/7/2025</w:t>
            </w:r>
          </w:p>
        </w:tc>
        <w:tc>
          <w:tcPr>
            <w:tcW w:w="2977" w:type="dxa"/>
          </w:tcPr>
          <w:p w:rsidR="004F1604" w:rsidRDefault="004F1604" w:rsidP="003B6C21">
            <w:pPr>
              <w:pStyle w:val="TableParagraph"/>
              <w:spacing w:before="267"/>
              <w:ind w:left="108" w:right="95"/>
              <w:jc w:val="both"/>
              <w:rPr>
                <w:sz w:val="24"/>
              </w:rPr>
            </w:pPr>
            <w:r>
              <w:rPr>
                <w:color w:val="3C3C3C"/>
                <w:sz w:val="24"/>
              </w:rPr>
              <w:t>Dự</w:t>
            </w:r>
            <w:r>
              <w:rPr>
                <w:color w:val="3C3C3C"/>
                <w:spacing w:val="-1"/>
                <w:sz w:val="24"/>
              </w:rPr>
              <w:t xml:space="preserve"> </w:t>
            </w:r>
            <w:r>
              <w:rPr>
                <w:color w:val="3C3C3C"/>
                <w:sz w:val="24"/>
              </w:rPr>
              <w:t>thảo</w:t>
            </w:r>
            <w:r>
              <w:rPr>
                <w:color w:val="3C3C3C"/>
                <w:spacing w:val="-1"/>
                <w:sz w:val="24"/>
              </w:rPr>
              <w:t xml:space="preserve"> </w:t>
            </w:r>
            <w:r>
              <w:rPr>
                <w:color w:val="3C3C3C"/>
                <w:sz w:val="24"/>
              </w:rPr>
              <w:t>Quyết định của Hội đồng Ủy ban Kinh tế Á-Âu sửa</w:t>
            </w:r>
            <w:r>
              <w:rPr>
                <w:color w:val="3C3C3C"/>
                <w:spacing w:val="-2"/>
                <w:sz w:val="24"/>
              </w:rPr>
              <w:t xml:space="preserve"> </w:t>
            </w:r>
            <w:r>
              <w:rPr>
                <w:color w:val="3C3C3C"/>
                <w:sz w:val="24"/>
              </w:rPr>
              <w:t>đổi Quy</w:t>
            </w:r>
            <w:r>
              <w:rPr>
                <w:color w:val="3C3C3C"/>
                <w:spacing w:val="-6"/>
                <w:sz w:val="24"/>
              </w:rPr>
              <w:t xml:space="preserve"> </w:t>
            </w:r>
            <w:r>
              <w:rPr>
                <w:color w:val="3C3C3C"/>
                <w:sz w:val="24"/>
              </w:rPr>
              <w:t>định về các yêu kiểm dịch động vật đối với hàng hóa thuộc diện kiểm kiểm dịch động vật</w:t>
            </w:r>
          </w:p>
        </w:tc>
        <w:tc>
          <w:tcPr>
            <w:tcW w:w="5963" w:type="dxa"/>
          </w:tcPr>
          <w:p w:rsidR="004F1604" w:rsidRDefault="004F1604" w:rsidP="003B6C21">
            <w:pPr>
              <w:pStyle w:val="TableParagraph"/>
              <w:ind w:left="107" w:right="94"/>
              <w:jc w:val="both"/>
              <w:rPr>
                <w:sz w:val="24"/>
              </w:rPr>
            </w:pPr>
            <w:r>
              <w:rPr>
                <w:color w:val="3C3C3C"/>
                <w:sz w:val="24"/>
              </w:rPr>
              <w:t>Dự</w:t>
            </w:r>
            <w:r>
              <w:rPr>
                <w:color w:val="3C3C3C"/>
                <w:spacing w:val="-1"/>
                <w:sz w:val="24"/>
              </w:rPr>
              <w:t xml:space="preserve"> </w:t>
            </w:r>
            <w:r>
              <w:rPr>
                <w:color w:val="3C3C3C"/>
                <w:sz w:val="24"/>
              </w:rPr>
              <w:t>thảo quyết định sửa</w:t>
            </w:r>
            <w:r>
              <w:rPr>
                <w:color w:val="3C3C3C"/>
                <w:spacing w:val="-1"/>
                <w:sz w:val="24"/>
              </w:rPr>
              <w:t xml:space="preserve"> </w:t>
            </w:r>
            <w:r>
              <w:rPr>
                <w:color w:val="3C3C3C"/>
                <w:sz w:val="24"/>
              </w:rPr>
              <w:t>đổi các yêu cầu kiểm dịch động</w:t>
            </w:r>
            <w:r>
              <w:rPr>
                <w:color w:val="3C3C3C"/>
                <w:spacing w:val="-2"/>
                <w:sz w:val="24"/>
              </w:rPr>
              <w:t xml:space="preserve"> </w:t>
            </w:r>
            <w:r>
              <w:rPr>
                <w:color w:val="3C3C3C"/>
                <w:sz w:val="24"/>
              </w:rPr>
              <w:t>vật đối với hàng hóa kiểm soát vào lãnh thổ EAEU và sửa đổi một số chương cụ thể của các yêu cầu liên quan đến động vật sống và bệnh truyền nhiễm ở động vật. Dự thảo cũng bao gồm việc cập nhật các văn bản liên quan của Ủy ban như sau:</w:t>
            </w:r>
          </w:p>
          <w:p w:rsidR="004F1604" w:rsidRDefault="004F1604" w:rsidP="004F1604">
            <w:pPr>
              <w:pStyle w:val="TableParagraph"/>
              <w:numPr>
                <w:ilvl w:val="0"/>
                <w:numId w:val="178"/>
              </w:numPr>
              <w:tabs>
                <w:tab w:val="left" w:pos="250"/>
              </w:tabs>
              <w:ind w:left="250" w:hanging="143"/>
              <w:jc w:val="both"/>
              <w:rPr>
                <w:sz w:val="24"/>
              </w:rPr>
            </w:pPr>
            <w:r>
              <w:rPr>
                <w:color w:val="3C3C3C"/>
                <w:sz w:val="24"/>
              </w:rPr>
              <w:t>Sửa</w:t>
            </w:r>
            <w:r>
              <w:rPr>
                <w:color w:val="3C3C3C"/>
                <w:spacing w:val="-2"/>
                <w:sz w:val="24"/>
              </w:rPr>
              <w:t xml:space="preserve"> </w:t>
            </w:r>
            <w:r>
              <w:rPr>
                <w:color w:val="3C3C3C"/>
                <w:sz w:val="24"/>
              </w:rPr>
              <w:t>lỗi</w:t>
            </w:r>
            <w:r>
              <w:rPr>
                <w:color w:val="3C3C3C"/>
                <w:spacing w:val="1"/>
                <w:sz w:val="24"/>
              </w:rPr>
              <w:t xml:space="preserve"> </w:t>
            </w:r>
            <w:r>
              <w:rPr>
                <w:color w:val="3C3C3C"/>
                <w:sz w:val="24"/>
              </w:rPr>
              <w:t>pháp</w:t>
            </w:r>
            <w:r>
              <w:rPr>
                <w:color w:val="3C3C3C"/>
                <w:spacing w:val="1"/>
                <w:sz w:val="24"/>
              </w:rPr>
              <w:t xml:space="preserve"> </w:t>
            </w:r>
            <w:r>
              <w:rPr>
                <w:color w:val="3C3C3C"/>
                <w:sz w:val="24"/>
              </w:rPr>
              <w:t>lý</w:t>
            </w:r>
            <w:r>
              <w:rPr>
                <w:color w:val="3C3C3C"/>
                <w:spacing w:val="-4"/>
                <w:sz w:val="24"/>
              </w:rPr>
              <w:t xml:space="preserve"> </w:t>
            </w:r>
            <w:r>
              <w:rPr>
                <w:color w:val="3C3C3C"/>
                <w:sz w:val="24"/>
              </w:rPr>
              <w:t>và kỹ</w:t>
            </w:r>
            <w:r>
              <w:rPr>
                <w:color w:val="3C3C3C"/>
                <w:spacing w:val="-4"/>
                <w:sz w:val="24"/>
              </w:rPr>
              <w:t xml:space="preserve"> </w:t>
            </w:r>
            <w:r>
              <w:rPr>
                <w:color w:val="3C3C3C"/>
                <w:spacing w:val="-2"/>
                <w:sz w:val="24"/>
              </w:rPr>
              <w:t>thuật;</w:t>
            </w:r>
          </w:p>
          <w:p w:rsidR="004F1604" w:rsidRDefault="004F1604" w:rsidP="004F1604">
            <w:pPr>
              <w:pStyle w:val="TableParagraph"/>
              <w:numPr>
                <w:ilvl w:val="0"/>
                <w:numId w:val="178"/>
              </w:numPr>
              <w:tabs>
                <w:tab w:val="left" w:pos="274"/>
              </w:tabs>
              <w:spacing w:line="264" w:lineRule="exact"/>
              <w:ind w:left="274" w:hanging="167"/>
              <w:jc w:val="both"/>
              <w:rPr>
                <w:sz w:val="24"/>
              </w:rPr>
            </w:pPr>
            <w:r>
              <w:rPr>
                <w:color w:val="3C3C3C"/>
                <w:sz w:val="24"/>
              </w:rPr>
              <w:t>Bổ</w:t>
            </w:r>
            <w:r>
              <w:rPr>
                <w:color w:val="3C3C3C"/>
                <w:spacing w:val="20"/>
                <w:sz w:val="24"/>
              </w:rPr>
              <w:t xml:space="preserve"> </w:t>
            </w:r>
            <w:r>
              <w:rPr>
                <w:color w:val="3C3C3C"/>
                <w:sz w:val="24"/>
              </w:rPr>
              <w:t>sung</w:t>
            </w:r>
            <w:r>
              <w:rPr>
                <w:color w:val="3C3C3C"/>
                <w:spacing w:val="24"/>
                <w:sz w:val="24"/>
              </w:rPr>
              <w:t xml:space="preserve"> </w:t>
            </w:r>
            <w:r>
              <w:rPr>
                <w:color w:val="3C3C3C"/>
                <w:sz w:val="24"/>
              </w:rPr>
              <w:t>các</w:t>
            </w:r>
            <w:r>
              <w:rPr>
                <w:color w:val="3C3C3C"/>
                <w:spacing w:val="21"/>
                <w:sz w:val="24"/>
              </w:rPr>
              <w:t xml:space="preserve"> </w:t>
            </w:r>
            <w:r>
              <w:rPr>
                <w:color w:val="3C3C3C"/>
                <w:sz w:val="24"/>
              </w:rPr>
              <w:t>thuật</w:t>
            </w:r>
            <w:r>
              <w:rPr>
                <w:color w:val="3C3C3C"/>
                <w:spacing w:val="23"/>
                <w:sz w:val="24"/>
              </w:rPr>
              <w:t xml:space="preserve"> </w:t>
            </w:r>
            <w:r>
              <w:rPr>
                <w:color w:val="3C3C3C"/>
                <w:sz w:val="24"/>
              </w:rPr>
              <w:t>ngữ</w:t>
            </w:r>
            <w:r>
              <w:rPr>
                <w:color w:val="3C3C3C"/>
                <w:spacing w:val="24"/>
                <w:sz w:val="24"/>
              </w:rPr>
              <w:t xml:space="preserve"> </w:t>
            </w:r>
            <w:r>
              <w:rPr>
                <w:color w:val="3C3C3C"/>
                <w:sz w:val="24"/>
              </w:rPr>
              <w:t>và</w:t>
            </w:r>
            <w:r>
              <w:rPr>
                <w:color w:val="3C3C3C"/>
                <w:spacing w:val="22"/>
                <w:sz w:val="24"/>
              </w:rPr>
              <w:t xml:space="preserve"> </w:t>
            </w:r>
            <w:r>
              <w:rPr>
                <w:color w:val="3C3C3C"/>
                <w:sz w:val="24"/>
              </w:rPr>
              <w:t>định</w:t>
            </w:r>
            <w:r>
              <w:rPr>
                <w:color w:val="3C3C3C"/>
                <w:spacing w:val="23"/>
                <w:sz w:val="24"/>
              </w:rPr>
              <w:t xml:space="preserve"> </w:t>
            </w:r>
            <w:r>
              <w:rPr>
                <w:color w:val="3C3C3C"/>
                <w:sz w:val="24"/>
              </w:rPr>
              <w:t>nghĩa</w:t>
            </w:r>
            <w:r>
              <w:rPr>
                <w:color w:val="3C3C3C"/>
                <w:spacing w:val="23"/>
                <w:sz w:val="24"/>
              </w:rPr>
              <w:t xml:space="preserve"> </w:t>
            </w:r>
            <w:r>
              <w:rPr>
                <w:color w:val="3C3C3C"/>
                <w:sz w:val="24"/>
              </w:rPr>
              <w:t>mới</w:t>
            </w:r>
            <w:r>
              <w:rPr>
                <w:color w:val="3C3C3C"/>
                <w:spacing w:val="23"/>
                <w:sz w:val="24"/>
              </w:rPr>
              <w:t xml:space="preserve"> </w:t>
            </w:r>
            <w:r>
              <w:rPr>
                <w:color w:val="3C3C3C"/>
                <w:sz w:val="24"/>
              </w:rPr>
              <w:t>được</w:t>
            </w:r>
            <w:r>
              <w:rPr>
                <w:color w:val="3C3C3C"/>
                <w:spacing w:val="22"/>
                <w:sz w:val="24"/>
              </w:rPr>
              <w:t xml:space="preserve"> </w:t>
            </w:r>
            <w:r>
              <w:rPr>
                <w:color w:val="3C3C3C"/>
                <w:sz w:val="24"/>
              </w:rPr>
              <w:t>sử</w:t>
            </w:r>
            <w:r>
              <w:rPr>
                <w:color w:val="3C3C3C"/>
                <w:spacing w:val="23"/>
                <w:sz w:val="24"/>
              </w:rPr>
              <w:t xml:space="preserve"> </w:t>
            </w:r>
            <w:r>
              <w:rPr>
                <w:color w:val="3C3C3C"/>
                <w:spacing w:val="-4"/>
                <w:sz w:val="24"/>
              </w:rPr>
              <w:t>dụng</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763" w:footer="0" w:gutter="0"/>
          <w:cols w:space="720"/>
        </w:sectPr>
      </w:pPr>
    </w:p>
    <w:p w:rsidR="004F1604" w:rsidRDefault="004F1604" w:rsidP="004F1604">
      <w:pPr>
        <w:pStyle w:val="BodyText"/>
        <w:rPr>
          <w:b/>
          <w:sz w:val="7"/>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261"/>
        <w:gridCol w:w="1135"/>
        <w:gridCol w:w="1275"/>
        <w:gridCol w:w="1277"/>
        <w:gridCol w:w="2977"/>
        <w:gridCol w:w="5963"/>
      </w:tblGrid>
      <w:tr w:rsidR="004F1604" w:rsidTr="003B6C21">
        <w:trPr>
          <w:trHeight w:val="2486"/>
        </w:trPr>
        <w:tc>
          <w:tcPr>
            <w:tcW w:w="703" w:type="dxa"/>
          </w:tcPr>
          <w:p w:rsidR="004F1604" w:rsidRDefault="004F1604" w:rsidP="003B6C21">
            <w:pPr>
              <w:pStyle w:val="TableParagraph"/>
            </w:pPr>
          </w:p>
        </w:tc>
        <w:tc>
          <w:tcPr>
            <w:tcW w:w="2261" w:type="dxa"/>
          </w:tcPr>
          <w:p w:rsidR="004F1604" w:rsidRDefault="004F1604" w:rsidP="003B6C21">
            <w:pPr>
              <w:pStyle w:val="TableParagraph"/>
            </w:pPr>
          </w:p>
        </w:tc>
        <w:tc>
          <w:tcPr>
            <w:tcW w:w="1135" w:type="dxa"/>
          </w:tcPr>
          <w:p w:rsidR="004F1604" w:rsidRDefault="004F1604" w:rsidP="003B6C21">
            <w:pPr>
              <w:pStyle w:val="TableParagraph"/>
            </w:pPr>
          </w:p>
        </w:tc>
        <w:tc>
          <w:tcPr>
            <w:tcW w:w="1275" w:type="dxa"/>
          </w:tcPr>
          <w:p w:rsidR="004F1604" w:rsidRDefault="004F1604" w:rsidP="003B6C21">
            <w:pPr>
              <w:pStyle w:val="TableParagraph"/>
            </w:pPr>
          </w:p>
        </w:tc>
        <w:tc>
          <w:tcPr>
            <w:tcW w:w="1277" w:type="dxa"/>
          </w:tcPr>
          <w:p w:rsidR="004F1604" w:rsidRDefault="004F1604" w:rsidP="003B6C21">
            <w:pPr>
              <w:pStyle w:val="TableParagraph"/>
            </w:pPr>
          </w:p>
        </w:tc>
        <w:tc>
          <w:tcPr>
            <w:tcW w:w="2977" w:type="dxa"/>
          </w:tcPr>
          <w:p w:rsidR="004F1604" w:rsidRDefault="004F1604" w:rsidP="003B6C21">
            <w:pPr>
              <w:pStyle w:val="TableParagraph"/>
            </w:pPr>
          </w:p>
        </w:tc>
        <w:tc>
          <w:tcPr>
            <w:tcW w:w="5963" w:type="dxa"/>
          </w:tcPr>
          <w:p w:rsidR="004F1604" w:rsidRDefault="004F1604" w:rsidP="003B6C21">
            <w:pPr>
              <w:pStyle w:val="TableParagraph"/>
              <w:spacing w:line="270" w:lineRule="exact"/>
              <w:ind w:left="107"/>
              <w:rPr>
                <w:sz w:val="24"/>
              </w:rPr>
            </w:pPr>
            <w:r>
              <w:rPr>
                <w:color w:val="3C3C3C"/>
                <w:sz w:val="24"/>
              </w:rPr>
              <w:t>trong</w:t>
            </w:r>
            <w:r>
              <w:rPr>
                <w:color w:val="3C3C3C"/>
                <w:spacing w:val="-4"/>
                <w:sz w:val="24"/>
              </w:rPr>
              <w:t xml:space="preserve"> </w:t>
            </w:r>
            <w:r>
              <w:rPr>
                <w:color w:val="3C3C3C"/>
                <w:sz w:val="24"/>
              </w:rPr>
              <w:t>văn</w:t>
            </w:r>
            <w:r>
              <w:rPr>
                <w:color w:val="3C3C3C"/>
                <w:spacing w:val="2"/>
                <w:sz w:val="24"/>
              </w:rPr>
              <w:t xml:space="preserve"> </w:t>
            </w:r>
            <w:r>
              <w:rPr>
                <w:color w:val="3C3C3C"/>
                <w:spacing w:val="-4"/>
                <w:sz w:val="24"/>
              </w:rPr>
              <w:t>bản;</w:t>
            </w:r>
          </w:p>
          <w:p w:rsidR="004F1604" w:rsidRDefault="004F1604" w:rsidP="004F1604">
            <w:pPr>
              <w:pStyle w:val="TableParagraph"/>
              <w:numPr>
                <w:ilvl w:val="0"/>
                <w:numId w:val="177"/>
              </w:numPr>
              <w:tabs>
                <w:tab w:val="left" w:pos="250"/>
              </w:tabs>
              <w:ind w:left="250" w:hanging="143"/>
              <w:rPr>
                <w:sz w:val="24"/>
              </w:rPr>
            </w:pPr>
            <w:r>
              <w:rPr>
                <w:color w:val="3C3C3C"/>
                <w:sz w:val="24"/>
              </w:rPr>
              <w:t>Thống</w:t>
            </w:r>
            <w:r>
              <w:rPr>
                <w:color w:val="3C3C3C"/>
                <w:spacing w:val="-3"/>
                <w:sz w:val="24"/>
              </w:rPr>
              <w:t xml:space="preserve"> </w:t>
            </w:r>
            <w:r>
              <w:rPr>
                <w:color w:val="3C3C3C"/>
                <w:sz w:val="24"/>
              </w:rPr>
              <w:t>nhất tên khoa</w:t>
            </w:r>
            <w:r>
              <w:rPr>
                <w:color w:val="3C3C3C"/>
                <w:spacing w:val="-1"/>
                <w:sz w:val="24"/>
              </w:rPr>
              <w:t xml:space="preserve"> </w:t>
            </w:r>
            <w:r>
              <w:rPr>
                <w:color w:val="3C3C3C"/>
                <w:sz w:val="24"/>
              </w:rPr>
              <w:t>học của</w:t>
            </w:r>
            <w:r>
              <w:rPr>
                <w:color w:val="3C3C3C"/>
                <w:spacing w:val="2"/>
                <w:sz w:val="24"/>
              </w:rPr>
              <w:t xml:space="preserve"> </w:t>
            </w:r>
            <w:r>
              <w:rPr>
                <w:color w:val="3C3C3C"/>
                <w:sz w:val="24"/>
              </w:rPr>
              <w:t>các</w:t>
            </w:r>
            <w:r>
              <w:rPr>
                <w:color w:val="3C3C3C"/>
                <w:spacing w:val="-1"/>
                <w:sz w:val="24"/>
              </w:rPr>
              <w:t xml:space="preserve"> </w:t>
            </w:r>
            <w:r>
              <w:rPr>
                <w:color w:val="3C3C3C"/>
                <w:sz w:val="24"/>
              </w:rPr>
              <w:t>bệnh động</w:t>
            </w:r>
            <w:r>
              <w:rPr>
                <w:color w:val="3C3C3C"/>
                <w:spacing w:val="-2"/>
                <w:sz w:val="24"/>
              </w:rPr>
              <w:t xml:space="preserve"> </w:t>
            </w:r>
            <w:r>
              <w:rPr>
                <w:color w:val="3C3C3C"/>
                <w:spacing w:val="-4"/>
                <w:sz w:val="24"/>
              </w:rPr>
              <w:t>vật;</w:t>
            </w:r>
          </w:p>
          <w:p w:rsidR="004F1604" w:rsidRDefault="004F1604" w:rsidP="004F1604">
            <w:pPr>
              <w:pStyle w:val="TableParagraph"/>
              <w:numPr>
                <w:ilvl w:val="0"/>
                <w:numId w:val="177"/>
              </w:numPr>
              <w:tabs>
                <w:tab w:val="left" w:pos="250"/>
              </w:tabs>
              <w:ind w:left="250" w:hanging="143"/>
              <w:rPr>
                <w:sz w:val="24"/>
              </w:rPr>
            </w:pPr>
            <w:r>
              <w:rPr>
                <w:color w:val="3C3C3C"/>
                <w:sz w:val="24"/>
              </w:rPr>
              <w:t>Chuẩn</w:t>
            </w:r>
            <w:r>
              <w:rPr>
                <w:color w:val="3C3C3C"/>
                <w:spacing w:val="-1"/>
                <w:sz w:val="24"/>
              </w:rPr>
              <w:t xml:space="preserve"> </w:t>
            </w:r>
            <w:r>
              <w:rPr>
                <w:color w:val="3C3C3C"/>
                <w:sz w:val="24"/>
              </w:rPr>
              <w:t>hóa</w:t>
            </w:r>
            <w:r>
              <w:rPr>
                <w:color w:val="3C3C3C"/>
                <w:spacing w:val="-1"/>
                <w:sz w:val="24"/>
              </w:rPr>
              <w:t xml:space="preserve"> </w:t>
            </w:r>
            <w:r>
              <w:rPr>
                <w:color w:val="3C3C3C"/>
                <w:sz w:val="24"/>
              </w:rPr>
              <w:t>cách</w:t>
            </w:r>
            <w:r>
              <w:rPr>
                <w:color w:val="3C3C3C"/>
                <w:spacing w:val="-1"/>
                <w:sz w:val="24"/>
              </w:rPr>
              <w:t xml:space="preserve"> </w:t>
            </w:r>
            <w:r>
              <w:rPr>
                <w:color w:val="3C3C3C"/>
                <w:sz w:val="24"/>
              </w:rPr>
              <w:t>diễn đạt ở</w:t>
            </w:r>
            <w:r>
              <w:rPr>
                <w:color w:val="3C3C3C"/>
                <w:spacing w:val="-1"/>
                <w:sz w:val="24"/>
              </w:rPr>
              <w:t xml:space="preserve"> </w:t>
            </w:r>
            <w:r>
              <w:rPr>
                <w:color w:val="3C3C3C"/>
                <w:sz w:val="24"/>
              </w:rPr>
              <w:t>một số điều</w:t>
            </w:r>
            <w:r>
              <w:rPr>
                <w:color w:val="3C3C3C"/>
                <w:spacing w:val="-1"/>
                <w:sz w:val="24"/>
              </w:rPr>
              <w:t xml:space="preserve"> </w:t>
            </w:r>
            <w:r>
              <w:rPr>
                <w:color w:val="3C3C3C"/>
                <w:sz w:val="24"/>
              </w:rPr>
              <w:t xml:space="preserve">khoản lặp </w:t>
            </w:r>
            <w:r>
              <w:rPr>
                <w:color w:val="3C3C3C"/>
                <w:spacing w:val="-4"/>
                <w:sz w:val="24"/>
              </w:rPr>
              <w:t>lại;</w:t>
            </w:r>
          </w:p>
          <w:p w:rsidR="004F1604" w:rsidRDefault="004F1604" w:rsidP="004F1604">
            <w:pPr>
              <w:pStyle w:val="TableParagraph"/>
              <w:numPr>
                <w:ilvl w:val="0"/>
                <w:numId w:val="177"/>
              </w:numPr>
              <w:tabs>
                <w:tab w:val="left" w:pos="265"/>
              </w:tabs>
              <w:ind w:right="104" w:firstLine="0"/>
              <w:rPr>
                <w:sz w:val="24"/>
              </w:rPr>
            </w:pPr>
            <w:r>
              <w:rPr>
                <w:color w:val="3C3C3C"/>
                <w:sz w:val="24"/>
              </w:rPr>
              <w:t>Bãi bỏ mục "Điều khoản Cuối cùng và Chuyển tiếp" của Quy định.</w:t>
            </w:r>
          </w:p>
          <w:p w:rsidR="004F1604" w:rsidRDefault="004F1604" w:rsidP="003B6C21">
            <w:pPr>
              <w:pStyle w:val="TableParagraph"/>
              <w:ind w:left="107" w:right="98"/>
              <w:jc w:val="both"/>
              <w:rPr>
                <w:sz w:val="24"/>
              </w:rPr>
            </w:pPr>
            <w:r>
              <w:rPr>
                <w:color w:val="3C3C3C"/>
                <w:sz w:val="24"/>
              </w:rPr>
              <w:t>Ngoài ra, các dự thảo quyết định cũng sửa đổi mẫu giấy chứng nhận kiểm dịch động vật tương ứng áp dụng cho</w:t>
            </w:r>
            <w:r>
              <w:rPr>
                <w:color w:val="3C3C3C"/>
                <w:spacing w:val="40"/>
                <w:sz w:val="24"/>
              </w:rPr>
              <w:t xml:space="preserve"> </w:t>
            </w:r>
            <w:r>
              <w:rPr>
                <w:color w:val="3C3C3C"/>
                <w:sz w:val="24"/>
              </w:rPr>
              <w:t>việc</w:t>
            </w:r>
            <w:r>
              <w:rPr>
                <w:color w:val="3C3C3C"/>
                <w:spacing w:val="-1"/>
                <w:sz w:val="24"/>
              </w:rPr>
              <w:t xml:space="preserve"> </w:t>
            </w:r>
            <w:r>
              <w:rPr>
                <w:color w:val="3C3C3C"/>
                <w:sz w:val="24"/>
              </w:rPr>
              <w:t>nhập</w:t>
            </w:r>
            <w:r>
              <w:rPr>
                <w:color w:val="3C3C3C"/>
                <w:spacing w:val="2"/>
                <w:sz w:val="24"/>
              </w:rPr>
              <w:t xml:space="preserve"> </w:t>
            </w:r>
            <w:r>
              <w:rPr>
                <w:color w:val="3C3C3C"/>
                <w:sz w:val="24"/>
              </w:rPr>
              <w:t>khẩu</w:t>
            </w:r>
            <w:r>
              <w:rPr>
                <w:color w:val="3C3C3C"/>
                <w:spacing w:val="4"/>
                <w:sz w:val="24"/>
              </w:rPr>
              <w:t xml:space="preserve"> </w:t>
            </w:r>
            <w:r>
              <w:rPr>
                <w:color w:val="3C3C3C"/>
                <w:sz w:val="24"/>
              </w:rPr>
              <w:t>hàng</w:t>
            </w:r>
            <w:r>
              <w:rPr>
                <w:color w:val="3C3C3C"/>
                <w:spacing w:val="-1"/>
                <w:sz w:val="24"/>
              </w:rPr>
              <w:t xml:space="preserve"> </w:t>
            </w:r>
            <w:r>
              <w:rPr>
                <w:color w:val="3C3C3C"/>
                <w:sz w:val="24"/>
              </w:rPr>
              <w:t>hoá</w:t>
            </w:r>
            <w:r>
              <w:rPr>
                <w:color w:val="3C3C3C"/>
                <w:spacing w:val="3"/>
                <w:sz w:val="24"/>
              </w:rPr>
              <w:t xml:space="preserve"> </w:t>
            </w:r>
            <w:r>
              <w:rPr>
                <w:color w:val="3C3C3C"/>
                <w:sz w:val="24"/>
              </w:rPr>
              <w:t>kiểm</w:t>
            </w:r>
            <w:r>
              <w:rPr>
                <w:color w:val="3C3C3C"/>
                <w:spacing w:val="2"/>
                <w:sz w:val="24"/>
              </w:rPr>
              <w:t xml:space="preserve"> </w:t>
            </w:r>
            <w:r>
              <w:rPr>
                <w:color w:val="3C3C3C"/>
                <w:sz w:val="24"/>
              </w:rPr>
              <w:t>soát</w:t>
            </w:r>
            <w:r>
              <w:rPr>
                <w:color w:val="3C3C3C"/>
                <w:spacing w:val="2"/>
                <w:sz w:val="24"/>
              </w:rPr>
              <w:t xml:space="preserve"> </w:t>
            </w:r>
            <w:r>
              <w:rPr>
                <w:color w:val="3C3C3C"/>
                <w:sz w:val="24"/>
              </w:rPr>
              <w:t>từ</w:t>
            </w:r>
            <w:r>
              <w:rPr>
                <w:color w:val="3C3C3C"/>
                <w:spacing w:val="2"/>
                <w:sz w:val="24"/>
              </w:rPr>
              <w:t xml:space="preserve"> </w:t>
            </w:r>
            <w:r>
              <w:rPr>
                <w:color w:val="3C3C3C"/>
                <w:sz w:val="24"/>
              </w:rPr>
              <w:t>nước</w:t>
            </w:r>
            <w:r>
              <w:rPr>
                <w:color w:val="3C3C3C"/>
                <w:spacing w:val="1"/>
                <w:sz w:val="24"/>
              </w:rPr>
              <w:t xml:space="preserve"> </w:t>
            </w:r>
            <w:r>
              <w:rPr>
                <w:color w:val="3C3C3C"/>
                <w:sz w:val="24"/>
              </w:rPr>
              <w:t>thứ</w:t>
            </w:r>
            <w:r>
              <w:rPr>
                <w:color w:val="3C3C3C"/>
                <w:spacing w:val="2"/>
                <w:sz w:val="24"/>
              </w:rPr>
              <w:t xml:space="preserve"> </w:t>
            </w:r>
            <w:r>
              <w:rPr>
                <w:color w:val="3C3C3C"/>
                <w:sz w:val="24"/>
              </w:rPr>
              <w:t>ba</w:t>
            </w:r>
            <w:r>
              <w:rPr>
                <w:color w:val="3C3C3C"/>
                <w:spacing w:val="1"/>
                <w:sz w:val="24"/>
              </w:rPr>
              <w:t xml:space="preserve"> </w:t>
            </w:r>
            <w:r>
              <w:rPr>
                <w:color w:val="3C3C3C"/>
                <w:sz w:val="24"/>
              </w:rPr>
              <w:t>vào</w:t>
            </w:r>
            <w:r>
              <w:rPr>
                <w:color w:val="3C3C3C"/>
                <w:spacing w:val="2"/>
                <w:sz w:val="24"/>
              </w:rPr>
              <w:t xml:space="preserve"> </w:t>
            </w:r>
            <w:r>
              <w:rPr>
                <w:color w:val="3C3C3C"/>
                <w:spacing w:val="-4"/>
                <w:sz w:val="24"/>
              </w:rPr>
              <w:t>lãnh</w:t>
            </w:r>
          </w:p>
          <w:p w:rsidR="004F1604" w:rsidRDefault="004F1604" w:rsidP="003B6C21">
            <w:pPr>
              <w:pStyle w:val="TableParagraph"/>
              <w:spacing w:line="264" w:lineRule="exact"/>
              <w:ind w:left="107"/>
              <w:jc w:val="both"/>
              <w:rPr>
                <w:sz w:val="24"/>
              </w:rPr>
            </w:pPr>
            <w:r>
              <w:rPr>
                <w:color w:val="3C3C3C"/>
                <w:sz w:val="24"/>
              </w:rPr>
              <w:t xml:space="preserve">thổ </w:t>
            </w:r>
            <w:r>
              <w:rPr>
                <w:color w:val="3C3C3C"/>
                <w:spacing w:val="-2"/>
                <w:sz w:val="24"/>
              </w:rPr>
              <w:t>EAEU.</w:t>
            </w:r>
          </w:p>
        </w:tc>
      </w:tr>
      <w:tr w:rsidR="004F1604" w:rsidTr="003B6C21">
        <w:trPr>
          <w:trHeight w:val="1655"/>
        </w:trPr>
        <w:tc>
          <w:tcPr>
            <w:tcW w:w="703" w:type="dxa"/>
          </w:tcPr>
          <w:p w:rsidR="004F1604" w:rsidRDefault="004F1604" w:rsidP="003B6C21">
            <w:pPr>
              <w:pStyle w:val="TableParagraph"/>
              <w:rPr>
                <w:b/>
                <w:sz w:val="24"/>
              </w:rPr>
            </w:pPr>
          </w:p>
          <w:p w:rsidR="004F1604" w:rsidRDefault="004F1604" w:rsidP="003B6C21">
            <w:pPr>
              <w:pStyle w:val="TableParagraph"/>
              <w:spacing w:before="61"/>
              <w:rPr>
                <w:b/>
                <w:sz w:val="24"/>
              </w:rPr>
            </w:pPr>
          </w:p>
          <w:p w:rsidR="004F1604" w:rsidRDefault="004F1604" w:rsidP="003B6C21">
            <w:pPr>
              <w:pStyle w:val="TableParagraph"/>
              <w:ind w:left="55"/>
              <w:rPr>
                <w:sz w:val="24"/>
              </w:rPr>
            </w:pPr>
            <w:r>
              <w:rPr>
                <w:spacing w:val="-5"/>
                <w:sz w:val="24"/>
              </w:rPr>
              <w:t>63.</w:t>
            </w:r>
          </w:p>
        </w:tc>
        <w:tc>
          <w:tcPr>
            <w:tcW w:w="2261"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84"/>
              <w:rPr>
                <w:sz w:val="24"/>
              </w:rPr>
            </w:pPr>
            <w:r>
              <w:rPr>
                <w:color w:val="3C3C3C"/>
                <w:spacing w:val="-2"/>
                <w:sz w:val="24"/>
              </w:rPr>
              <w:t>G/SPS/N/JPN/1359</w:t>
            </w:r>
          </w:p>
        </w:tc>
        <w:tc>
          <w:tcPr>
            <w:tcW w:w="1135" w:type="dxa"/>
          </w:tcPr>
          <w:p w:rsidR="004F1604" w:rsidRDefault="004F1604" w:rsidP="003B6C21">
            <w:pPr>
              <w:pStyle w:val="TableParagraph"/>
              <w:rPr>
                <w:b/>
              </w:rPr>
            </w:pPr>
          </w:p>
          <w:p w:rsidR="004F1604" w:rsidRDefault="004F1604" w:rsidP="003B6C21">
            <w:pPr>
              <w:pStyle w:val="TableParagraph"/>
              <w:spacing w:before="188"/>
              <w:rPr>
                <w:b/>
              </w:rPr>
            </w:pPr>
          </w:p>
          <w:p w:rsidR="004F1604" w:rsidRDefault="004F1604" w:rsidP="003B6C21">
            <w:pPr>
              <w:pStyle w:val="TableParagraph"/>
              <w:ind w:left="266"/>
            </w:pPr>
            <w:r>
              <w:rPr>
                <w:color w:val="3C3C3C"/>
                <w:spacing w:val="-4"/>
              </w:rPr>
              <w:t>CNTY</w:t>
            </w:r>
          </w:p>
        </w:tc>
        <w:tc>
          <w:tcPr>
            <w:tcW w:w="1275"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82"/>
              <w:rPr>
                <w:sz w:val="24"/>
              </w:rPr>
            </w:pPr>
            <w:r>
              <w:rPr>
                <w:color w:val="3C3C3C"/>
                <w:sz w:val="24"/>
              </w:rPr>
              <w:t>Nhật</w:t>
            </w:r>
            <w:r>
              <w:rPr>
                <w:color w:val="3C3C3C"/>
                <w:spacing w:val="-2"/>
                <w:sz w:val="24"/>
              </w:rPr>
              <w:t xml:space="preserve"> </w:t>
            </w:r>
            <w:r>
              <w:rPr>
                <w:color w:val="3C3C3C"/>
                <w:spacing w:val="-5"/>
                <w:sz w:val="24"/>
              </w:rPr>
              <w:t>Bản</w:t>
            </w:r>
          </w:p>
        </w:tc>
        <w:tc>
          <w:tcPr>
            <w:tcW w:w="1277" w:type="dxa"/>
          </w:tcPr>
          <w:p w:rsidR="004F1604" w:rsidRDefault="004F1604" w:rsidP="003B6C21">
            <w:pPr>
              <w:pStyle w:val="TableParagraph"/>
              <w:rPr>
                <w:b/>
                <w:sz w:val="24"/>
              </w:rPr>
            </w:pPr>
          </w:p>
          <w:p w:rsidR="004F1604" w:rsidRDefault="004F1604" w:rsidP="003B6C21">
            <w:pPr>
              <w:pStyle w:val="TableParagraph"/>
              <w:spacing w:before="128"/>
              <w:rPr>
                <w:b/>
                <w:sz w:val="24"/>
              </w:rPr>
            </w:pPr>
          </w:p>
          <w:p w:rsidR="004F1604" w:rsidRDefault="004F1604" w:rsidP="003B6C21">
            <w:pPr>
              <w:pStyle w:val="TableParagraph"/>
              <w:ind w:left="153"/>
              <w:rPr>
                <w:sz w:val="24"/>
              </w:rPr>
            </w:pPr>
            <w:r>
              <w:rPr>
                <w:color w:val="3C3C3C"/>
                <w:spacing w:val="-2"/>
                <w:sz w:val="24"/>
              </w:rPr>
              <w:t>22/7/2025</w:t>
            </w:r>
          </w:p>
        </w:tc>
        <w:tc>
          <w:tcPr>
            <w:tcW w:w="2977" w:type="dxa"/>
          </w:tcPr>
          <w:p w:rsidR="004F1604" w:rsidRDefault="004F1604" w:rsidP="003B6C21">
            <w:pPr>
              <w:pStyle w:val="TableParagraph"/>
              <w:spacing w:before="128"/>
              <w:ind w:left="108" w:right="97"/>
              <w:jc w:val="both"/>
              <w:rPr>
                <w:sz w:val="24"/>
              </w:rPr>
            </w:pPr>
            <w:r>
              <w:rPr>
                <w:sz w:val="24"/>
              </w:rPr>
              <w:t xml:space="preserve">Dự thảo sửa đổi Nghị định Bộ trưởng về Thi hành Luật Kiểm soát Bệnh truyền nhiễm ở Động vật trong </w:t>
            </w:r>
            <w:r>
              <w:rPr>
                <w:spacing w:val="-2"/>
                <w:sz w:val="24"/>
              </w:rPr>
              <w:t>nước.</w:t>
            </w:r>
          </w:p>
        </w:tc>
        <w:tc>
          <w:tcPr>
            <w:tcW w:w="5963" w:type="dxa"/>
          </w:tcPr>
          <w:p w:rsidR="004F1604" w:rsidRDefault="004F1604" w:rsidP="003B6C21">
            <w:pPr>
              <w:pStyle w:val="TableParagraph"/>
              <w:ind w:left="107" w:right="94"/>
              <w:jc w:val="both"/>
              <w:rPr>
                <w:sz w:val="24"/>
              </w:rPr>
            </w:pPr>
            <w:r>
              <w:rPr>
                <w:sz w:val="24"/>
              </w:rPr>
              <w:t>Bộ</w:t>
            </w:r>
            <w:r>
              <w:rPr>
                <w:spacing w:val="-1"/>
                <w:sz w:val="24"/>
              </w:rPr>
              <w:t xml:space="preserve"> </w:t>
            </w:r>
            <w:r>
              <w:rPr>
                <w:sz w:val="24"/>
              </w:rPr>
              <w:t>Nông</w:t>
            </w:r>
            <w:r>
              <w:rPr>
                <w:spacing w:val="-4"/>
                <w:sz w:val="24"/>
              </w:rPr>
              <w:t xml:space="preserve"> </w:t>
            </w:r>
            <w:r>
              <w:rPr>
                <w:sz w:val="24"/>
              </w:rPr>
              <w:t>nghiệp, Lâm</w:t>
            </w:r>
            <w:r>
              <w:rPr>
                <w:spacing w:val="-1"/>
                <w:sz w:val="24"/>
              </w:rPr>
              <w:t xml:space="preserve"> </w:t>
            </w:r>
            <w:r>
              <w:rPr>
                <w:sz w:val="24"/>
              </w:rPr>
              <w:t>nghiệp</w:t>
            </w:r>
            <w:r>
              <w:rPr>
                <w:spacing w:val="-2"/>
                <w:sz w:val="24"/>
              </w:rPr>
              <w:t xml:space="preserve"> </w:t>
            </w:r>
            <w:r>
              <w:rPr>
                <w:sz w:val="24"/>
              </w:rPr>
              <w:t>và</w:t>
            </w:r>
            <w:r>
              <w:rPr>
                <w:spacing w:val="-2"/>
                <w:sz w:val="24"/>
              </w:rPr>
              <w:t xml:space="preserve"> </w:t>
            </w:r>
            <w:r>
              <w:rPr>
                <w:sz w:val="24"/>
              </w:rPr>
              <w:t>Thủy</w:t>
            </w:r>
            <w:r>
              <w:rPr>
                <w:spacing w:val="-6"/>
                <w:sz w:val="24"/>
              </w:rPr>
              <w:t xml:space="preserve"> </w:t>
            </w:r>
            <w:r>
              <w:rPr>
                <w:sz w:val="24"/>
              </w:rPr>
              <w:t>sản</w:t>
            </w:r>
            <w:r>
              <w:rPr>
                <w:spacing w:val="-1"/>
                <w:sz w:val="24"/>
              </w:rPr>
              <w:t xml:space="preserve"> </w:t>
            </w:r>
            <w:r>
              <w:rPr>
                <w:sz w:val="24"/>
              </w:rPr>
              <w:t>(MAFF)</w:t>
            </w:r>
            <w:r>
              <w:rPr>
                <w:spacing w:val="-2"/>
                <w:sz w:val="24"/>
              </w:rPr>
              <w:t xml:space="preserve"> </w:t>
            </w:r>
            <w:r>
              <w:rPr>
                <w:sz w:val="24"/>
              </w:rPr>
              <w:t>đề</w:t>
            </w:r>
            <w:r>
              <w:rPr>
                <w:spacing w:val="-2"/>
                <w:sz w:val="24"/>
              </w:rPr>
              <w:t xml:space="preserve"> </w:t>
            </w:r>
            <w:r>
              <w:rPr>
                <w:sz w:val="24"/>
              </w:rPr>
              <w:t>xuất sửa đổi Điều 45 của Nghị định Bộ trưởng</w:t>
            </w:r>
            <w:r>
              <w:rPr>
                <w:spacing w:val="-2"/>
                <w:sz w:val="24"/>
              </w:rPr>
              <w:t xml:space="preserve"> </w:t>
            </w:r>
            <w:r>
              <w:rPr>
                <w:sz w:val="24"/>
              </w:rPr>
              <w:t>về Thi hành Luật Kiểm soát Bệnh truyền nhiễm ở động vật trong nước nhằm bổ</w:t>
            </w:r>
            <w:r>
              <w:rPr>
                <w:spacing w:val="12"/>
                <w:sz w:val="24"/>
              </w:rPr>
              <w:t xml:space="preserve"> </w:t>
            </w:r>
            <w:r>
              <w:rPr>
                <w:sz w:val="24"/>
              </w:rPr>
              <w:t>sung</w:t>
            </w:r>
            <w:r>
              <w:rPr>
                <w:spacing w:val="12"/>
                <w:sz w:val="24"/>
              </w:rPr>
              <w:t xml:space="preserve"> </w:t>
            </w:r>
            <w:r>
              <w:rPr>
                <w:sz w:val="24"/>
              </w:rPr>
              <w:t>đà</w:t>
            </w:r>
            <w:r>
              <w:rPr>
                <w:spacing w:val="15"/>
                <w:sz w:val="24"/>
              </w:rPr>
              <w:t xml:space="preserve"> </w:t>
            </w:r>
            <w:r>
              <w:rPr>
                <w:sz w:val="24"/>
              </w:rPr>
              <w:t>điểu</w:t>
            </w:r>
            <w:r>
              <w:rPr>
                <w:spacing w:val="13"/>
                <w:sz w:val="24"/>
              </w:rPr>
              <w:t xml:space="preserve"> </w:t>
            </w:r>
            <w:r>
              <w:rPr>
                <w:sz w:val="24"/>
              </w:rPr>
              <w:t>vào</w:t>
            </w:r>
            <w:r>
              <w:rPr>
                <w:spacing w:val="14"/>
                <w:sz w:val="24"/>
              </w:rPr>
              <w:t xml:space="preserve"> </w:t>
            </w:r>
            <w:r>
              <w:rPr>
                <w:sz w:val="24"/>
              </w:rPr>
              <w:t>danh</w:t>
            </w:r>
            <w:r>
              <w:rPr>
                <w:spacing w:val="15"/>
                <w:sz w:val="24"/>
              </w:rPr>
              <w:t xml:space="preserve"> </w:t>
            </w:r>
            <w:r>
              <w:rPr>
                <w:sz w:val="24"/>
              </w:rPr>
              <w:t>sách</w:t>
            </w:r>
            <w:r>
              <w:rPr>
                <w:spacing w:val="14"/>
                <w:sz w:val="24"/>
              </w:rPr>
              <w:t xml:space="preserve"> </w:t>
            </w:r>
            <w:r>
              <w:rPr>
                <w:sz w:val="24"/>
              </w:rPr>
              <w:t>các</w:t>
            </w:r>
            <w:r>
              <w:rPr>
                <w:spacing w:val="13"/>
                <w:sz w:val="24"/>
              </w:rPr>
              <w:t xml:space="preserve"> </w:t>
            </w:r>
            <w:r>
              <w:rPr>
                <w:sz w:val="24"/>
              </w:rPr>
              <w:t>loài</w:t>
            </w:r>
            <w:r>
              <w:rPr>
                <w:spacing w:val="14"/>
                <w:sz w:val="24"/>
              </w:rPr>
              <w:t xml:space="preserve"> </w:t>
            </w:r>
            <w:r>
              <w:rPr>
                <w:sz w:val="24"/>
              </w:rPr>
              <w:t>động</w:t>
            </w:r>
            <w:r>
              <w:rPr>
                <w:spacing w:val="11"/>
                <w:sz w:val="24"/>
              </w:rPr>
              <w:t xml:space="preserve"> </w:t>
            </w:r>
            <w:r>
              <w:rPr>
                <w:sz w:val="24"/>
              </w:rPr>
              <w:t>vật</w:t>
            </w:r>
            <w:r>
              <w:rPr>
                <w:spacing w:val="14"/>
                <w:sz w:val="24"/>
              </w:rPr>
              <w:t xml:space="preserve"> </w:t>
            </w:r>
            <w:r>
              <w:rPr>
                <w:sz w:val="24"/>
              </w:rPr>
              <w:t>phải</w:t>
            </w:r>
            <w:r>
              <w:rPr>
                <w:spacing w:val="15"/>
                <w:sz w:val="24"/>
              </w:rPr>
              <w:t xml:space="preserve"> </w:t>
            </w:r>
            <w:r>
              <w:rPr>
                <w:spacing w:val="-4"/>
                <w:sz w:val="24"/>
              </w:rPr>
              <w:t>chịu</w:t>
            </w:r>
          </w:p>
          <w:p w:rsidR="004F1604" w:rsidRDefault="004F1604" w:rsidP="003B6C21">
            <w:pPr>
              <w:pStyle w:val="TableParagraph"/>
              <w:spacing w:line="270" w:lineRule="atLeast"/>
              <w:ind w:left="107" w:right="100"/>
              <w:jc w:val="both"/>
              <w:rPr>
                <w:sz w:val="24"/>
              </w:rPr>
            </w:pPr>
            <w:r>
              <w:rPr>
                <w:sz w:val="24"/>
              </w:rPr>
              <w:t>kiểm dịch động vật liên quan đến bệnh cúm gia cầm phải khai báo.</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763" w:footer="0" w:gutter="0"/>
          <w:cols w:space="720"/>
        </w:sectPr>
      </w:pPr>
    </w:p>
    <w:p w:rsidR="004F1604" w:rsidRPr="004F1604" w:rsidRDefault="004F1604" w:rsidP="004F1604">
      <w:pPr>
        <w:spacing w:before="240"/>
        <w:ind w:left="426"/>
        <w:contextualSpacing/>
        <w:jc w:val="center"/>
        <w:rPr>
          <w:b/>
          <w:color w:val="000000"/>
          <w:sz w:val="28"/>
          <w:szCs w:val="28"/>
        </w:rPr>
      </w:pPr>
      <w:r>
        <w:rPr>
          <w:b/>
          <w:color w:val="000000"/>
          <w:sz w:val="28"/>
          <w:szCs w:val="28"/>
          <w:lang w:val="vi-VN"/>
        </w:rPr>
        <w:t xml:space="preserve">B. </w:t>
      </w:r>
      <w:r w:rsidRPr="004F1604">
        <w:rPr>
          <w:b/>
          <w:color w:val="000000"/>
          <w:sz w:val="28"/>
          <w:szCs w:val="28"/>
        </w:rPr>
        <w:t xml:space="preserve">DANH SÁCH CÁC QUY ĐỊNH VỀ SPS </w:t>
      </w:r>
      <w:r w:rsidRPr="004F1604">
        <w:rPr>
          <w:b/>
          <w:color w:val="000000"/>
          <w:sz w:val="28"/>
          <w:szCs w:val="28"/>
          <w:lang w:val="vi-VN"/>
        </w:rPr>
        <w:t>ĐÃ CÓ HIỆU LỰC</w:t>
      </w:r>
    </w:p>
    <w:p w:rsidR="004F1604" w:rsidRDefault="004F1604" w:rsidP="004F1604">
      <w:pPr>
        <w:pStyle w:val="ListParagraph"/>
        <w:tabs>
          <w:tab w:val="left" w:pos="2128"/>
        </w:tabs>
        <w:spacing w:after="2" w:line="240" w:lineRule="auto"/>
        <w:ind w:left="2128" w:firstLine="0"/>
        <w:rPr>
          <w:b/>
          <w:sz w:val="28"/>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7"/>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7"/>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6133"/>
        </w:trPr>
        <w:tc>
          <w:tcPr>
            <w:tcW w:w="7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3"/>
              <w:rPr>
                <w:b/>
                <w:sz w:val="24"/>
              </w:rPr>
            </w:pPr>
          </w:p>
          <w:p w:rsidR="004F1604" w:rsidRDefault="004F1604" w:rsidP="003B6C21">
            <w:pPr>
              <w:pStyle w:val="TableParagraph"/>
              <w:ind w:left="179"/>
              <w:rPr>
                <w:sz w:val="24"/>
              </w:rPr>
            </w:pPr>
            <w:r>
              <w:rPr>
                <w:spacing w:val="-5"/>
                <w:sz w:val="24"/>
              </w:rPr>
              <w:t>1.</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4"/>
              <w:rPr>
                <w:b/>
                <w:sz w:val="24"/>
              </w:rPr>
            </w:pPr>
          </w:p>
          <w:p w:rsidR="004F1604" w:rsidRDefault="004F1604" w:rsidP="003B6C21">
            <w:pPr>
              <w:pStyle w:val="TableParagraph"/>
              <w:ind w:left="15" w:right="90"/>
              <w:jc w:val="center"/>
              <w:rPr>
                <w:sz w:val="24"/>
              </w:rPr>
            </w:pPr>
            <w:r>
              <w:rPr>
                <w:spacing w:val="-2"/>
                <w:sz w:val="24"/>
              </w:rPr>
              <w:t>G/SPS/N/CAN/1491</w:t>
            </w:r>
          </w:p>
          <w:p w:rsidR="004F1604" w:rsidRDefault="004F1604" w:rsidP="003B6C21">
            <w:pPr>
              <w:pStyle w:val="TableParagraph"/>
              <w:ind w:left="15" w:right="86"/>
              <w:jc w:val="center"/>
              <w:rPr>
                <w:sz w:val="24"/>
              </w:rPr>
            </w:pPr>
            <w:r>
              <w:rPr>
                <w:spacing w:val="-2"/>
                <w:sz w:val="24"/>
              </w:rPr>
              <w:t>/Add.1</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spacing w:before="1"/>
              <w:ind w:left="17" w:right="1"/>
              <w:jc w:val="center"/>
              <w:rPr>
                <w:sz w:val="24"/>
              </w:rPr>
            </w:pPr>
            <w:r>
              <w:rPr>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spacing w:before="1"/>
              <w:ind w:left="12" w:right="4"/>
              <w:jc w:val="center"/>
              <w:rPr>
                <w:sz w:val="24"/>
              </w:rPr>
            </w:pPr>
            <w:r>
              <w:rPr>
                <w:spacing w:val="-2"/>
                <w:sz w:val="24"/>
              </w:rPr>
              <w:t>Canada</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spacing w:before="1"/>
              <w:ind w:left="12"/>
              <w:jc w:val="center"/>
              <w:rPr>
                <w:sz w:val="24"/>
              </w:rPr>
            </w:pPr>
            <w:r>
              <w:rPr>
                <w:spacing w:val="-2"/>
                <w:sz w:val="24"/>
              </w:rPr>
              <w:t>19/9/2025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45" w:right="28"/>
              <w:jc w:val="both"/>
              <w:rPr>
                <w:sz w:val="24"/>
              </w:rPr>
            </w:pPr>
            <w:r>
              <w:rPr>
                <w:sz w:val="24"/>
              </w:rPr>
              <w:t>Sửa đổi Danh sách phụ gia thực phẩm được phép để xem xét lại một số cách sử dụng phụ gia thực phẩm có chứa nhôm</w:t>
            </w:r>
          </w:p>
        </w:tc>
        <w:tc>
          <w:tcPr>
            <w:tcW w:w="5672" w:type="dxa"/>
          </w:tcPr>
          <w:p w:rsidR="004F1604" w:rsidRDefault="004F1604" w:rsidP="003B6C21">
            <w:pPr>
              <w:pStyle w:val="TableParagraph"/>
              <w:spacing w:before="23"/>
              <w:ind w:left="45" w:right="30"/>
              <w:jc w:val="both"/>
              <w:rPr>
                <w:sz w:val="24"/>
              </w:rPr>
            </w:pPr>
            <w:r>
              <w:rPr>
                <w:sz w:val="24"/>
              </w:rPr>
              <w:t>Cục Thực phẩm và Dinh dưỡngBộ Y tế Canada thông</w:t>
            </w:r>
            <w:r>
              <w:rPr>
                <w:spacing w:val="40"/>
                <w:sz w:val="24"/>
              </w:rPr>
              <w:t xml:space="preserve"> </w:t>
            </w:r>
            <w:r>
              <w:rPr>
                <w:sz w:val="24"/>
              </w:rPr>
              <w:t>báo chính thức về việc sửa đổi quy định đối với các phụ gia thực phẩm có chứa nhôm, nội dung chính như sau:</w:t>
            </w:r>
          </w:p>
          <w:p w:rsidR="004F1604" w:rsidRDefault="004F1604" w:rsidP="003B6C21">
            <w:pPr>
              <w:pStyle w:val="TableParagraph"/>
              <w:ind w:left="67"/>
              <w:jc w:val="both"/>
              <w:rPr>
                <w:sz w:val="24"/>
              </w:rPr>
            </w:pPr>
            <w:r>
              <w:rPr>
                <w:b/>
                <w:sz w:val="24"/>
              </w:rPr>
              <w:t>1.</w:t>
            </w:r>
            <w:r>
              <w:rPr>
                <w:sz w:val="24"/>
              </w:rPr>
              <w:t>Mục</w:t>
            </w:r>
            <w:r>
              <w:rPr>
                <w:spacing w:val="-2"/>
                <w:sz w:val="24"/>
              </w:rPr>
              <w:t xml:space="preserve"> </w:t>
            </w:r>
            <w:r>
              <w:rPr>
                <w:sz w:val="24"/>
              </w:rPr>
              <w:t>đích</w:t>
            </w:r>
            <w:r>
              <w:rPr>
                <w:spacing w:val="1"/>
                <w:sz w:val="24"/>
              </w:rPr>
              <w:t xml:space="preserve"> </w:t>
            </w:r>
            <w:r>
              <w:rPr>
                <w:sz w:val="24"/>
              </w:rPr>
              <w:t>chính:</w:t>
            </w:r>
            <w:r>
              <w:rPr>
                <w:spacing w:val="2"/>
                <w:sz w:val="24"/>
              </w:rPr>
              <w:t xml:space="preserve"> </w:t>
            </w:r>
            <w:r>
              <w:rPr>
                <w:sz w:val="24"/>
              </w:rPr>
              <w:t>Việc sửa</w:t>
            </w:r>
            <w:r>
              <w:rPr>
                <w:spacing w:val="1"/>
                <w:sz w:val="24"/>
              </w:rPr>
              <w:t xml:space="preserve"> </w:t>
            </w:r>
            <w:r>
              <w:rPr>
                <w:sz w:val="24"/>
              </w:rPr>
              <w:t>đổi</w:t>
            </w:r>
            <w:r>
              <w:rPr>
                <w:spacing w:val="1"/>
                <w:sz w:val="24"/>
              </w:rPr>
              <w:t xml:space="preserve"> </w:t>
            </w:r>
            <w:r>
              <w:rPr>
                <w:sz w:val="24"/>
              </w:rPr>
              <w:t>nhằm</w:t>
            </w:r>
            <w:r>
              <w:rPr>
                <w:spacing w:val="1"/>
                <w:sz w:val="24"/>
              </w:rPr>
              <w:t xml:space="preserve"> </w:t>
            </w:r>
            <w:r>
              <w:rPr>
                <w:sz w:val="24"/>
              </w:rPr>
              <w:t>hai</w:t>
            </w:r>
            <w:r>
              <w:rPr>
                <w:spacing w:val="1"/>
                <w:sz w:val="24"/>
              </w:rPr>
              <w:t xml:space="preserve"> </w:t>
            </w:r>
            <w:r>
              <w:rPr>
                <w:sz w:val="24"/>
              </w:rPr>
              <w:t>mục</w:t>
            </w:r>
            <w:r>
              <w:rPr>
                <w:spacing w:val="1"/>
                <w:sz w:val="24"/>
              </w:rPr>
              <w:t xml:space="preserve"> </w:t>
            </w:r>
            <w:r>
              <w:rPr>
                <w:spacing w:val="-2"/>
                <w:sz w:val="24"/>
              </w:rPr>
              <w:t>tiêu:</w:t>
            </w:r>
          </w:p>
          <w:p w:rsidR="004F1604" w:rsidRDefault="004F1604" w:rsidP="004F1604">
            <w:pPr>
              <w:pStyle w:val="TableParagraph"/>
              <w:numPr>
                <w:ilvl w:val="0"/>
                <w:numId w:val="176"/>
              </w:numPr>
              <w:tabs>
                <w:tab w:val="left" w:pos="259"/>
              </w:tabs>
              <w:ind w:right="30" w:firstLine="21"/>
              <w:jc w:val="both"/>
              <w:rPr>
                <w:sz w:val="24"/>
              </w:rPr>
            </w:pPr>
            <w:r>
              <w:rPr>
                <w:sz w:val="24"/>
              </w:rPr>
              <w:t>.Giữ mức tiếp xúc với nhôm trong chế độ ăn của người Canada ở mức an toàn.</w:t>
            </w:r>
          </w:p>
          <w:p w:rsidR="004F1604" w:rsidRDefault="004F1604" w:rsidP="004F1604">
            <w:pPr>
              <w:pStyle w:val="TableParagraph"/>
              <w:numPr>
                <w:ilvl w:val="0"/>
                <w:numId w:val="176"/>
              </w:numPr>
              <w:tabs>
                <w:tab w:val="left" w:pos="259"/>
              </w:tabs>
              <w:ind w:right="33" w:firstLine="21"/>
              <w:jc w:val="both"/>
              <w:rPr>
                <w:sz w:val="24"/>
              </w:rPr>
            </w:pPr>
            <w:r>
              <w:rPr>
                <w:sz w:val="24"/>
              </w:rPr>
              <w:t>Cập nhật các cách sử dụng chất phụ gia nhôm dựa trên nhu cầu hiện tại của ngành, bao gồm loại bỏ những cách sử dụng không còn cần thiết.</w:t>
            </w:r>
          </w:p>
          <w:p w:rsidR="004F1604" w:rsidRDefault="004F1604" w:rsidP="004F1604">
            <w:pPr>
              <w:pStyle w:val="TableParagraph"/>
              <w:numPr>
                <w:ilvl w:val="0"/>
                <w:numId w:val="176"/>
              </w:numPr>
              <w:tabs>
                <w:tab w:val="left" w:pos="259"/>
              </w:tabs>
              <w:ind w:right="34" w:firstLine="21"/>
              <w:jc w:val="both"/>
              <w:rPr>
                <w:sz w:val="24"/>
              </w:rPr>
            </w:pPr>
            <w:r>
              <w:rPr>
                <w:sz w:val="24"/>
              </w:rPr>
              <w:t>Một số thay đổi đề xuất đã được điều chỉnh dựa trên phản hồi từ ngành công nghiệp.</w:t>
            </w:r>
          </w:p>
          <w:p w:rsidR="004F1604" w:rsidRDefault="004F1604" w:rsidP="004F1604">
            <w:pPr>
              <w:pStyle w:val="TableParagraph"/>
              <w:numPr>
                <w:ilvl w:val="0"/>
                <w:numId w:val="175"/>
              </w:numPr>
              <w:tabs>
                <w:tab w:val="left" w:pos="261"/>
              </w:tabs>
              <w:spacing w:before="1"/>
              <w:ind w:hanging="194"/>
              <w:jc w:val="both"/>
              <w:rPr>
                <w:sz w:val="24"/>
              </w:rPr>
            </w:pPr>
            <w:r>
              <w:rPr>
                <w:sz w:val="24"/>
              </w:rPr>
              <w:t>Thời</w:t>
            </w:r>
            <w:r>
              <w:rPr>
                <w:spacing w:val="-3"/>
                <w:sz w:val="24"/>
              </w:rPr>
              <w:t xml:space="preserve"> </w:t>
            </w:r>
            <w:r>
              <w:rPr>
                <w:sz w:val="24"/>
              </w:rPr>
              <w:t>gian</w:t>
            </w:r>
            <w:r>
              <w:rPr>
                <w:spacing w:val="-1"/>
                <w:sz w:val="24"/>
              </w:rPr>
              <w:t xml:space="preserve"> </w:t>
            </w:r>
            <w:r>
              <w:rPr>
                <w:sz w:val="24"/>
              </w:rPr>
              <w:t>có</w:t>
            </w:r>
            <w:r>
              <w:rPr>
                <w:spacing w:val="-1"/>
                <w:sz w:val="24"/>
              </w:rPr>
              <w:t xml:space="preserve"> </w:t>
            </w:r>
            <w:r>
              <w:rPr>
                <w:sz w:val="24"/>
              </w:rPr>
              <w:t xml:space="preserve">hiệu </w:t>
            </w:r>
            <w:r>
              <w:rPr>
                <w:spacing w:val="-4"/>
                <w:sz w:val="24"/>
              </w:rPr>
              <w:t>lực:</w:t>
            </w:r>
          </w:p>
          <w:p w:rsidR="004F1604" w:rsidRDefault="004F1604" w:rsidP="004F1604">
            <w:pPr>
              <w:pStyle w:val="TableParagraph"/>
              <w:numPr>
                <w:ilvl w:val="1"/>
                <w:numId w:val="175"/>
              </w:numPr>
              <w:tabs>
                <w:tab w:val="left" w:pos="259"/>
              </w:tabs>
              <w:ind w:right="31" w:firstLine="21"/>
              <w:jc w:val="both"/>
              <w:rPr>
                <w:sz w:val="24"/>
              </w:rPr>
            </w:pPr>
            <w:r>
              <w:rPr>
                <w:sz w:val="24"/>
              </w:rPr>
              <w:t>Phần</w:t>
            </w:r>
            <w:r>
              <w:rPr>
                <w:spacing w:val="80"/>
                <w:sz w:val="24"/>
              </w:rPr>
              <w:t xml:space="preserve"> </w:t>
            </w:r>
            <w:r>
              <w:rPr>
                <w:sz w:val="24"/>
              </w:rPr>
              <w:t>lớn</w:t>
            </w:r>
            <w:r>
              <w:rPr>
                <w:spacing w:val="80"/>
                <w:sz w:val="24"/>
              </w:rPr>
              <w:t xml:space="preserve"> </w:t>
            </w:r>
            <w:r>
              <w:rPr>
                <w:sz w:val="24"/>
              </w:rPr>
              <w:t>các</w:t>
            </w:r>
            <w:r>
              <w:rPr>
                <w:spacing w:val="80"/>
                <w:sz w:val="24"/>
              </w:rPr>
              <w:t xml:space="preserve"> </w:t>
            </w:r>
            <w:r>
              <w:rPr>
                <w:sz w:val="24"/>
              </w:rPr>
              <w:t>thay</w:t>
            </w:r>
            <w:r>
              <w:rPr>
                <w:spacing w:val="80"/>
                <w:sz w:val="24"/>
              </w:rPr>
              <w:t xml:space="preserve"> </w:t>
            </w:r>
            <w:r>
              <w:rPr>
                <w:sz w:val="24"/>
              </w:rPr>
              <w:t>đổi sẽ</w:t>
            </w:r>
            <w:r>
              <w:rPr>
                <w:spacing w:val="80"/>
                <w:sz w:val="24"/>
              </w:rPr>
              <w:t xml:space="preserve"> </w:t>
            </w:r>
            <w:r>
              <w:rPr>
                <w:sz w:val="24"/>
              </w:rPr>
              <w:t>chính</w:t>
            </w:r>
            <w:r>
              <w:rPr>
                <w:spacing w:val="80"/>
                <w:sz w:val="24"/>
              </w:rPr>
              <w:t xml:space="preserve"> </w:t>
            </w:r>
            <w:r>
              <w:rPr>
                <w:sz w:val="24"/>
              </w:rPr>
              <w:t>thức</w:t>
            </w:r>
            <w:r>
              <w:rPr>
                <w:spacing w:val="80"/>
                <w:sz w:val="24"/>
              </w:rPr>
              <w:t xml:space="preserve"> </w:t>
            </w:r>
            <w:r>
              <w:rPr>
                <w:sz w:val="24"/>
              </w:rPr>
              <w:t>có</w:t>
            </w:r>
            <w:r>
              <w:rPr>
                <w:spacing w:val="80"/>
                <w:sz w:val="24"/>
              </w:rPr>
              <w:t xml:space="preserve"> </w:t>
            </w:r>
            <w:r>
              <w:rPr>
                <w:sz w:val="24"/>
              </w:rPr>
              <w:t>hiệu</w:t>
            </w:r>
            <w:r>
              <w:rPr>
                <w:spacing w:val="80"/>
                <w:sz w:val="24"/>
              </w:rPr>
              <w:t xml:space="preserve"> </w:t>
            </w:r>
            <w:r>
              <w:rPr>
                <w:sz w:val="24"/>
              </w:rPr>
              <w:t>lực từ 20/10/2025.</w:t>
            </w:r>
          </w:p>
          <w:p w:rsidR="004F1604" w:rsidRDefault="004F1604" w:rsidP="004F1604">
            <w:pPr>
              <w:pStyle w:val="TableParagraph"/>
              <w:numPr>
                <w:ilvl w:val="1"/>
                <w:numId w:val="175"/>
              </w:numPr>
              <w:tabs>
                <w:tab w:val="left" w:pos="259"/>
              </w:tabs>
              <w:ind w:right="26" w:firstLine="21"/>
              <w:jc w:val="both"/>
              <w:rPr>
                <w:sz w:val="24"/>
              </w:rPr>
            </w:pPr>
            <w:r>
              <w:rPr>
                <w:sz w:val="24"/>
              </w:rPr>
              <w:t>Một ngoại lệ quan trọng:</w:t>
            </w:r>
            <w:r>
              <w:rPr>
                <w:spacing w:val="-1"/>
                <w:sz w:val="24"/>
              </w:rPr>
              <w:t xml:space="preserve"> </w:t>
            </w:r>
            <w:r>
              <w:rPr>
                <w:sz w:val="24"/>
              </w:rPr>
              <w:t>việc</w:t>
            </w:r>
            <w:r>
              <w:rPr>
                <w:spacing w:val="-5"/>
                <w:sz w:val="24"/>
              </w:rPr>
              <w:t xml:space="preserve"> </w:t>
            </w:r>
            <w:r>
              <w:rPr>
                <w:sz w:val="24"/>
              </w:rPr>
              <w:t>loại bỏ kali nhôm sulfat (potassium aluminum sulphate) làm chất tạo độ chắc cho dưa muối và relish sẽ</w:t>
            </w:r>
            <w:r>
              <w:rPr>
                <w:spacing w:val="40"/>
                <w:sz w:val="24"/>
              </w:rPr>
              <w:t xml:space="preserve"> </w:t>
            </w:r>
            <w:r>
              <w:rPr>
                <w:sz w:val="24"/>
              </w:rPr>
              <w:t>được thực hiện vào</w:t>
            </w:r>
            <w:r>
              <w:rPr>
                <w:spacing w:val="-1"/>
                <w:sz w:val="24"/>
              </w:rPr>
              <w:t xml:space="preserve"> </w:t>
            </w:r>
            <w:r>
              <w:rPr>
                <w:sz w:val="24"/>
              </w:rPr>
              <w:t>01/01/2028, phù hợp với ngày</w:t>
            </w:r>
            <w:r>
              <w:rPr>
                <w:spacing w:val="-1"/>
                <w:sz w:val="24"/>
              </w:rPr>
              <w:t xml:space="preserve"> </w:t>
            </w:r>
            <w:r>
              <w:rPr>
                <w:sz w:val="24"/>
              </w:rPr>
              <w:t>tuân thủ tiếp theo theo</w:t>
            </w:r>
            <w:r>
              <w:rPr>
                <w:spacing w:val="-2"/>
                <w:sz w:val="24"/>
              </w:rPr>
              <w:t xml:space="preserve"> </w:t>
            </w:r>
            <w:r>
              <w:rPr>
                <w:sz w:val="24"/>
              </w:rPr>
              <w:t>Chính sách phối hợp nhãn thực phẩm</w:t>
            </w:r>
          </w:p>
          <w:p w:rsidR="004F1604" w:rsidRDefault="004F1604" w:rsidP="003B6C21">
            <w:pPr>
              <w:pStyle w:val="TableParagraph"/>
              <w:spacing w:before="1"/>
              <w:ind w:left="45" w:right="30" w:firstLine="21"/>
              <w:jc w:val="both"/>
              <w:rPr>
                <w:sz w:val="24"/>
              </w:rPr>
            </w:pPr>
            <w:r>
              <w:rPr>
                <w:sz w:val="24"/>
              </w:rPr>
              <w:t>Tác động:</w:t>
            </w:r>
            <w:r>
              <w:rPr>
                <w:spacing w:val="-2"/>
                <w:sz w:val="24"/>
              </w:rPr>
              <w:t xml:space="preserve"> </w:t>
            </w:r>
            <w:r>
              <w:rPr>
                <w:sz w:val="24"/>
              </w:rPr>
              <w:t>Các sửa đổi này sẽ được cập nhật vào</w:t>
            </w:r>
            <w:r>
              <w:rPr>
                <w:spacing w:val="-1"/>
                <w:sz w:val="24"/>
              </w:rPr>
              <w:t xml:space="preserve"> </w:t>
            </w:r>
            <w:r>
              <w:rPr>
                <w:sz w:val="24"/>
              </w:rPr>
              <w:t>Danh mục Phụ gia Thực phẩm được phép của Canada và có hiệu lực kể từ ngày được công bố.</w:t>
            </w:r>
          </w:p>
        </w:tc>
      </w:tr>
      <w:tr w:rsidR="004F1604" w:rsidTr="003B6C21">
        <w:trPr>
          <w:trHeight w:val="1718"/>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179"/>
              <w:rPr>
                <w:sz w:val="24"/>
              </w:rPr>
            </w:pPr>
            <w:r>
              <w:rPr>
                <w:spacing w:val="-5"/>
                <w:sz w:val="24"/>
              </w:rPr>
              <w:t>2.</w:t>
            </w:r>
          </w:p>
        </w:tc>
        <w:tc>
          <w:tcPr>
            <w:tcW w:w="24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2"/>
              <w:jc w:val="center"/>
              <w:rPr>
                <w:sz w:val="24"/>
              </w:rPr>
            </w:pPr>
            <w:r>
              <w:rPr>
                <w:color w:val="3C3C3C"/>
                <w:spacing w:val="-2"/>
                <w:sz w:val="24"/>
              </w:rPr>
              <w:t>G/SPS/N/EGY/157</w:t>
            </w:r>
          </w:p>
          <w:p w:rsidR="004F1604" w:rsidRDefault="004F1604" w:rsidP="003B6C21">
            <w:pPr>
              <w:pStyle w:val="TableParagraph"/>
              <w:ind w:left="13"/>
              <w:jc w:val="center"/>
              <w:rPr>
                <w:sz w:val="24"/>
              </w:rPr>
            </w:pPr>
            <w:r>
              <w:rPr>
                <w:color w:val="3C3C3C"/>
                <w:spacing w:val="-2"/>
                <w:sz w:val="24"/>
              </w:rPr>
              <w:t>/Add.1</w:t>
            </w:r>
          </w:p>
        </w:tc>
        <w:tc>
          <w:tcPr>
            <w:tcW w:w="1275"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65" w:right="140" w:firstLine="208"/>
              <w:rPr>
                <w:sz w:val="24"/>
              </w:rPr>
            </w:pPr>
            <w:r>
              <w:rPr>
                <w:spacing w:val="-4"/>
                <w:sz w:val="24"/>
              </w:rPr>
              <w:t xml:space="preserve">BCT, </w:t>
            </w:r>
            <w:r>
              <w:rPr>
                <w:spacing w:val="-2"/>
                <w:sz w:val="24"/>
              </w:rPr>
              <w:t>TTBVTV</w:t>
            </w:r>
          </w:p>
        </w:tc>
        <w:tc>
          <w:tcPr>
            <w:tcW w:w="1135" w:type="dxa"/>
            <w:tcBorders>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12" w:right="2"/>
              <w:jc w:val="center"/>
              <w:rPr>
                <w:sz w:val="24"/>
              </w:rPr>
            </w:pPr>
            <w:r>
              <w:rPr>
                <w:color w:val="3C3C3C"/>
                <w:sz w:val="24"/>
              </w:rPr>
              <w:t xml:space="preserve">Ai </w:t>
            </w:r>
            <w:r>
              <w:rPr>
                <w:color w:val="3C3C3C"/>
                <w:spacing w:val="-5"/>
                <w:sz w:val="24"/>
              </w:rPr>
              <w:t>Cập</w:t>
            </w:r>
          </w:p>
        </w:tc>
        <w:tc>
          <w:tcPr>
            <w:tcW w:w="1133" w:type="dxa"/>
            <w:tcBorders>
              <w:left w:val="single" w:sz="4" w:space="0" w:color="000000"/>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12"/>
              <w:jc w:val="center"/>
              <w:rPr>
                <w:sz w:val="24"/>
              </w:rPr>
            </w:pPr>
            <w:r>
              <w:rPr>
                <w:color w:val="3C3C3C"/>
                <w:spacing w:val="-2"/>
                <w:sz w:val="24"/>
              </w:rPr>
              <w:t>18/9/2025</w:t>
            </w:r>
          </w:p>
        </w:tc>
        <w:tc>
          <w:tcPr>
            <w:tcW w:w="3262" w:type="dxa"/>
            <w:tcBorders>
              <w:bottom w:val="single" w:sz="4" w:space="0" w:color="000000"/>
            </w:tcBorders>
          </w:tcPr>
          <w:p w:rsidR="004F1604" w:rsidRDefault="004F1604" w:rsidP="003B6C21">
            <w:pPr>
              <w:pStyle w:val="TableParagraph"/>
              <w:spacing w:before="162"/>
              <w:ind w:left="45" w:right="29"/>
              <w:jc w:val="both"/>
              <w:rPr>
                <w:sz w:val="24"/>
              </w:rPr>
            </w:pPr>
            <w:r>
              <w:rPr>
                <w:sz w:val="24"/>
              </w:rPr>
              <w:t xml:space="preserve">Dự thảo Tiêu chuẩn Ai Cập ES 1601-2 “Lúa mì – Phần 2: Nguyên tắc chung đối với Lúa mì cứng (Triticum Durum </w:t>
            </w:r>
            <w:r>
              <w:rPr>
                <w:spacing w:val="-2"/>
                <w:sz w:val="24"/>
              </w:rPr>
              <w:t>Desf.)”</w:t>
            </w:r>
          </w:p>
        </w:tc>
        <w:tc>
          <w:tcPr>
            <w:tcW w:w="5672" w:type="dxa"/>
            <w:tcBorders>
              <w:bottom w:val="single" w:sz="4" w:space="0" w:color="000000"/>
            </w:tcBorders>
          </w:tcPr>
          <w:p w:rsidR="004F1604" w:rsidRDefault="004F1604" w:rsidP="003B6C21">
            <w:pPr>
              <w:pStyle w:val="TableParagraph"/>
              <w:spacing w:before="23"/>
              <w:ind w:left="45" w:right="31"/>
              <w:jc w:val="both"/>
              <w:rPr>
                <w:sz w:val="24"/>
              </w:rPr>
            </w:pPr>
            <w:r>
              <w:rPr>
                <w:color w:val="3C3C3C"/>
                <w:sz w:val="24"/>
              </w:rPr>
              <w:t>Bản bổ sung này liên quan đến thông báo ban hành Nghị định Bộ trưởng số 247/2025 (02 trang, bằng tiếng Ả</w:t>
            </w:r>
            <w:r>
              <w:rPr>
                <w:color w:val="3C3C3C"/>
                <w:spacing w:val="40"/>
                <w:sz w:val="24"/>
              </w:rPr>
              <w:t xml:space="preserve"> </w:t>
            </w:r>
            <w:r>
              <w:rPr>
                <w:color w:val="3C3C3C"/>
                <w:sz w:val="24"/>
              </w:rPr>
              <w:t>Rập), trong đó quy định cho các nhà sản xuất và nhập khẩu thời gian chuyển tiếp sáu tháng để tuân thủ Tiêu chuẩn Ai Cập ES 1601-2 “Lúa mì – Phần 2: Nguyên tắc chung đối với Lúa mì cứng (</w:t>
            </w:r>
            <w:r>
              <w:rPr>
                <w:i/>
                <w:color w:val="3C3C3C"/>
                <w:sz w:val="24"/>
              </w:rPr>
              <w:t>Triticum Durum Desf</w:t>
            </w:r>
            <w:r>
              <w:rPr>
                <w:color w:val="3C3C3C"/>
                <w:sz w:val="24"/>
              </w:rPr>
              <w:t>.)”.</w:t>
            </w:r>
          </w:p>
        </w:tc>
      </w:tr>
    </w:tbl>
    <w:p w:rsidR="004F1604" w:rsidRDefault="004F1604" w:rsidP="004F1604">
      <w:pPr>
        <w:pStyle w:val="TableParagraph"/>
        <w:jc w:val="both"/>
        <w:rPr>
          <w:sz w:val="24"/>
        </w:rPr>
        <w:sectPr w:rsidR="004F1604">
          <w:headerReference w:type="default" r:id="rId22"/>
          <w:pgSz w:w="16850" w:h="11920" w:orient="landscape"/>
          <w:pgMar w:top="1340" w:right="566" w:bottom="280" w:left="566" w:header="0"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3371"/>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right="24"/>
              <w:jc w:val="both"/>
              <w:rPr>
                <w:sz w:val="24"/>
              </w:rPr>
            </w:pPr>
            <w:r>
              <w:rPr>
                <w:color w:val="3C3C3C"/>
                <w:sz w:val="24"/>
              </w:rPr>
              <w:t>Cần lưu ý rằng dự thảo Tiêu chuẩn Ai Cập ES 1601-2 đã được thông báo trong G/SPS/N/EGY/157 ngày 17/01/2025. Tiêu chuẩn này phù hợp với các văn bản quốc</w:t>
            </w:r>
            <w:r>
              <w:rPr>
                <w:color w:val="3C3C3C"/>
                <w:spacing w:val="-1"/>
                <w:sz w:val="24"/>
              </w:rPr>
              <w:t xml:space="preserve"> </w:t>
            </w:r>
            <w:r>
              <w:rPr>
                <w:color w:val="3C3C3C"/>
                <w:sz w:val="24"/>
              </w:rPr>
              <w:t>tế gồm: ISO 11051:1994 (được</w:t>
            </w:r>
            <w:r>
              <w:rPr>
                <w:color w:val="3C3C3C"/>
                <w:spacing w:val="-1"/>
                <w:sz w:val="24"/>
              </w:rPr>
              <w:t xml:space="preserve"> </w:t>
            </w:r>
            <w:r>
              <w:rPr>
                <w:color w:val="3C3C3C"/>
                <w:sz w:val="24"/>
              </w:rPr>
              <w:t>xác</w:t>
            </w:r>
            <w:r>
              <w:rPr>
                <w:color w:val="3C3C3C"/>
                <w:spacing w:val="-1"/>
                <w:sz w:val="24"/>
              </w:rPr>
              <w:t xml:space="preserve"> </w:t>
            </w:r>
            <w:r>
              <w:rPr>
                <w:color w:val="3C3C3C"/>
                <w:sz w:val="24"/>
              </w:rPr>
              <w:t>nhận năm 2020) và Tiêu chuẩn Codex CXS 199 “Lúa mì và lúa mì cứng” được thông qua năm 1995 và sửa đổi năm 2019. Các nhà sản xuất và nhập khẩu sẽ được thông tin về mọi sửa đổi trong</w:t>
            </w:r>
            <w:r>
              <w:rPr>
                <w:color w:val="3C3C3C"/>
                <w:spacing w:val="-6"/>
                <w:sz w:val="24"/>
              </w:rPr>
              <w:t xml:space="preserve"> </w:t>
            </w:r>
            <w:r>
              <w:rPr>
                <w:color w:val="3C3C3C"/>
                <w:sz w:val="24"/>
              </w:rPr>
              <w:t>tiêu</w:t>
            </w:r>
            <w:r>
              <w:rPr>
                <w:color w:val="3C3C3C"/>
                <w:spacing w:val="-1"/>
                <w:sz w:val="24"/>
              </w:rPr>
              <w:t xml:space="preserve"> </w:t>
            </w:r>
            <w:r>
              <w:rPr>
                <w:color w:val="3C3C3C"/>
                <w:sz w:val="24"/>
              </w:rPr>
              <w:t>chuẩn</w:t>
            </w:r>
            <w:r>
              <w:rPr>
                <w:color w:val="3C3C3C"/>
                <w:spacing w:val="-3"/>
                <w:sz w:val="24"/>
              </w:rPr>
              <w:t xml:space="preserve"> </w:t>
            </w:r>
            <w:r>
              <w:rPr>
                <w:color w:val="3C3C3C"/>
                <w:sz w:val="24"/>
              </w:rPr>
              <w:t>Ai</w:t>
            </w:r>
            <w:r>
              <w:rPr>
                <w:color w:val="3C3C3C"/>
                <w:spacing w:val="-3"/>
                <w:sz w:val="24"/>
              </w:rPr>
              <w:t xml:space="preserve"> </w:t>
            </w:r>
            <w:r>
              <w:rPr>
                <w:color w:val="3C3C3C"/>
                <w:sz w:val="24"/>
              </w:rPr>
              <w:t>Cập</w:t>
            </w:r>
            <w:r>
              <w:rPr>
                <w:color w:val="3C3C3C"/>
                <w:spacing w:val="-3"/>
                <w:sz w:val="24"/>
              </w:rPr>
              <w:t xml:space="preserve"> </w:t>
            </w:r>
            <w:r>
              <w:rPr>
                <w:color w:val="3C3C3C"/>
                <w:sz w:val="24"/>
              </w:rPr>
              <w:t>thông</w:t>
            </w:r>
            <w:r>
              <w:rPr>
                <w:color w:val="3C3C3C"/>
                <w:spacing w:val="-6"/>
                <w:sz w:val="24"/>
              </w:rPr>
              <w:t xml:space="preserve"> </w:t>
            </w:r>
            <w:r>
              <w:rPr>
                <w:color w:val="3C3C3C"/>
                <w:sz w:val="24"/>
              </w:rPr>
              <w:t>qua</w:t>
            </w:r>
            <w:r>
              <w:rPr>
                <w:color w:val="3C3C3C"/>
                <w:spacing w:val="-2"/>
                <w:sz w:val="24"/>
              </w:rPr>
              <w:t xml:space="preserve"> </w:t>
            </w:r>
            <w:r>
              <w:rPr>
                <w:color w:val="3C3C3C"/>
                <w:sz w:val="24"/>
              </w:rPr>
              <w:t>việc</w:t>
            </w:r>
            <w:r>
              <w:rPr>
                <w:color w:val="3C3C3C"/>
                <w:spacing w:val="-3"/>
                <w:sz w:val="24"/>
              </w:rPr>
              <w:t xml:space="preserve"> </w:t>
            </w:r>
            <w:r>
              <w:rPr>
                <w:color w:val="3C3C3C"/>
                <w:sz w:val="24"/>
              </w:rPr>
              <w:t>công</w:t>
            </w:r>
            <w:r>
              <w:rPr>
                <w:color w:val="3C3C3C"/>
                <w:spacing w:val="-6"/>
                <w:sz w:val="24"/>
              </w:rPr>
              <w:t xml:space="preserve"> </w:t>
            </w:r>
            <w:r>
              <w:rPr>
                <w:color w:val="3C3C3C"/>
                <w:sz w:val="24"/>
              </w:rPr>
              <w:t>bố</w:t>
            </w:r>
            <w:r>
              <w:rPr>
                <w:color w:val="3C3C3C"/>
                <w:spacing w:val="-3"/>
                <w:sz w:val="24"/>
              </w:rPr>
              <w:t xml:space="preserve"> </w:t>
            </w:r>
            <w:r>
              <w:rPr>
                <w:color w:val="3C3C3C"/>
                <w:sz w:val="24"/>
              </w:rPr>
              <w:t>các</w:t>
            </w:r>
            <w:r>
              <w:rPr>
                <w:color w:val="3C3C3C"/>
                <w:spacing w:val="-4"/>
                <w:sz w:val="24"/>
              </w:rPr>
              <w:t xml:space="preserve"> </w:t>
            </w:r>
            <w:r>
              <w:rPr>
                <w:color w:val="3C3C3C"/>
                <w:sz w:val="24"/>
              </w:rPr>
              <w:t>quyết định hành chính trên Công báo chính thức.</w:t>
            </w:r>
          </w:p>
          <w:p w:rsidR="004F1604" w:rsidRDefault="004F1604" w:rsidP="003B6C21">
            <w:pPr>
              <w:pStyle w:val="TableParagraph"/>
              <w:spacing w:line="274" w:lineRule="exact"/>
              <w:ind w:left="45"/>
              <w:jc w:val="both"/>
              <w:rPr>
                <w:sz w:val="24"/>
              </w:rPr>
            </w:pPr>
            <w:r>
              <w:rPr>
                <w:b/>
                <w:color w:val="3C3C3C"/>
                <w:sz w:val="24"/>
              </w:rPr>
              <w:t>Ngày</w:t>
            </w:r>
            <w:r>
              <w:rPr>
                <w:b/>
                <w:color w:val="3C3C3C"/>
                <w:spacing w:val="-1"/>
                <w:sz w:val="24"/>
              </w:rPr>
              <w:t xml:space="preserve"> </w:t>
            </w:r>
            <w:r>
              <w:rPr>
                <w:b/>
                <w:color w:val="3C3C3C"/>
                <w:sz w:val="24"/>
              </w:rPr>
              <w:t>thông qua</w:t>
            </w:r>
            <w:r>
              <w:rPr>
                <w:color w:val="3C3C3C"/>
                <w:sz w:val="24"/>
              </w:rPr>
              <w:t xml:space="preserve">: </w:t>
            </w:r>
            <w:r>
              <w:rPr>
                <w:color w:val="3C3C3C"/>
                <w:spacing w:val="-2"/>
                <w:sz w:val="24"/>
              </w:rPr>
              <w:t>11/8/2025</w:t>
            </w:r>
          </w:p>
          <w:p w:rsidR="004F1604" w:rsidRDefault="004F1604" w:rsidP="003B6C21">
            <w:pPr>
              <w:pStyle w:val="TableParagraph"/>
              <w:ind w:left="45" w:right="33"/>
              <w:jc w:val="both"/>
              <w:rPr>
                <w:sz w:val="24"/>
              </w:rPr>
            </w:pPr>
            <w:r>
              <w:rPr>
                <w:b/>
                <w:color w:val="3C3C3C"/>
                <w:sz w:val="24"/>
              </w:rPr>
              <w:t xml:space="preserve">Ngày có hiệu lực: </w:t>
            </w:r>
            <w:r>
              <w:rPr>
                <w:color w:val="3C3C3C"/>
                <w:sz w:val="24"/>
              </w:rPr>
              <w:t>ngày tiếp theo sau khi công bố trên Công báo chính thức.</w:t>
            </w:r>
          </w:p>
        </w:tc>
      </w:tr>
      <w:tr w:rsidR="004F1604" w:rsidTr="003B6C21">
        <w:trPr>
          <w:trHeight w:val="5028"/>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3"/>
              <w:rPr>
                <w:b/>
                <w:sz w:val="24"/>
              </w:rPr>
            </w:pPr>
          </w:p>
          <w:p w:rsidR="004F1604" w:rsidRDefault="004F1604" w:rsidP="003B6C21">
            <w:pPr>
              <w:pStyle w:val="TableParagraph"/>
              <w:ind w:left="179"/>
              <w:rPr>
                <w:sz w:val="24"/>
              </w:rPr>
            </w:pPr>
            <w:r>
              <w:rPr>
                <w:spacing w:val="-5"/>
                <w:sz w:val="24"/>
              </w:rPr>
              <w:t>3.</w:t>
            </w:r>
          </w:p>
        </w:tc>
        <w:tc>
          <w:tcPr>
            <w:tcW w:w="24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4"/>
              <w:rPr>
                <w:b/>
                <w:sz w:val="24"/>
              </w:rPr>
            </w:pPr>
          </w:p>
          <w:p w:rsidR="004F1604" w:rsidRDefault="004F1604" w:rsidP="003B6C21">
            <w:pPr>
              <w:pStyle w:val="TableParagraph"/>
              <w:ind w:left="15" w:right="4"/>
              <w:jc w:val="center"/>
              <w:rPr>
                <w:sz w:val="24"/>
              </w:rPr>
            </w:pPr>
            <w:r>
              <w:rPr>
                <w:color w:val="3C3C3C"/>
                <w:spacing w:val="-2"/>
                <w:sz w:val="24"/>
              </w:rPr>
              <w:t>G/SPS/N/TPKM/649/A</w:t>
            </w:r>
          </w:p>
          <w:p w:rsidR="004F1604" w:rsidRDefault="004F1604" w:rsidP="003B6C21">
            <w:pPr>
              <w:pStyle w:val="TableParagraph"/>
              <w:ind w:left="13"/>
              <w:jc w:val="center"/>
              <w:rPr>
                <w:sz w:val="24"/>
              </w:rPr>
            </w:pPr>
            <w:r>
              <w:rPr>
                <w:color w:val="3C3C3C"/>
                <w:spacing w:val="-4"/>
                <w:sz w:val="24"/>
              </w:rPr>
              <w:t>dd.1</w:t>
            </w:r>
          </w:p>
        </w:tc>
        <w:tc>
          <w:tcPr>
            <w:tcW w:w="1275"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spacing w:before="1"/>
              <w:ind w:left="17" w:right="2"/>
              <w:jc w:val="center"/>
              <w:rPr>
                <w:sz w:val="24"/>
              </w:rPr>
            </w:pPr>
            <w:r>
              <w:rPr>
                <w:color w:val="3C3C3C"/>
                <w:spacing w:val="-4"/>
                <w:sz w:val="24"/>
              </w:rPr>
              <w:t>BVTV</w:t>
            </w:r>
          </w:p>
        </w:tc>
        <w:tc>
          <w:tcPr>
            <w:tcW w:w="1135" w:type="dxa"/>
            <w:tcBorders>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2"/>
              <w:jc w:val="center"/>
              <w:rPr>
                <w:sz w:val="24"/>
              </w:rPr>
            </w:pPr>
            <w:r>
              <w:rPr>
                <w:sz w:val="24"/>
              </w:rPr>
              <w:t>Đài</w:t>
            </w:r>
            <w:r>
              <w:rPr>
                <w:spacing w:val="-15"/>
                <w:sz w:val="24"/>
              </w:rPr>
              <w:t xml:space="preserve"> </w:t>
            </w:r>
            <w:r>
              <w:rPr>
                <w:sz w:val="24"/>
              </w:rPr>
              <w:t xml:space="preserve">Loan </w:t>
            </w:r>
            <w:r>
              <w:rPr>
                <w:spacing w:val="-2"/>
                <w:sz w:val="24"/>
              </w:rPr>
              <w:t>(Trung Quốc)</w:t>
            </w:r>
          </w:p>
        </w:tc>
        <w:tc>
          <w:tcPr>
            <w:tcW w:w="1133" w:type="dxa"/>
            <w:tcBorders>
              <w:left w:val="single" w:sz="4" w:space="0" w:color="000000"/>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spacing w:before="1"/>
              <w:ind w:left="79"/>
              <w:rPr>
                <w:sz w:val="24"/>
              </w:rPr>
            </w:pPr>
            <w:r>
              <w:rPr>
                <w:spacing w:val="-2"/>
                <w:sz w:val="24"/>
              </w:rPr>
              <w:t>17/9/2025</w:t>
            </w:r>
          </w:p>
        </w:tc>
        <w:tc>
          <w:tcPr>
            <w:tcW w:w="3262"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45" w:right="30"/>
              <w:jc w:val="both"/>
              <w:rPr>
                <w:sz w:val="24"/>
              </w:rPr>
            </w:pPr>
            <w:r>
              <w:rPr>
                <w:sz w:val="24"/>
              </w:rPr>
              <w:t>Đài Loanthực hiện sửa đổi “Yêu cầu kiểm dịch đối với việc nhập khẩu thực vật hoặc sản phẩm thực vật”</w:t>
            </w:r>
          </w:p>
        </w:tc>
        <w:tc>
          <w:tcPr>
            <w:tcW w:w="5672" w:type="dxa"/>
            <w:tcBorders>
              <w:bottom w:val="single" w:sz="4" w:space="0" w:color="000000"/>
            </w:tcBorders>
          </w:tcPr>
          <w:p w:rsidR="004F1604" w:rsidRDefault="004F1604" w:rsidP="003B6C21">
            <w:pPr>
              <w:pStyle w:val="TableParagraph"/>
              <w:spacing w:before="23"/>
              <w:ind w:left="45" w:right="30"/>
              <w:jc w:val="both"/>
              <w:rPr>
                <w:sz w:val="24"/>
              </w:rPr>
            </w:pPr>
            <w:r>
              <w:rPr>
                <w:sz w:val="24"/>
              </w:rPr>
              <w:t xml:space="preserve">Đài Loan đã thông báo dự thảo sửa đổi “Yêu cầu Kiểm dịch đối với nhập khẩu cây trồng hoặc sản phẩm từ cây </w:t>
            </w:r>
            <w:r>
              <w:rPr>
                <w:spacing w:val="-2"/>
                <w:sz w:val="24"/>
              </w:rPr>
              <w:t>trồng.</w:t>
            </w:r>
          </w:p>
          <w:p w:rsidR="004F1604" w:rsidRDefault="004F1604" w:rsidP="003B6C21">
            <w:pPr>
              <w:pStyle w:val="TableParagraph"/>
              <w:ind w:left="45" w:right="30"/>
              <w:jc w:val="both"/>
              <w:rPr>
                <w:sz w:val="24"/>
              </w:rPr>
            </w:pPr>
            <w:r>
              <w:rPr>
                <w:sz w:val="24"/>
              </w:rPr>
              <w:t xml:space="preserve">Áp dụng cho tất cả thực vật và sản phẩm thực vật nhập </w:t>
            </w:r>
            <w:r>
              <w:rPr>
                <w:spacing w:val="-2"/>
                <w:sz w:val="24"/>
              </w:rPr>
              <w:t>khẩu:</w:t>
            </w:r>
          </w:p>
          <w:p w:rsidR="004F1604" w:rsidRDefault="004F1604" w:rsidP="004F1604">
            <w:pPr>
              <w:pStyle w:val="TableParagraph"/>
              <w:numPr>
                <w:ilvl w:val="0"/>
                <w:numId w:val="174"/>
              </w:numPr>
              <w:tabs>
                <w:tab w:val="left" w:pos="237"/>
              </w:tabs>
              <w:ind w:right="34" w:firstLine="0"/>
              <w:jc w:val="both"/>
              <w:rPr>
                <w:sz w:val="24"/>
              </w:rPr>
            </w:pPr>
            <w:r>
              <w:rPr>
                <w:sz w:val="24"/>
              </w:rPr>
              <w:t>Xác định rõ danh mục đối tượng: cây giống, hạt giống, củ, quả, hoa cắt, gỗ, các sản phẩm thực vật chế biến có nguy cơ mang sinh vật gây hại.</w:t>
            </w:r>
          </w:p>
          <w:p w:rsidR="004F1604" w:rsidRDefault="004F1604" w:rsidP="004F1604">
            <w:pPr>
              <w:pStyle w:val="TableParagraph"/>
              <w:numPr>
                <w:ilvl w:val="0"/>
                <w:numId w:val="174"/>
              </w:numPr>
              <w:tabs>
                <w:tab w:val="left" w:pos="249"/>
              </w:tabs>
              <w:spacing w:before="1"/>
              <w:ind w:right="32" w:firstLine="0"/>
              <w:jc w:val="both"/>
              <w:rPr>
                <w:sz w:val="24"/>
              </w:rPr>
            </w:pPr>
            <w:r>
              <w:rPr>
                <w:sz w:val="24"/>
              </w:rPr>
              <w:t>Bổ sung/điều chỉnh danh sách các loài hoặc sản phẩm</w:t>
            </w:r>
            <w:r>
              <w:rPr>
                <w:spacing w:val="40"/>
                <w:sz w:val="24"/>
              </w:rPr>
              <w:t xml:space="preserve"> </w:t>
            </w:r>
            <w:r>
              <w:rPr>
                <w:sz w:val="24"/>
              </w:rPr>
              <w:t>bị cấm nhập hoặc chỉ được nhập có điều kiện (ví dụ: cần giấy chứng nhận kiểm dịch).</w:t>
            </w:r>
          </w:p>
          <w:p w:rsidR="004F1604" w:rsidRDefault="004F1604" w:rsidP="003B6C21">
            <w:pPr>
              <w:pStyle w:val="TableParagraph"/>
              <w:tabs>
                <w:tab w:val="left" w:pos="4465"/>
              </w:tabs>
              <w:ind w:left="45" w:right="31"/>
              <w:jc w:val="both"/>
              <w:rPr>
                <w:sz w:val="24"/>
              </w:rPr>
            </w:pPr>
            <w:r>
              <w:rPr>
                <w:sz w:val="24"/>
              </w:rPr>
              <w:t xml:space="preserve">Yêu cầu giấy chứng nhận kiểm dịch thực vật </w:t>
            </w:r>
            <w:r>
              <w:rPr>
                <w:spacing w:val="-2"/>
                <w:sz w:val="24"/>
              </w:rPr>
              <w:t>(Phytosanitary</w:t>
            </w:r>
            <w:r>
              <w:rPr>
                <w:sz w:val="24"/>
              </w:rPr>
              <w:tab/>
            </w:r>
            <w:r>
              <w:rPr>
                <w:spacing w:val="-2"/>
                <w:sz w:val="24"/>
              </w:rPr>
              <w:t>Certificate):</w:t>
            </w:r>
          </w:p>
          <w:p w:rsidR="004F1604" w:rsidRDefault="004F1604" w:rsidP="004F1604">
            <w:pPr>
              <w:pStyle w:val="TableParagraph"/>
              <w:numPr>
                <w:ilvl w:val="0"/>
                <w:numId w:val="174"/>
              </w:numPr>
              <w:tabs>
                <w:tab w:val="left" w:pos="251"/>
              </w:tabs>
              <w:ind w:right="31" w:firstLine="0"/>
              <w:jc w:val="both"/>
              <w:rPr>
                <w:sz w:val="24"/>
              </w:rPr>
            </w:pPr>
            <w:r>
              <w:rPr>
                <w:sz w:val="24"/>
              </w:rPr>
              <w:t>Mỗi lô hàng thực vật hoặc sản phẩm thực vật phải có giấy chứng nhận kiểm dịch của cơ quan có thẩm quyền nước xuất khẩu.</w:t>
            </w:r>
          </w:p>
          <w:p w:rsidR="004F1604" w:rsidRDefault="004F1604" w:rsidP="004F1604">
            <w:pPr>
              <w:pStyle w:val="TableParagraph"/>
              <w:numPr>
                <w:ilvl w:val="0"/>
                <w:numId w:val="174"/>
              </w:numPr>
              <w:tabs>
                <w:tab w:val="left" w:pos="246"/>
              </w:tabs>
              <w:ind w:right="30" w:firstLine="0"/>
              <w:jc w:val="both"/>
              <w:rPr>
                <w:sz w:val="24"/>
              </w:rPr>
            </w:pPr>
            <w:r>
              <w:rPr>
                <w:sz w:val="24"/>
              </w:rPr>
              <w:t>Có thể kèm theo “additional declaration” về tình trạng không</w:t>
            </w:r>
            <w:r>
              <w:rPr>
                <w:spacing w:val="33"/>
                <w:sz w:val="24"/>
              </w:rPr>
              <w:t xml:space="preserve"> </w:t>
            </w:r>
            <w:r>
              <w:rPr>
                <w:sz w:val="24"/>
              </w:rPr>
              <w:t>nhiễm</w:t>
            </w:r>
            <w:r>
              <w:rPr>
                <w:spacing w:val="38"/>
                <w:sz w:val="24"/>
              </w:rPr>
              <w:t xml:space="preserve"> </w:t>
            </w:r>
            <w:r>
              <w:rPr>
                <w:sz w:val="24"/>
              </w:rPr>
              <w:t>một</w:t>
            </w:r>
            <w:r>
              <w:rPr>
                <w:spacing w:val="38"/>
                <w:sz w:val="24"/>
              </w:rPr>
              <w:t xml:space="preserve"> </w:t>
            </w:r>
            <w:r>
              <w:rPr>
                <w:sz w:val="24"/>
              </w:rPr>
              <w:t>số</w:t>
            </w:r>
            <w:r>
              <w:rPr>
                <w:spacing w:val="38"/>
                <w:sz w:val="24"/>
              </w:rPr>
              <w:t xml:space="preserve"> </w:t>
            </w:r>
            <w:r>
              <w:rPr>
                <w:sz w:val="24"/>
              </w:rPr>
              <w:t>dịch</w:t>
            </w:r>
            <w:r>
              <w:rPr>
                <w:spacing w:val="38"/>
                <w:sz w:val="24"/>
              </w:rPr>
              <w:t xml:space="preserve"> </w:t>
            </w:r>
            <w:r>
              <w:rPr>
                <w:sz w:val="24"/>
              </w:rPr>
              <w:t>hại</w:t>
            </w:r>
            <w:r>
              <w:rPr>
                <w:spacing w:val="38"/>
                <w:sz w:val="24"/>
              </w:rPr>
              <w:t xml:space="preserve"> </w:t>
            </w:r>
            <w:r>
              <w:rPr>
                <w:sz w:val="24"/>
              </w:rPr>
              <w:t>cụ</w:t>
            </w:r>
            <w:r>
              <w:rPr>
                <w:spacing w:val="40"/>
                <w:sz w:val="24"/>
              </w:rPr>
              <w:t xml:space="preserve"> </w:t>
            </w:r>
            <w:r>
              <w:rPr>
                <w:sz w:val="24"/>
              </w:rPr>
              <w:t>thể</w:t>
            </w:r>
            <w:r>
              <w:rPr>
                <w:spacing w:val="37"/>
                <w:sz w:val="24"/>
              </w:rPr>
              <w:t xml:space="preserve"> </w:t>
            </w:r>
            <w:r>
              <w:rPr>
                <w:sz w:val="24"/>
              </w:rPr>
              <w:t>(liệt</w:t>
            </w:r>
            <w:r>
              <w:rPr>
                <w:spacing w:val="38"/>
                <w:sz w:val="24"/>
              </w:rPr>
              <w:t xml:space="preserve"> </w:t>
            </w:r>
            <w:r>
              <w:rPr>
                <w:sz w:val="24"/>
              </w:rPr>
              <w:t>kê</w:t>
            </w:r>
            <w:r>
              <w:rPr>
                <w:spacing w:val="37"/>
                <w:sz w:val="24"/>
              </w:rPr>
              <w:t xml:space="preserve"> </w:t>
            </w:r>
            <w:r>
              <w:rPr>
                <w:sz w:val="24"/>
              </w:rPr>
              <w:t>trong</w:t>
            </w:r>
            <w:r>
              <w:rPr>
                <w:spacing w:val="36"/>
                <w:sz w:val="24"/>
              </w:rPr>
              <w:t xml:space="preserve"> </w:t>
            </w:r>
            <w:r>
              <w:rPr>
                <w:spacing w:val="-5"/>
                <w:sz w:val="24"/>
              </w:rPr>
              <w:t>quy</w:t>
            </w:r>
          </w:p>
        </w:tc>
      </w:tr>
    </w:tbl>
    <w:p w:rsidR="004F1604" w:rsidRDefault="004F1604" w:rsidP="004F1604">
      <w:pPr>
        <w:pStyle w:val="TableParagraph"/>
        <w:jc w:val="both"/>
        <w:rPr>
          <w:sz w:val="24"/>
        </w:rPr>
        <w:sectPr w:rsidR="004F1604">
          <w:headerReference w:type="default" r:id="rId23"/>
          <w:pgSz w:w="16850" w:h="11920" w:orient="landscape"/>
          <w:pgMar w:top="1040" w:right="566" w:bottom="280" w:left="566" w:header="509" w:footer="0" w:gutter="0"/>
          <w:pgNumType w:start="37"/>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4752"/>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rPr>
                <w:sz w:val="24"/>
              </w:rPr>
            </w:pPr>
            <w:r>
              <w:rPr>
                <w:spacing w:val="-2"/>
                <w:sz w:val="24"/>
              </w:rPr>
              <w:t>định).</w:t>
            </w:r>
          </w:p>
          <w:p w:rsidR="004F1604" w:rsidRDefault="004F1604" w:rsidP="003B6C21">
            <w:pPr>
              <w:pStyle w:val="TableParagraph"/>
              <w:ind w:left="45"/>
              <w:rPr>
                <w:sz w:val="24"/>
              </w:rPr>
            </w:pPr>
            <w:r>
              <w:rPr>
                <w:sz w:val="24"/>
              </w:rPr>
              <w:t>Xử</w:t>
            </w:r>
            <w:r>
              <w:rPr>
                <w:spacing w:val="-1"/>
                <w:sz w:val="24"/>
              </w:rPr>
              <w:t xml:space="preserve"> </w:t>
            </w:r>
            <w:r>
              <w:rPr>
                <w:sz w:val="24"/>
              </w:rPr>
              <w:t>lý</w:t>
            </w:r>
            <w:r>
              <w:rPr>
                <w:spacing w:val="-5"/>
                <w:sz w:val="24"/>
              </w:rPr>
              <w:t xml:space="preserve"> </w:t>
            </w:r>
            <w:r>
              <w:rPr>
                <w:sz w:val="24"/>
              </w:rPr>
              <w:t>kiểm dịch</w:t>
            </w:r>
            <w:r>
              <w:rPr>
                <w:spacing w:val="1"/>
                <w:sz w:val="24"/>
              </w:rPr>
              <w:t xml:space="preserve"> </w:t>
            </w:r>
            <w:r>
              <w:rPr>
                <w:sz w:val="24"/>
              </w:rPr>
              <w:t>trước</w:t>
            </w:r>
            <w:r>
              <w:rPr>
                <w:spacing w:val="-2"/>
                <w:sz w:val="24"/>
              </w:rPr>
              <w:t xml:space="preserve"> </w:t>
            </w:r>
            <w:r>
              <w:rPr>
                <w:sz w:val="24"/>
              </w:rPr>
              <w:t>hoặc</w:t>
            </w:r>
            <w:r>
              <w:rPr>
                <w:spacing w:val="-1"/>
                <w:sz w:val="24"/>
              </w:rPr>
              <w:t xml:space="preserve"> </w:t>
            </w:r>
            <w:r>
              <w:rPr>
                <w:sz w:val="24"/>
              </w:rPr>
              <w:t>sau nhập</w:t>
            </w:r>
            <w:r>
              <w:rPr>
                <w:spacing w:val="1"/>
                <w:sz w:val="24"/>
              </w:rPr>
              <w:t xml:space="preserve"> </w:t>
            </w:r>
            <w:r>
              <w:rPr>
                <w:spacing w:val="-4"/>
                <w:sz w:val="24"/>
              </w:rPr>
              <w:t>khẩu.</w:t>
            </w:r>
          </w:p>
          <w:p w:rsidR="004F1604" w:rsidRDefault="004F1604" w:rsidP="004F1604">
            <w:pPr>
              <w:pStyle w:val="TableParagraph"/>
              <w:numPr>
                <w:ilvl w:val="0"/>
                <w:numId w:val="173"/>
              </w:numPr>
              <w:tabs>
                <w:tab w:val="left" w:pos="241"/>
              </w:tabs>
              <w:ind w:right="32" w:firstLine="0"/>
              <w:jc w:val="both"/>
              <w:rPr>
                <w:sz w:val="24"/>
              </w:rPr>
            </w:pPr>
            <w:r>
              <w:rPr>
                <w:sz w:val="24"/>
              </w:rPr>
              <w:t>Một số nhóm sản phẩm phải được xử lý khử trùng, xử lý nhiệt, xử lý hơi methyl bromide… trước khi xuất hoặc ngay khi nhập khẩu.</w:t>
            </w:r>
          </w:p>
          <w:p w:rsidR="004F1604" w:rsidRDefault="004F1604" w:rsidP="004F1604">
            <w:pPr>
              <w:pStyle w:val="TableParagraph"/>
              <w:numPr>
                <w:ilvl w:val="0"/>
                <w:numId w:val="173"/>
              </w:numPr>
              <w:tabs>
                <w:tab w:val="left" w:pos="253"/>
              </w:tabs>
              <w:ind w:right="34" w:firstLine="0"/>
              <w:jc w:val="both"/>
              <w:rPr>
                <w:sz w:val="24"/>
              </w:rPr>
            </w:pPr>
            <w:r>
              <w:rPr>
                <w:sz w:val="24"/>
              </w:rPr>
              <w:t xml:space="preserve">Cơ quan APHIA có quyền kiểm tra, lấy mẫu, giữ lại, hoặc tiêu hủy lô hàng nếu phát hiện vi phạm hoặc dịch </w:t>
            </w:r>
            <w:r>
              <w:rPr>
                <w:spacing w:val="-4"/>
                <w:sz w:val="24"/>
              </w:rPr>
              <w:t>hại.</w:t>
            </w:r>
          </w:p>
          <w:p w:rsidR="004F1604" w:rsidRDefault="004F1604" w:rsidP="003B6C21">
            <w:pPr>
              <w:pStyle w:val="TableParagraph"/>
              <w:spacing w:line="274" w:lineRule="exact"/>
              <w:ind w:left="45"/>
              <w:jc w:val="both"/>
              <w:rPr>
                <w:sz w:val="24"/>
              </w:rPr>
            </w:pPr>
            <w:r>
              <w:rPr>
                <w:sz w:val="24"/>
              </w:rPr>
              <w:t>Bổ</w:t>
            </w:r>
            <w:r>
              <w:rPr>
                <w:spacing w:val="-1"/>
                <w:sz w:val="24"/>
              </w:rPr>
              <w:t xml:space="preserve"> </w:t>
            </w:r>
            <w:r>
              <w:rPr>
                <w:sz w:val="24"/>
              </w:rPr>
              <w:t>sung</w:t>
            </w:r>
            <w:r>
              <w:rPr>
                <w:spacing w:val="-3"/>
                <w:sz w:val="24"/>
              </w:rPr>
              <w:t xml:space="preserve"> </w:t>
            </w:r>
            <w:r>
              <w:rPr>
                <w:sz w:val="24"/>
              </w:rPr>
              <w:t>các</w:t>
            </w:r>
            <w:r>
              <w:rPr>
                <w:spacing w:val="-2"/>
                <w:sz w:val="24"/>
              </w:rPr>
              <w:t xml:space="preserve"> </w:t>
            </w:r>
            <w:r>
              <w:rPr>
                <w:sz w:val="24"/>
              </w:rPr>
              <w:t>dịch hại và quốc</w:t>
            </w:r>
            <w:r>
              <w:rPr>
                <w:spacing w:val="-1"/>
                <w:sz w:val="24"/>
              </w:rPr>
              <w:t xml:space="preserve"> </w:t>
            </w:r>
            <w:r>
              <w:rPr>
                <w:sz w:val="24"/>
              </w:rPr>
              <w:t>gia</w:t>
            </w:r>
            <w:r>
              <w:rPr>
                <w:spacing w:val="-1"/>
                <w:sz w:val="24"/>
              </w:rPr>
              <w:t xml:space="preserve"> </w:t>
            </w:r>
            <w:r>
              <w:rPr>
                <w:sz w:val="24"/>
              </w:rPr>
              <w:t>nguồn</w:t>
            </w:r>
            <w:r>
              <w:rPr>
                <w:spacing w:val="-1"/>
                <w:sz w:val="24"/>
              </w:rPr>
              <w:t xml:space="preserve"> </w:t>
            </w:r>
            <w:r>
              <w:rPr>
                <w:sz w:val="24"/>
              </w:rPr>
              <w:t>cần lưu</w:t>
            </w:r>
            <w:r>
              <w:rPr>
                <w:spacing w:val="4"/>
                <w:sz w:val="24"/>
              </w:rPr>
              <w:t xml:space="preserve"> </w:t>
            </w:r>
            <w:r>
              <w:rPr>
                <w:spacing w:val="-5"/>
                <w:sz w:val="24"/>
              </w:rPr>
              <w:t>ý:</w:t>
            </w:r>
          </w:p>
          <w:p w:rsidR="004F1604" w:rsidRDefault="004F1604" w:rsidP="004F1604">
            <w:pPr>
              <w:pStyle w:val="TableParagraph"/>
              <w:numPr>
                <w:ilvl w:val="0"/>
                <w:numId w:val="173"/>
              </w:numPr>
              <w:tabs>
                <w:tab w:val="left" w:pos="229"/>
              </w:tabs>
              <w:ind w:right="31" w:firstLine="0"/>
              <w:jc w:val="both"/>
              <w:rPr>
                <w:sz w:val="24"/>
              </w:rPr>
            </w:pPr>
            <w:r>
              <w:rPr>
                <w:sz w:val="24"/>
              </w:rPr>
              <w:t>Quy</w:t>
            </w:r>
            <w:r>
              <w:rPr>
                <w:spacing w:val="-4"/>
                <w:sz w:val="24"/>
              </w:rPr>
              <w:t xml:space="preserve"> </w:t>
            </w:r>
            <w:r>
              <w:rPr>
                <w:sz w:val="24"/>
              </w:rPr>
              <w:t>định mới cập nhật danh sách dịch hại kiểm dịch và các khu vực bị hạn chế.</w:t>
            </w:r>
          </w:p>
          <w:p w:rsidR="004F1604" w:rsidRDefault="004F1604" w:rsidP="004F1604">
            <w:pPr>
              <w:pStyle w:val="TableParagraph"/>
              <w:numPr>
                <w:ilvl w:val="0"/>
                <w:numId w:val="173"/>
              </w:numPr>
              <w:tabs>
                <w:tab w:val="left" w:pos="249"/>
              </w:tabs>
              <w:ind w:right="31" w:firstLine="0"/>
              <w:jc w:val="both"/>
              <w:rPr>
                <w:sz w:val="24"/>
              </w:rPr>
            </w:pPr>
            <w:r>
              <w:rPr>
                <w:sz w:val="24"/>
              </w:rPr>
              <w:t>Có thể thay đổi yêu cầu theo từng nước xuất khẩu (ví</w:t>
            </w:r>
            <w:r>
              <w:rPr>
                <w:spacing w:val="40"/>
                <w:sz w:val="24"/>
              </w:rPr>
              <w:t xml:space="preserve"> </w:t>
            </w:r>
            <w:r>
              <w:rPr>
                <w:sz w:val="24"/>
              </w:rPr>
              <w:t>dụ</w:t>
            </w:r>
            <w:r>
              <w:rPr>
                <w:spacing w:val="-3"/>
                <w:sz w:val="24"/>
              </w:rPr>
              <w:t xml:space="preserve"> </w:t>
            </w:r>
            <w:r>
              <w:rPr>
                <w:sz w:val="24"/>
              </w:rPr>
              <w:t>Việt</w:t>
            </w:r>
            <w:r>
              <w:rPr>
                <w:spacing w:val="-3"/>
                <w:sz w:val="24"/>
              </w:rPr>
              <w:t xml:space="preserve"> </w:t>
            </w:r>
            <w:r>
              <w:rPr>
                <w:sz w:val="24"/>
              </w:rPr>
              <w:t>Nam, Thái Lan, Philippines…)</w:t>
            </w:r>
            <w:r>
              <w:rPr>
                <w:spacing w:val="-4"/>
                <w:sz w:val="24"/>
              </w:rPr>
              <w:t xml:space="preserve"> </w:t>
            </w:r>
            <w:r>
              <w:rPr>
                <w:sz w:val="24"/>
              </w:rPr>
              <w:t>nếu</w:t>
            </w:r>
            <w:r>
              <w:rPr>
                <w:spacing w:val="-3"/>
                <w:sz w:val="24"/>
              </w:rPr>
              <w:t xml:space="preserve"> </w:t>
            </w:r>
            <w:r>
              <w:rPr>
                <w:sz w:val="24"/>
              </w:rPr>
              <w:t>tình</w:t>
            </w:r>
            <w:r>
              <w:rPr>
                <w:spacing w:val="-3"/>
                <w:sz w:val="24"/>
              </w:rPr>
              <w:t xml:space="preserve"> </w:t>
            </w:r>
            <w:r>
              <w:rPr>
                <w:sz w:val="24"/>
              </w:rPr>
              <w:t>hình</w:t>
            </w:r>
            <w:r>
              <w:rPr>
                <w:spacing w:val="-3"/>
                <w:sz w:val="24"/>
              </w:rPr>
              <w:t xml:space="preserve"> </w:t>
            </w:r>
            <w:r>
              <w:rPr>
                <w:sz w:val="24"/>
              </w:rPr>
              <w:t>dịch hại thay đổi.</w:t>
            </w:r>
          </w:p>
          <w:p w:rsidR="004F1604" w:rsidRDefault="004F1604" w:rsidP="003B6C21">
            <w:pPr>
              <w:pStyle w:val="TableParagraph"/>
              <w:spacing w:before="1"/>
              <w:ind w:left="45" w:right="29"/>
              <w:jc w:val="both"/>
              <w:rPr>
                <w:sz w:val="24"/>
              </w:rPr>
            </w:pPr>
            <w:r>
              <w:rPr>
                <w:sz w:val="24"/>
              </w:rPr>
              <w:t>Cơ chế liên hệ và cập nhật: Các doanh nghiệp và cơ quan xuất khẩu có thể liên hệ APHIA (Điểm hỏi đáp quốc gia SPS Đài Loan) để biết rõ quy định từng mặt hàng.</w:t>
            </w:r>
          </w:p>
        </w:tc>
      </w:tr>
      <w:tr w:rsidR="004F1604" w:rsidTr="003B6C21">
        <w:trPr>
          <w:trHeight w:val="3648"/>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79"/>
              <w:rPr>
                <w:sz w:val="24"/>
              </w:rPr>
            </w:pPr>
            <w:r>
              <w:rPr>
                <w:spacing w:val="-5"/>
                <w:sz w:val="24"/>
              </w:rPr>
              <w:t>4.</w:t>
            </w:r>
          </w:p>
        </w:tc>
        <w:tc>
          <w:tcPr>
            <w:tcW w:w="24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5" w:right="4"/>
              <w:jc w:val="center"/>
              <w:rPr>
                <w:sz w:val="24"/>
              </w:rPr>
            </w:pPr>
            <w:r>
              <w:rPr>
                <w:color w:val="3C3C3C"/>
                <w:spacing w:val="-2"/>
                <w:sz w:val="24"/>
              </w:rPr>
              <w:t>G/SPS/N/TPKM/646/A</w:t>
            </w:r>
          </w:p>
          <w:p w:rsidR="004F1604" w:rsidRDefault="004F1604" w:rsidP="003B6C21">
            <w:pPr>
              <w:pStyle w:val="TableParagraph"/>
              <w:ind w:left="13"/>
              <w:jc w:val="center"/>
              <w:rPr>
                <w:sz w:val="24"/>
              </w:rPr>
            </w:pPr>
            <w:r>
              <w:rPr>
                <w:color w:val="3C3C3C"/>
                <w:spacing w:val="-4"/>
                <w:sz w:val="24"/>
              </w:rPr>
              <w:t>dd.1</w:t>
            </w:r>
          </w:p>
        </w:tc>
        <w:tc>
          <w:tcPr>
            <w:tcW w:w="1275"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70" w:right="154" w:firstLine="136"/>
              <w:jc w:val="both"/>
              <w:rPr>
                <w:sz w:val="24"/>
              </w:rPr>
            </w:pPr>
            <w:r>
              <w:rPr>
                <w:spacing w:val="-2"/>
                <w:sz w:val="24"/>
              </w:rPr>
              <w:t xml:space="preserve">ATTP, </w:t>
            </w:r>
            <w:r>
              <w:rPr>
                <w:spacing w:val="-4"/>
                <w:sz w:val="24"/>
              </w:rPr>
              <w:t xml:space="preserve">BCT, </w:t>
            </w:r>
            <w:r>
              <w:rPr>
                <w:spacing w:val="-2"/>
                <w:sz w:val="24"/>
              </w:rPr>
              <w:t>CBCL, CNTY, TTNBTB</w:t>
            </w:r>
          </w:p>
        </w:tc>
        <w:tc>
          <w:tcPr>
            <w:tcW w:w="1135" w:type="dxa"/>
            <w:tcBorders>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sz w:val="24"/>
              </w:rPr>
              <w:t>Đài</w:t>
            </w:r>
            <w:r>
              <w:rPr>
                <w:spacing w:val="-15"/>
                <w:sz w:val="24"/>
              </w:rPr>
              <w:t xml:space="preserve"> </w:t>
            </w:r>
            <w:r>
              <w:rPr>
                <w:sz w:val="24"/>
              </w:rPr>
              <w:t xml:space="preserve">Loan </w:t>
            </w:r>
            <w:r>
              <w:rPr>
                <w:spacing w:val="-2"/>
                <w:sz w:val="24"/>
              </w:rPr>
              <w:t>(Trung Quốc)</w:t>
            </w:r>
          </w:p>
        </w:tc>
        <w:tc>
          <w:tcPr>
            <w:tcW w:w="1133" w:type="dxa"/>
            <w:tcBorders>
              <w:left w:val="single" w:sz="4" w:space="0" w:color="000000"/>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79"/>
              <w:rPr>
                <w:sz w:val="24"/>
              </w:rPr>
            </w:pPr>
            <w:r>
              <w:rPr>
                <w:color w:val="3C3C3C"/>
                <w:spacing w:val="-2"/>
                <w:sz w:val="24"/>
              </w:rPr>
              <w:t>15/9/2025</w:t>
            </w:r>
          </w:p>
        </w:tc>
        <w:tc>
          <w:tcPr>
            <w:tcW w:w="3262"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45" w:right="31"/>
              <w:jc w:val="both"/>
              <w:rPr>
                <w:sz w:val="24"/>
              </w:rPr>
            </w:pPr>
            <w:r>
              <w:rPr>
                <w:color w:val="3C3C3C"/>
                <w:sz w:val="24"/>
              </w:rPr>
              <w:t>Quy</w:t>
            </w:r>
            <w:r>
              <w:rPr>
                <w:color w:val="3C3C3C"/>
                <w:spacing w:val="-1"/>
                <w:sz w:val="24"/>
              </w:rPr>
              <w:t xml:space="preserve"> </w:t>
            </w:r>
            <w:r>
              <w:rPr>
                <w:color w:val="3C3C3C"/>
                <w:sz w:val="24"/>
              </w:rPr>
              <w:t xml:space="preserve">định về kiểm tra thực phẩm nhập khẩu và các sản phẩm liên </w:t>
            </w:r>
            <w:r>
              <w:rPr>
                <w:color w:val="3C3C3C"/>
                <w:spacing w:val="-4"/>
                <w:sz w:val="24"/>
              </w:rPr>
              <w:t>quan</w:t>
            </w:r>
          </w:p>
        </w:tc>
        <w:tc>
          <w:tcPr>
            <w:tcW w:w="5672" w:type="dxa"/>
            <w:tcBorders>
              <w:bottom w:val="single" w:sz="4" w:space="0" w:color="000000"/>
            </w:tcBorders>
          </w:tcPr>
          <w:p w:rsidR="004F1604" w:rsidRDefault="004F1604" w:rsidP="003B6C21">
            <w:pPr>
              <w:pStyle w:val="TableParagraph"/>
              <w:spacing w:before="23"/>
              <w:ind w:left="45" w:right="30"/>
              <w:jc w:val="both"/>
              <w:rPr>
                <w:sz w:val="24"/>
              </w:rPr>
            </w:pPr>
            <w:r>
              <w:rPr>
                <w:sz w:val="24"/>
              </w:rPr>
              <w:t>Quy</w:t>
            </w:r>
            <w:r>
              <w:rPr>
                <w:spacing w:val="-7"/>
                <w:sz w:val="24"/>
              </w:rPr>
              <w:t xml:space="preserve"> </w:t>
            </w:r>
            <w:r>
              <w:rPr>
                <w:sz w:val="24"/>
              </w:rPr>
              <w:t>định</w:t>
            </w:r>
            <w:r>
              <w:rPr>
                <w:spacing w:val="-2"/>
                <w:sz w:val="24"/>
              </w:rPr>
              <w:t xml:space="preserve"> </w:t>
            </w:r>
            <w:r>
              <w:rPr>
                <w:sz w:val="24"/>
              </w:rPr>
              <w:t>kiểm</w:t>
            </w:r>
            <w:r>
              <w:rPr>
                <w:spacing w:val="-2"/>
                <w:sz w:val="24"/>
              </w:rPr>
              <w:t xml:space="preserve"> </w:t>
            </w:r>
            <w:r>
              <w:rPr>
                <w:sz w:val="24"/>
              </w:rPr>
              <w:t>tra</w:t>
            </w:r>
            <w:r>
              <w:rPr>
                <w:spacing w:val="-3"/>
                <w:sz w:val="24"/>
              </w:rPr>
              <w:t xml:space="preserve"> </w:t>
            </w:r>
            <w:r>
              <w:rPr>
                <w:sz w:val="24"/>
              </w:rPr>
              <w:t>thực</w:t>
            </w:r>
            <w:r>
              <w:rPr>
                <w:spacing w:val="-3"/>
                <w:sz w:val="24"/>
              </w:rPr>
              <w:t xml:space="preserve"> </w:t>
            </w:r>
            <w:r>
              <w:rPr>
                <w:sz w:val="24"/>
              </w:rPr>
              <w:t>phẩm</w:t>
            </w:r>
            <w:r>
              <w:rPr>
                <w:spacing w:val="-2"/>
                <w:sz w:val="24"/>
              </w:rPr>
              <w:t xml:space="preserve"> </w:t>
            </w:r>
            <w:r>
              <w:rPr>
                <w:sz w:val="24"/>
              </w:rPr>
              <w:t>và</w:t>
            </w:r>
            <w:r>
              <w:rPr>
                <w:spacing w:val="-3"/>
                <w:sz w:val="24"/>
              </w:rPr>
              <w:t xml:space="preserve"> </w:t>
            </w:r>
            <w:r>
              <w:rPr>
                <w:sz w:val="24"/>
              </w:rPr>
              <w:t>sản</w:t>
            </w:r>
            <w:r>
              <w:rPr>
                <w:spacing w:val="-2"/>
                <w:sz w:val="24"/>
              </w:rPr>
              <w:t xml:space="preserve"> </w:t>
            </w:r>
            <w:r>
              <w:rPr>
                <w:sz w:val="24"/>
              </w:rPr>
              <w:t>phẩm</w:t>
            </w:r>
            <w:r>
              <w:rPr>
                <w:spacing w:val="-2"/>
                <w:sz w:val="24"/>
              </w:rPr>
              <w:t xml:space="preserve"> </w:t>
            </w:r>
            <w:r>
              <w:rPr>
                <w:sz w:val="24"/>
              </w:rPr>
              <w:t>liên</w:t>
            </w:r>
            <w:r>
              <w:rPr>
                <w:spacing w:val="-2"/>
                <w:sz w:val="24"/>
              </w:rPr>
              <w:t xml:space="preserve"> </w:t>
            </w:r>
            <w:r>
              <w:rPr>
                <w:sz w:val="24"/>
              </w:rPr>
              <w:t>quan nhập khẩucủa Đài Loan, nội dung sửa đổi như sau:</w:t>
            </w:r>
          </w:p>
          <w:p w:rsidR="004F1604" w:rsidRDefault="004F1604" w:rsidP="004F1604">
            <w:pPr>
              <w:pStyle w:val="TableParagraph"/>
              <w:numPr>
                <w:ilvl w:val="0"/>
                <w:numId w:val="172"/>
              </w:numPr>
              <w:tabs>
                <w:tab w:val="left" w:pos="378"/>
              </w:tabs>
              <w:ind w:right="32" w:firstLine="67"/>
              <w:jc w:val="both"/>
              <w:rPr>
                <w:sz w:val="24"/>
              </w:rPr>
            </w:pPr>
            <w:r>
              <w:rPr>
                <w:sz w:val="24"/>
              </w:rPr>
              <w:t>Sửa đổi thủ tục nộp đơn xin kiểm tra nhập khẩu sản phẩm và bổ sung các điều khoản;</w:t>
            </w:r>
          </w:p>
          <w:p w:rsidR="004F1604" w:rsidRDefault="004F1604" w:rsidP="004F1604">
            <w:pPr>
              <w:pStyle w:val="TableParagraph"/>
              <w:numPr>
                <w:ilvl w:val="0"/>
                <w:numId w:val="172"/>
              </w:numPr>
              <w:tabs>
                <w:tab w:val="left" w:pos="366"/>
              </w:tabs>
              <w:ind w:right="35" w:firstLine="67"/>
              <w:jc w:val="both"/>
              <w:rPr>
                <w:sz w:val="24"/>
              </w:rPr>
            </w:pPr>
            <w:r>
              <w:rPr>
                <w:sz w:val="24"/>
              </w:rPr>
              <w:t xml:space="preserve">Sửa đổi phạm vi phải kiểm tra sản phẩm theo từng lô </w:t>
            </w:r>
            <w:r>
              <w:rPr>
                <w:spacing w:val="-2"/>
                <w:sz w:val="24"/>
              </w:rPr>
              <w:t>hàng;</w:t>
            </w:r>
          </w:p>
          <w:p w:rsidR="004F1604" w:rsidRDefault="004F1604" w:rsidP="004F1604">
            <w:pPr>
              <w:pStyle w:val="TableParagraph"/>
              <w:numPr>
                <w:ilvl w:val="0"/>
                <w:numId w:val="172"/>
              </w:numPr>
              <w:tabs>
                <w:tab w:val="left" w:pos="411"/>
              </w:tabs>
              <w:ind w:right="28" w:firstLine="67"/>
              <w:jc w:val="both"/>
              <w:rPr>
                <w:sz w:val="24"/>
              </w:rPr>
            </w:pPr>
            <w:r>
              <w:rPr>
                <w:sz w:val="24"/>
              </w:rPr>
              <w:t>Sửa đổi các điều kiện áp dụng ưu đãi cho doanh nghiệp xuất sắc;</w:t>
            </w:r>
          </w:p>
          <w:p w:rsidR="004F1604" w:rsidRDefault="004F1604" w:rsidP="004F1604">
            <w:pPr>
              <w:pStyle w:val="TableParagraph"/>
              <w:numPr>
                <w:ilvl w:val="0"/>
                <w:numId w:val="172"/>
              </w:numPr>
              <w:tabs>
                <w:tab w:val="left" w:pos="394"/>
              </w:tabs>
              <w:ind w:right="33" w:firstLine="67"/>
              <w:jc w:val="both"/>
              <w:rPr>
                <w:sz w:val="24"/>
              </w:rPr>
            </w:pPr>
            <w:r>
              <w:rPr>
                <w:sz w:val="24"/>
              </w:rPr>
              <w:t>Cập nhật các thủ tục kiểm tra và chi phí phát sinh kiểm tra sẽ do người nộp đơn xin kiểm tra bắt buộc chịu;</w:t>
            </w:r>
          </w:p>
          <w:p w:rsidR="004F1604" w:rsidRDefault="004F1604" w:rsidP="004F1604">
            <w:pPr>
              <w:pStyle w:val="TableParagraph"/>
              <w:numPr>
                <w:ilvl w:val="0"/>
                <w:numId w:val="172"/>
              </w:numPr>
              <w:tabs>
                <w:tab w:val="left" w:pos="363"/>
              </w:tabs>
              <w:ind w:right="30" w:firstLine="67"/>
              <w:jc w:val="both"/>
              <w:rPr>
                <w:sz w:val="24"/>
              </w:rPr>
            </w:pPr>
            <w:r>
              <w:rPr>
                <w:sz w:val="24"/>
              </w:rPr>
              <w:t>Điều chỉnh các điều kiện cấp phép giải tỏa lô hàng có bảo lãnh cũng như các điều kiện và phương thức thanh toán</w:t>
            </w:r>
            <w:r>
              <w:rPr>
                <w:spacing w:val="14"/>
                <w:sz w:val="24"/>
              </w:rPr>
              <w:t xml:space="preserve"> </w:t>
            </w:r>
            <w:r>
              <w:rPr>
                <w:sz w:val="24"/>
              </w:rPr>
              <w:t>tiền</w:t>
            </w:r>
            <w:r>
              <w:rPr>
                <w:spacing w:val="16"/>
                <w:sz w:val="24"/>
              </w:rPr>
              <w:t xml:space="preserve"> </w:t>
            </w:r>
            <w:r>
              <w:rPr>
                <w:sz w:val="24"/>
              </w:rPr>
              <w:t>đặt</w:t>
            </w:r>
            <w:r>
              <w:rPr>
                <w:spacing w:val="17"/>
                <w:sz w:val="24"/>
              </w:rPr>
              <w:t xml:space="preserve"> </w:t>
            </w:r>
            <w:r>
              <w:rPr>
                <w:sz w:val="24"/>
              </w:rPr>
              <w:t>cọc</w:t>
            </w:r>
            <w:r>
              <w:rPr>
                <w:spacing w:val="17"/>
                <w:sz w:val="24"/>
              </w:rPr>
              <w:t xml:space="preserve"> </w:t>
            </w:r>
            <w:r>
              <w:rPr>
                <w:sz w:val="24"/>
              </w:rPr>
              <w:t>và</w:t>
            </w:r>
            <w:r>
              <w:rPr>
                <w:spacing w:val="15"/>
                <w:sz w:val="24"/>
              </w:rPr>
              <w:t xml:space="preserve"> </w:t>
            </w:r>
            <w:r>
              <w:rPr>
                <w:sz w:val="24"/>
              </w:rPr>
              <w:t>đưa</w:t>
            </w:r>
            <w:r>
              <w:rPr>
                <w:spacing w:val="18"/>
                <w:sz w:val="24"/>
              </w:rPr>
              <w:t xml:space="preserve"> </w:t>
            </w:r>
            <w:r>
              <w:rPr>
                <w:sz w:val="24"/>
              </w:rPr>
              <w:t>ra</w:t>
            </w:r>
            <w:r>
              <w:rPr>
                <w:spacing w:val="18"/>
                <w:sz w:val="24"/>
              </w:rPr>
              <w:t xml:space="preserve"> </w:t>
            </w:r>
            <w:r>
              <w:rPr>
                <w:sz w:val="24"/>
              </w:rPr>
              <w:t>các</w:t>
            </w:r>
            <w:r>
              <w:rPr>
                <w:spacing w:val="15"/>
                <w:sz w:val="24"/>
              </w:rPr>
              <w:t xml:space="preserve"> </w:t>
            </w:r>
            <w:r>
              <w:rPr>
                <w:sz w:val="24"/>
              </w:rPr>
              <w:t>điều</w:t>
            </w:r>
            <w:r>
              <w:rPr>
                <w:spacing w:val="16"/>
                <w:sz w:val="24"/>
              </w:rPr>
              <w:t xml:space="preserve"> </w:t>
            </w:r>
            <w:r>
              <w:rPr>
                <w:sz w:val="24"/>
              </w:rPr>
              <w:t>khoản</w:t>
            </w:r>
            <w:r>
              <w:rPr>
                <w:spacing w:val="16"/>
                <w:sz w:val="24"/>
              </w:rPr>
              <w:t xml:space="preserve"> </w:t>
            </w:r>
            <w:r>
              <w:rPr>
                <w:sz w:val="24"/>
              </w:rPr>
              <w:t>về</w:t>
            </w:r>
            <w:r>
              <w:rPr>
                <w:spacing w:val="15"/>
                <w:sz w:val="24"/>
              </w:rPr>
              <w:t xml:space="preserve"> </w:t>
            </w:r>
            <w:r>
              <w:rPr>
                <w:sz w:val="24"/>
              </w:rPr>
              <w:t>việc</w:t>
            </w:r>
            <w:r>
              <w:rPr>
                <w:spacing w:val="15"/>
                <w:sz w:val="24"/>
              </w:rPr>
              <w:t xml:space="preserve"> </w:t>
            </w:r>
            <w:r>
              <w:rPr>
                <w:sz w:val="24"/>
              </w:rPr>
              <w:t>tái</w:t>
            </w:r>
            <w:r>
              <w:rPr>
                <w:spacing w:val="17"/>
                <w:sz w:val="24"/>
              </w:rPr>
              <w:t xml:space="preserve"> </w:t>
            </w:r>
            <w:r>
              <w:rPr>
                <w:spacing w:val="-5"/>
                <w:sz w:val="24"/>
              </w:rPr>
              <w:t>sử</w:t>
            </w:r>
          </w:p>
        </w:tc>
      </w:tr>
    </w:tbl>
    <w:p w:rsidR="004F1604" w:rsidRDefault="004F1604" w:rsidP="004F1604">
      <w:pPr>
        <w:pStyle w:val="TableParagraph"/>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544"/>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jc w:val="both"/>
              <w:rPr>
                <w:sz w:val="24"/>
              </w:rPr>
            </w:pPr>
            <w:r>
              <w:rPr>
                <w:sz w:val="24"/>
              </w:rPr>
              <w:t>dụng</w:t>
            </w:r>
            <w:r>
              <w:rPr>
                <w:spacing w:val="-4"/>
                <w:sz w:val="24"/>
              </w:rPr>
              <w:t xml:space="preserve"> </w:t>
            </w:r>
            <w:r>
              <w:rPr>
                <w:sz w:val="24"/>
              </w:rPr>
              <w:t>theo</w:t>
            </w:r>
            <w:r>
              <w:rPr>
                <w:spacing w:val="1"/>
                <w:sz w:val="24"/>
              </w:rPr>
              <w:t xml:space="preserve"> </w:t>
            </w:r>
            <w:r>
              <w:rPr>
                <w:sz w:val="24"/>
              </w:rPr>
              <w:t>chu kỳ</w:t>
            </w:r>
            <w:r>
              <w:rPr>
                <w:spacing w:val="-5"/>
                <w:sz w:val="24"/>
              </w:rPr>
              <w:t xml:space="preserve"> </w:t>
            </w:r>
            <w:r>
              <w:rPr>
                <w:sz w:val="24"/>
              </w:rPr>
              <w:t>tiền đặt</w:t>
            </w:r>
            <w:r>
              <w:rPr>
                <w:spacing w:val="2"/>
                <w:sz w:val="24"/>
              </w:rPr>
              <w:t xml:space="preserve"> </w:t>
            </w:r>
            <w:r>
              <w:rPr>
                <w:sz w:val="24"/>
              </w:rPr>
              <w:t>cọc</w:t>
            </w:r>
            <w:r>
              <w:rPr>
                <w:spacing w:val="-1"/>
                <w:sz w:val="24"/>
              </w:rPr>
              <w:t xml:space="preserve"> </w:t>
            </w:r>
            <w:r>
              <w:rPr>
                <w:sz w:val="24"/>
              </w:rPr>
              <w:t xml:space="preserve">bảo </w:t>
            </w:r>
            <w:r>
              <w:rPr>
                <w:spacing w:val="-2"/>
                <w:sz w:val="24"/>
              </w:rPr>
              <w:t>lãnh;</w:t>
            </w:r>
          </w:p>
          <w:p w:rsidR="004F1604" w:rsidRDefault="004F1604" w:rsidP="004F1604">
            <w:pPr>
              <w:pStyle w:val="TableParagraph"/>
              <w:numPr>
                <w:ilvl w:val="0"/>
                <w:numId w:val="171"/>
              </w:numPr>
              <w:tabs>
                <w:tab w:val="left" w:pos="352"/>
              </w:tabs>
              <w:ind w:right="30" w:firstLine="67"/>
              <w:jc w:val="both"/>
              <w:rPr>
                <w:sz w:val="24"/>
              </w:rPr>
            </w:pPr>
            <w:r>
              <w:rPr>
                <w:sz w:val="24"/>
              </w:rPr>
              <w:t>Sửa</w:t>
            </w:r>
            <w:r>
              <w:rPr>
                <w:spacing w:val="-4"/>
                <w:sz w:val="24"/>
              </w:rPr>
              <w:t xml:space="preserve"> </w:t>
            </w:r>
            <w:r>
              <w:rPr>
                <w:sz w:val="24"/>
              </w:rPr>
              <w:t>đổi các</w:t>
            </w:r>
            <w:r>
              <w:rPr>
                <w:spacing w:val="-1"/>
                <w:sz w:val="24"/>
              </w:rPr>
              <w:t xml:space="preserve"> </w:t>
            </w:r>
            <w:r>
              <w:rPr>
                <w:sz w:val="24"/>
              </w:rPr>
              <w:t>thủ</w:t>
            </w:r>
            <w:r>
              <w:rPr>
                <w:spacing w:val="-2"/>
                <w:sz w:val="24"/>
              </w:rPr>
              <w:t xml:space="preserve"> </w:t>
            </w:r>
            <w:r>
              <w:rPr>
                <w:sz w:val="24"/>
              </w:rPr>
              <w:t>tục</w:t>
            </w:r>
            <w:r>
              <w:rPr>
                <w:spacing w:val="-1"/>
                <w:sz w:val="24"/>
              </w:rPr>
              <w:t xml:space="preserve"> </w:t>
            </w:r>
            <w:r>
              <w:rPr>
                <w:sz w:val="24"/>
              </w:rPr>
              <w:t>xử</w:t>
            </w:r>
            <w:r>
              <w:rPr>
                <w:spacing w:val="-2"/>
                <w:sz w:val="24"/>
              </w:rPr>
              <w:t xml:space="preserve"> </w:t>
            </w:r>
            <w:r>
              <w:rPr>
                <w:sz w:val="24"/>
              </w:rPr>
              <w:t>lý</w:t>
            </w:r>
            <w:r>
              <w:rPr>
                <w:spacing w:val="-7"/>
                <w:sz w:val="24"/>
              </w:rPr>
              <w:t xml:space="preserve"> </w:t>
            </w:r>
            <w:r>
              <w:rPr>
                <w:sz w:val="24"/>
              </w:rPr>
              <w:t>đối</w:t>
            </w:r>
            <w:r>
              <w:rPr>
                <w:spacing w:val="-2"/>
                <w:sz w:val="24"/>
              </w:rPr>
              <w:t xml:space="preserve"> </w:t>
            </w:r>
            <w:r>
              <w:rPr>
                <w:sz w:val="24"/>
              </w:rPr>
              <w:t>với lô hàng</w:t>
            </w:r>
            <w:r>
              <w:rPr>
                <w:spacing w:val="-4"/>
                <w:sz w:val="24"/>
              </w:rPr>
              <w:t xml:space="preserve"> </w:t>
            </w:r>
            <w:r>
              <w:rPr>
                <w:sz w:val="24"/>
              </w:rPr>
              <w:t>tuân</w:t>
            </w:r>
            <w:r>
              <w:rPr>
                <w:spacing w:val="-2"/>
                <w:sz w:val="24"/>
              </w:rPr>
              <w:t xml:space="preserve"> </w:t>
            </w:r>
            <w:r>
              <w:rPr>
                <w:sz w:val="24"/>
              </w:rPr>
              <w:t>thủ</w:t>
            </w:r>
            <w:r>
              <w:rPr>
                <w:spacing w:val="-2"/>
                <w:sz w:val="24"/>
              </w:rPr>
              <w:t xml:space="preserve"> </w:t>
            </w:r>
            <w:r>
              <w:rPr>
                <w:sz w:val="24"/>
              </w:rPr>
              <w:t>hoặc không tuân thủ các quy định;</w:t>
            </w:r>
          </w:p>
          <w:p w:rsidR="004F1604" w:rsidRDefault="004F1604" w:rsidP="004F1604">
            <w:pPr>
              <w:pStyle w:val="TableParagraph"/>
              <w:numPr>
                <w:ilvl w:val="0"/>
                <w:numId w:val="171"/>
              </w:numPr>
              <w:tabs>
                <w:tab w:val="left" w:pos="296"/>
              </w:tabs>
              <w:ind w:right="32" w:firstLine="0"/>
              <w:jc w:val="both"/>
              <w:rPr>
                <w:sz w:val="24"/>
              </w:rPr>
            </w:pPr>
            <w:r>
              <w:rPr>
                <w:sz w:val="24"/>
              </w:rPr>
              <w:t>Hỗ trợ các hoạt động điện tử bằng cách thiết lập cơ sở pháp lý cho việc sử dụng Hệ thống Thông tin thực phẩm nhập khẩu;</w:t>
            </w:r>
          </w:p>
          <w:p w:rsidR="004F1604" w:rsidRDefault="004F1604" w:rsidP="003B6C21">
            <w:pPr>
              <w:pStyle w:val="TableParagraph"/>
              <w:spacing w:before="3" w:line="237" w:lineRule="auto"/>
              <w:ind w:left="45" w:right="29" w:firstLine="60"/>
              <w:jc w:val="both"/>
              <w:rPr>
                <w:sz w:val="24"/>
              </w:rPr>
            </w:pPr>
            <w:r>
              <w:rPr>
                <w:sz w:val="24"/>
              </w:rPr>
              <w:t>Dự thảo sửa đổi đã được thông báo trước vào ngày 07/5/2025 (G/SPS/N/TPKM/646).</w:t>
            </w:r>
          </w:p>
          <w:p w:rsidR="004F1604" w:rsidRDefault="004F1604" w:rsidP="003B6C21">
            <w:pPr>
              <w:pStyle w:val="TableParagraph"/>
              <w:ind w:left="45"/>
              <w:jc w:val="both"/>
              <w:rPr>
                <w:sz w:val="24"/>
              </w:rPr>
            </w:pPr>
            <w:r>
              <w:rPr>
                <w:sz w:val="24"/>
              </w:rPr>
              <w:t>Quy</w:t>
            </w:r>
            <w:r>
              <w:rPr>
                <w:spacing w:val="-7"/>
                <w:sz w:val="24"/>
              </w:rPr>
              <w:t xml:space="preserve"> </w:t>
            </w:r>
            <w:r>
              <w:rPr>
                <w:sz w:val="24"/>
              </w:rPr>
              <w:t>định</w:t>
            </w:r>
            <w:r>
              <w:rPr>
                <w:spacing w:val="1"/>
                <w:sz w:val="24"/>
              </w:rPr>
              <w:t xml:space="preserve"> </w:t>
            </w:r>
            <w:r>
              <w:rPr>
                <w:sz w:val="24"/>
              </w:rPr>
              <w:t>đã được ban hành</w:t>
            </w:r>
            <w:r>
              <w:rPr>
                <w:spacing w:val="1"/>
                <w:sz w:val="24"/>
              </w:rPr>
              <w:t xml:space="preserve"> </w:t>
            </w:r>
            <w:r>
              <w:rPr>
                <w:sz w:val="24"/>
              </w:rPr>
              <w:t>ngày</w:t>
            </w:r>
            <w:r>
              <w:rPr>
                <w:spacing w:val="-4"/>
                <w:sz w:val="24"/>
              </w:rPr>
              <w:t xml:space="preserve"> </w:t>
            </w:r>
            <w:r>
              <w:rPr>
                <w:spacing w:val="-2"/>
                <w:sz w:val="24"/>
              </w:rPr>
              <w:t>21/8/2025.</w:t>
            </w:r>
          </w:p>
        </w:tc>
      </w:tr>
      <w:tr w:rsidR="004F1604" w:rsidTr="003B6C21">
        <w:trPr>
          <w:trHeight w:val="5028"/>
        </w:trPr>
        <w:tc>
          <w:tcPr>
            <w:tcW w:w="7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179"/>
              <w:rPr>
                <w:sz w:val="24"/>
              </w:rPr>
            </w:pPr>
            <w:r>
              <w:rPr>
                <w:spacing w:val="-5"/>
                <w:sz w:val="24"/>
              </w:rPr>
              <w:t>5.</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4"/>
              <w:jc w:val="center"/>
              <w:rPr>
                <w:sz w:val="24"/>
              </w:rPr>
            </w:pPr>
            <w:r>
              <w:rPr>
                <w:color w:val="3C3C3C"/>
                <w:spacing w:val="-2"/>
                <w:sz w:val="24"/>
              </w:rPr>
              <w:t>G/SPS/N/USA/3245</w:t>
            </w:r>
          </w:p>
          <w:p w:rsidR="004F1604" w:rsidRDefault="004F1604" w:rsidP="003B6C21">
            <w:pPr>
              <w:pStyle w:val="TableParagraph"/>
              <w:ind w:left="13"/>
              <w:jc w:val="center"/>
              <w:rPr>
                <w:sz w:val="24"/>
              </w:rPr>
            </w:pPr>
            <w:r>
              <w:rPr>
                <w:color w:val="3C3C3C"/>
                <w:spacing w:val="-2"/>
                <w:sz w:val="24"/>
              </w:rPr>
              <w:t>/Add.1</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7" w:right="1"/>
              <w:jc w:val="center"/>
              <w:rPr>
                <w:sz w:val="24"/>
              </w:rPr>
            </w:pPr>
            <w:r>
              <w:rPr>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2"/>
              <w:jc w:val="center"/>
              <w:rPr>
                <w:sz w:val="24"/>
              </w:rPr>
            </w:pPr>
            <w:r>
              <w:rPr>
                <w:sz w:val="24"/>
              </w:rPr>
              <w:t>Hoa</w:t>
            </w:r>
            <w:r>
              <w:rPr>
                <w:spacing w:val="-4"/>
                <w:sz w:val="24"/>
              </w:rPr>
              <w:t xml:space="preserve"> </w:t>
            </w:r>
            <w:r>
              <w:rPr>
                <w:spacing w:val="-7"/>
                <w:sz w:val="24"/>
              </w:rPr>
              <w:t>Kỳ</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2"/>
              <w:jc w:val="center"/>
              <w:rPr>
                <w:sz w:val="24"/>
              </w:rPr>
            </w:pPr>
            <w:r>
              <w:rPr>
                <w:spacing w:val="-2"/>
                <w:sz w:val="24"/>
              </w:rPr>
              <w:t>05/9/2025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tabs>
                <w:tab w:val="left" w:pos="1186"/>
                <w:tab w:val="left" w:pos="2990"/>
              </w:tabs>
              <w:ind w:left="45" w:right="27"/>
              <w:jc w:val="both"/>
              <w:rPr>
                <w:i/>
                <w:sz w:val="24"/>
              </w:rPr>
            </w:pPr>
            <w:r>
              <w:rPr>
                <w:sz w:val="24"/>
              </w:rPr>
              <w:t>Phụ gia thực phẩm được phép</w:t>
            </w:r>
            <w:r>
              <w:rPr>
                <w:spacing w:val="80"/>
                <w:sz w:val="24"/>
              </w:rPr>
              <w:t xml:space="preserve"> </w:t>
            </w:r>
            <w:r>
              <w:rPr>
                <w:sz w:val="24"/>
              </w:rPr>
              <w:t>bổ sung trực tiếp vào thực phẩm dùng cho con người; Vitamin</w:t>
            </w:r>
            <w:r>
              <w:rPr>
                <w:spacing w:val="40"/>
                <w:sz w:val="24"/>
              </w:rPr>
              <w:t xml:space="preserve"> </w:t>
            </w:r>
            <w:r>
              <w:rPr>
                <w:sz w:val="24"/>
              </w:rPr>
              <w:t xml:space="preserve">D3 trong sữa chua và các sản phẩm sữa lên men khác với </w:t>
            </w:r>
            <w:r>
              <w:rPr>
                <w:i/>
                <w:sz w:val="24"/>
              </w:rPr>
              <w:t>Lactobacillus delbrueckii</w:t>
            </w:r>
            <w:r>
              <w:rPr>
                <w:sz w:val="24"/>
              </w:rPr>
              <w:t xml:space="preserve">, phân </w:t>
            </w:r>
            <w:r>
              <w:rPr>
                <w:spacing w:val="-4"/>
                <w:sz w:val="24"/>
              </w:rPr>
              <w:t>loài</w:t>
            </w:r>
            <w:r>
              <w:rPr>
                <w:sz w:val="24"/>
              </w:rPr>
              <w:tab/>
            </w:r>
            <w:r>
              <w:rPr>
                <w:i/>
                <w:spacing w:val="-2"/>
                <w:sz w:val="24"/>
              </w:rPr>
              <w:t>bulgaricus</w:t>
            </w:r>
            <w:r>
              <w:rPr>
                <w:i/>
                <w:sz w:val="24"/>
              </w:rPr>
              <w:tab/>
            </w:r>
            <w:r>
              <w:rPr>
                <w:spacing w:val="-6"/>
                <w:sz w:val="24"/>
              </w:rPr>
              <w:t xml:space="preserve">và </w:t>
            </w:r>
            <w:r>
              <w:rPr>
                <w:i/>
                <w:spacing w:val="-2"/>
                <w:sz w:val="24"/>
              </w:rPr>
              <w:t>Streptococcusthermophilus</w:t>
            </w:r>
          </w:p>
        </w:tc>
        <w:tc>
          <w:tcPr>
            <w:tcW w:w="5672" w:type="dxa"/>
          </w:tcPr>
          <w:p w:rsidR="004F1604" w:rsidRDefault="004F1604" w:rsidP="003B6C21">
            <w:pPr>
              <w:pStyle w:val="TableParagraph"/>
              <w:tabs>
                <w:tab w:val="left" w:pos="479"/>
                <w:tab w:val="left" w:pos="1007"/>
                <w:tab w:val="left" w:pos="1535"/>
                <w:tab w:val="left" w:pos="1710"/>
                <w:tab w:val="left" w:pos="2278"/>
                <w:tab w:val="left" w:pos="2818"/>
                <w:tab w:val="left" w:pos="2905"/>
                <w:tab w:val="left" w:pos="3319"/>
                <w:tab w:val="left" w:pos="3940"/>
              </w:tabs>
              <w:spacing w:before="23"/>
              <w:ind w:left="45" w:right="26"/>
              <w:rPr>
                <w:sz w:val="24"/>
              </w:rPr>
            </w:pPr>
            <w:r>
              <w:rPr>
                <w:sz w:val="24"/>
              </w:rPr>
              <w:t>Cục Quản lý Thực phẩm và Dược phẩm Hoa Kỳ (FDA) sửa</w:t>
            </w:r>
            <w:r>
              <w:rPr>
                <w:spacing w:val="-2"/>
                <w:sz w:val="24"/>
              </w:rPr>
              <w:t xml:space="preserve"> </w:t>
            </w:r>
            <w:r>
              <w:rPr>
                <w:sz w:val="24"/>
              </w:rPr>
              <w:t>đổi</w:t>
            </w:r>
            <w:r>
              <w:rPr>
                <w:spacing w:val="-1"/>
                <w:sz w:val="24"/>
              </w:rPr>
              <w:t xml:space="preserve"> </w:t>
            </w:r>
            <w:r>
              <w:rPr>
                <w:sz w:val="24"/>
              </w:rPr>
              <w:t>quy</w:t>
            </w:r>
            <w:r>
              <w:rPr>
                <w:spacing w:val="-6"/>
                <w:sz w:val="24"/>
              </w:rPr>
              <w:t xml:space="preserve"> </w:t>
            </w:r>
            <w:r>
              <w:rPr>
                <w:sz w:val="24"/>
              </w:rPr>
              <w:t>định</w:t>
            </w:r>
            <w:r>
              <w:rPr>
                <w:spacing w:val="-1"/>
                <w:sz w:val="24"/>
              </w:rPr>
              <w:t xml:space="preserve"> </w:t>
            </w:r>
            <w:r>
              <w:rPr>
                <w:sz w:val="24"/>
              </w:rPr>
              <w:t>về</w:t>
            </w:r>
            <w:r>
              <w:rPr>
                <w:spacing w:val="-2"/>
                <w:sz w:val="24"/>
              </w:rPr>
              <w:t xml:space="preserve"> </w:t>
            </w:r>
            <w:r>
              <w:rPr>
                <w:sz w:val="24"/>
              </w:rPr>
              <w:t>phụ gia</w:t>
            </w:r>
            <w:r>
              <w:rPr>
                <w:spacing w:val="-2"/>
                <w:sz w:val="24"/>
              </w:rPr>
              <w:t xml:space="preserve"> </w:t>
            </w:r>
            <w:r>
              <w:rPr>
                <w:sz w:val="24"/>
              </w:rPr>
              <w:t>thực</w:t>
            </w:r>
            <w:r>
              <w:rPr>
                <w:spacing w:val="-2"/>
                <w:sz w:val="24"/>
              </w:rPr>
              <w:t xml:space="preserve"> </w:t>
            </w:r>
            <w:r>
              <w:rPr>
                <w:sz w:val="24"/>
              </w:rPr>
              <w:t>phẩm,</w:t>
            </w:r>
            <w:r>
              <w:rPr>
                <w:spacing w:val="-1"/>
                <w:sz w:val="24"/>
              </w:rPr>
              <w:t xml:space="preserve"> </w:t>
            </w:r>
            <w:r>
              <w:rPr>
                <w:sz w:val="24"/>
              </w:rPr>
              <w:t>cho</w:t>
            </w:r>
            <w:r>
              <w:rPr>
                <w:spacing w:val="-1"/>
                <w:sz w:val="24"/>
              </w:rPr>
              <w:t xml:space="preserve"> </w:t>
            </w:r>
            <w:r>
              <w:rPr>
                <w:sz w:val="24"/>
              </w:rPr>
              <w:t>phép sử</w:t>
            </w:r>
            <w:r>
              <w:rPr>
                <w:spacing w:val="-2"/>
                <w:sz w:val="24"/>
              </w:rPr>
              <w:t xml:space="preserve"> </w:t>
            </w:r>
            <w:r>
              <w:rPr>
                <w:sz w:val="24"/>
              </w:rPr>
              <w:t xml:space="preserve">dụng vitamin D3 làm chất bổ sung dinh dưỡng trong sữa chua </w:t>
            </w:r>
            <w:r>
              <w:rPr>
                <w:spacing w:val="-6"/>
                <w:sz w:val="24"/>
              </w:rPr>
              <w:t>và</w:t>
            </w:r>
            <w:r>
              <w:rPr>
                <w:sz w:val="24"/>
              </w:rPr>
              <w:tab/>
            </w:r>
            <w:r>
              <w:rPr>
                <w:spacing w:val="-4"/>
                <w:sz w:val="24"/>
              </w:rPr>
              <w:t>các</w:t>
            </w:r>
            <w:r>
              <w:rPr>
                <w:sz w:val="24"/>
              </w:rPr>
              <w:tab/>
            </w:r>
            <w:r>
              <w:rPr>
                <w:spacing w:val="-4"/>
                <w:sz w:val="24"/>
              </w:rPr>
              <w:t>sản</w:t>
            </w:r>
            <w:r>
              <w:rPr>
                <w:sz w:val="24"/>
              </w:rPr>
              <w:tab/>
            </w:r>
            <w:r>
              <w:rPr>
                <w:spacing w:val="-4"/>
                <w:sz w:val="24"/>
              </w:rPr>
              <w:t>phẩm</w:t>
            </w:r>
            <w:r>
              <w:rPr>
                <w:sz w:val="24"/>
              </w:rPr>
              <w:tab/>
            </w:r>
            <w:r>
              <w:rPr>
                <w:spacing w:val="-4"/>
                <w:sz w:val="24"/>
              </w:rPr>
              <w:t>sữa</w:t>
            </w:r>
            <w:r>
              <w:rPr>
                <w:sz w:val="24"/>
              </w:rPr>
              <w:tab/>
            </w:r>
            <w:r>
              <w:rPr>
                <w:spacing w:val="-4"/>
                <w:sz w:val="24"/>
              </w:rPr>
              <w:t>lên</w:t>
            </w:r>
            <w:r>
              <w:rPr>
                <w:sz w:val="24"/>
              </w:rPr>
              <w:tab/>
            </w:r>
            <w:r>
              <w:rPr>
                <w:spacing w:val="-4"/>
                <w:sz w:val="24"/>
              </w:rPr>
              <w:t>men</w:t>
            </w:r>
            <w:r>
              <w:rPr>
                <w:sz w:val="24"/>
              </w:rPr>
              <w:tab/>
              <w:t>với</w:t>
            </w:r>
            <w:r>
              <w:rPr>
                <w:spacing w:val="-15"/>
                <w:sz w:val="24"/>
              </w:rPr>
              <w:t xml:space="preserve"> </w:t>
            </w:r>
            <w:r>
              <w:rPr>
                <w:i/>
                <w:sz w:val="24"/>
              </w:rPr>
              <w:t xml:space="preserve">Lactobacillus </w:t>
            </w:r>
            <w:r>
              <w:rPr>
                <w:i/>
                <w:spacing w:val="-2"/>
                <w:sz w:val="24"/>
              </w:rPr>
              <w:t>delbrueckii</w:t>
            </w:r>
            <w:r>
              <w:rPr>
                <w:i/>
                <w:sz w:val="24"/>
              </w:rPr>
              <w:tab/>
            </w:r>
            <w:r>
              <w:rPr>
                <w:i/>
                <w:sz w:val="24"/>
              </w:rPr>
              <w:tab/>
            </w:r>
            <w:r>
              <w:rPr>
                <w:i/>
                <w:spacing w:val="-2"/>
                <w:sz w:val="24"/>
              </w:rPr>
              <w:t>subsp.</w:t>
            </w:r>
            <w:r>
              <w:rPr>
                <w:i/>
                <w:sz w:val="24"/>
              </w:rPr>
              <w:tab/>
            </w:r>
            <w:r>
              <w:rPr>
                <w:i/>
                <w:sz w:val="24"/>
              </w:rPr>
              <w:tab/>
              <w:t>bulgaricus</w:t>
            </w:r>
            <w:r>
              <w:rPr>
                <w:i/>
                <w:spacing w:val="-15"/>
                <w:sz w:val="24"/>
              </w:rPr>
              <w:t xml:space="preserve"> </w:t>
            </w:r>
            <w:r>
              <w:rPr>
                <w:sz w:val="24"/>
              </w:rPr>
              <w:t>và</w:t>
            </w:r>
            <w:r>
              <w:rPr>
                <w:spacing w:val="-15"/>
                <w:sz w:val="24"/>
              </w:rPr>
              <w:t xml:space="preserve"> </w:t>
            </w:r>
            <w:r>
              <w:rPr>
                <w:i/>
                <w:sz w:val="24"/>
              </w:rPr>
              <w:t>Streptococcus thermophilus</w:t>
            </w:r>
            <w:r>
              <w:rPr>
                <w:i/>
                <w:spacing w:val="-2"/>
                <w:sz w:val="24"/>
              </w:rPr>
              <w:t xml:space="preserve"> </w:t>
            </w:r>
            <w:r>
              <w:rPr>
                <w:sz w:val="24"/>
              </w:rPr>
              <w:t>ở</w:t>
            </w:r>
            <w:r>
              <w:rPr>
                <w:spacing w:val="-3"/>
                <w:sz w:val="24"/>
              </w:rPr>
              <w:t xml:space="preserve"> </w:t>
            </w:r>
            <w:r>
              <w:rPr>
                <w:sz w:val="24"/>
              </w:rPr>
              <w:t>mức</w:t>
            </w:r>
            <w:r>
              <w:rPr>
                <w:spacing w:val="-5"/>
                <w:sz w:val="24"/>
              </w:rPr>
              <w:t xml:space="preserve"> </w:t>
            </w:r>
            <w:r>
              <w:rPr>
                <w:sz w:val="24"/>
              </w:rPr>
              <w:t>cao</w:t>
            </w:r>
            <w:r>
              <w:rPr>
                <w:spacing w:val="-1"/>
                <w:sz w:val="24"/>
              </w:rPr>
              <w:t xml:space="preserve"> </w:t>
            </w:r>
            <w:r>
              <w:rPr>
                <w:sz w:val="24"/>
              </w:rPr>
              <w:t>hơn</w:t>
            </w:r>
            <w:r>
              <w:rPr>
                <w:spacing w:val="-3"/>
                <w:sz w:val="24"/>
              </w:rPr>
              <w:t xml:space="preserve"> </w:t>
            </w:r>
            <w:r>
              <w:rPr>
                <w:sz w:val="24"/>
              </w:rPr>
              <w:t>so</w:t>
            </w:r>
            <w:r>
              <w:rPr>
                <w:spacing w:val="-3"/>
                <w:sz w:val="24"/>
              </w:rPr>
              <w:t xml:space="preserve"> </w:t>
            </w:r>
            <w:r>
              <w:rPr>
                <w:sz w:val="24"/>
              </w:rPr>
              <w:t>với</w:t>
            </w:r>
            <w:r>
              <w:rPr>
                <w:spacing w:val="-3"/>
                <w:sz w:val="24"/>
              </w:rPr>
              <w:t xml:space="preserve"> </w:t>
            </w:r>
            <w:r>
              <w:rPr>
                <w:sz w:val="24"/>
              </w:rPr>
              <w:t>trước</w:t>
            </w:r>
            <w:r>
              <w:rPr>
                <w:spacing w:val="-4"/>
                <w:sz w:val="24"/>
              </w:rPr>
              <w:t xml:space="preserve"> </w:t>
            </w:r>
            <w:r>
              <w:rPr>
                <w:sz w:val="24"/>
              </w:rPr>
              <w:t>đây.</w:t>
            </w:r>
            <w:r>
              <w:rPr>
                <w:spacing w:val="-3"/>
                <w:sz w:val="24"/>
              </w:rPr>
              <w:t xml:space="preserve"> </w:t>
            </w:r>
            <w:r>
              <w:rPr>
                <w:sz w:val="24"/>
              </w:rPr>
              <w:t>Quyết</w:t>
            </w:r>
            <w:r>
              <w:rPr>
                <w:spacing w:val="-3"/>
                <w:sz w:val="24"/>
              </w:rPr>
              <w:t xml:space="preserve"> </w:t>
            </w:r>
            <w:r>
              <w:rPr>
                <w:sz w:val="24"/>
              </w:rPr>
              <w:t>định này</w:t>
            </w:r>
            <w:r>
              <w:rPr>
                <w:spacing w:val="40"/>
                <w:sz w:val="24"/>
              </w:rPr>
              <w:t xml:space="preserve"> </w:t>
            </w:r>
            <w:r>
              <w:rPr>
                <w:sz w:val="24"/>
              </w:rPr>
              <w:t>được</w:t>
            </w:r>
            <w:r>
              <w:rPr>
                <w:spacing w:val="40"/>
                <w:sz w:val="24"/>
              </w:rPr>
              <w:t xml:space="preserve"> </w:t>
            </w:r>
            <w:r>
              <w:rPr>
                <w:sz w:val="24"/>
              </w:rPr>
              <w:t>đưa</w:t>
            </w:r>
            <w:r>
              <w:rPr>
                <w:spacing w:val="40"/>
                <w:sz w:val="24"/>
              </w:rPr>
              <w:t xml:space="preserve"> </w:t>
            </w:r>
            <w:r>
              <w:rPr>
                <w:sz w:val="24"/>
              </w:rPr>
              <w:t>ra</w:t>
            </w:r>
            <w:r>
              <w:rPr>
                <w:spacing w:val="40"/>
                <w:sz w:val="24"/>
              </w:rPr>
              <w:t xml:space="preserve"> </w:t>
            </w:r>
            <w:r>
              <w:rPr>
                <w:sz w:val="24"/>
              </w:rPr>
              <w:t>theo</w:t>
            </w:r>
            <w:r>
              <w:rPr>
                <w:spacing w:val="40"/>
                <w:sz w:val="24"/>
              </w:rPr>
              <w:t xml:space="preserve"> </w:t>
            </w:r>
            <w:r>
              <w:rPr>
                <w:sz w:val="24"/>
              </w:rPr>
              <w:t>kiến</w:t>
            </w:r>
            <w:r>
              <w:rPr>
                <w:spacing w:val="40"/>
                <w:sz w:val="24"/>
              </w:rPr>
              <w:t xml:space="preserve"> </w:t>
            </w:r>
            <w:r>
              <w:rPr>
                <w:sz w:val="24"/>
              </w:rPr>
              <w:t>nghị</w:t>
            </w:r>
            <w:r>
              <w:rPr>
                <w:spacing w:val="40"/>
                <w:sz w:val="24"/>
              </w:rPr>
              <w:t xml:space="preserve"> </w:t>
            </w:r>
            <w:r>
              <w:rPr>
                <w:sz w:val="24"/>
              </w:rPr>
              <w:t>của</w:t>
            </w:r>
            <w:r>
              <w:rPr>
                <w:spacing w:val="40"/>
                <w:sz w:val="24"/>
              </w:rPr>
              <w:t xml:space="preserve"> </w:t>
            </w:r>
            <w:r>
              <w:rPr>
                <w:sz w:val="24"/>
              </w:rPr>
              <w:t>Công</w:t>
            </w:r>
            <w:r>
              <w:rPr>
                <w:spacing w:val="40"/>
                <w:sz w:val="24"/>
              </w:rPr>
              <w:t xml:space="preserve"> </w:t>
            </w:r>
            <w:r>
              <w:rPr>
                <w:sz w:val="24"/>
              </w:rPr>
              <w:t>ty</w:t>
            </w:r>
            <w:r>
              <w:rPr>
                <w:spacing w:val="40"/>
                <w:sz w:val="24"/>
              </w:rPr>
              <w:t xml:space="preserve"> </w:t>
            </w:r>
            <w:r>
              <w:rPr>
                <w:sz w:val="24"/>
              </w:rPr>
              <w:t>General Mills</w:t>
            </w:r>
            <w:r>
              <w:rPr>
                <w:spacing w:val="-1"/>
                <w:sz w:val="24"/>
              </w:rPr>
              <w:t xml:space="preserve"> </w:t>
            </w:r>
            <w:r>
              <w:rPr>
                <w:sz w:val="24"/>
              </w:rPr>
              <w:t>và</w:t>
            </w:r>
            <w:r>
              <w:rPr>
                <w:spacing w:val="-2"/>
                <w:sz w:val="24"/>
              </w:rPr>
              <w:t xml:space="preserve"> </w:t>
            </w:r>
            <w:r>
              <w:rPr>
                <w:sz w:val="24"/>
              </w:rPr>
              <w:t>đồng</w:t>
            </w:r>
            <w:r>
              <w:rPr>
                <w:spacing w:val="-4"/>
                <w:sz w:val="24"/>
              </w:rPr>
              <w:t xml:space="preserve"> </w:t>
            </w:r>
            <w:r>
              <w:rPr>
                <w:sz w:val="24"/>
              </w:rPr>
              <w:t>thời</w:t>
            </w:r>
            <w:r>
              <w:rPr>
                <w:spacing w:val="-1"/>
                <w:sz w:val="24"/>
              </w:rPr>
              <w:t xml:space="preserve"> </w:t>
            </w:r>
            <w:r>
              <w:rPr>
                <w:sz w:val="24"/>
              </w:rPr>
              <w:t>cập</w:t>
            </w:r>
            <w:r>
              <w:rPr>
                <w:spacing w:val="-1"/>
                <w:sz w:val="24"/>
              </w:rPr>
              <w:t xml:space="preserve"> </w:t>
            </w:r>
            <w:r>
              <w:rPr>
                <w:sz w:val="24"/>
              </w:rPr>
              <w:t>nhật</w:t>
            </w:r>
            <w:r>
              <w:rPr>
                <w:spacing w:val="-1"/>
                <w:sz w:val="24"/>
              </w:rPr>
              <w:t xml:space="preserve"> </w:t>
            </w:r>
            <w:r>
              <w:rPr>
                <w:sz w:val="24"/>
              </w:rPr>
              <w:t>tiêu</w:t>
            </w:r>
            <w:r>
              <w:rPr>
                <w:spacing w:val="-1"/>
                <w:sz w:val="24"/>
              </w:rPr>
              <w:t xml:space="preserve"> </w:t>
            </w:r>
            <w:r>
              <w:rPr>
                <w:sz w:val="24"/>
              </w:rPr>
              <w:t>chuẩn</w:t>
            </w:r>
            <w:r>
              <w:rPr>
                <w:spacing w:val="-1"/>
                <w:sz w:val="24"/>
              </w:rPr>
              <w:t xml:space="preserve"> </w:t>
            </w:r>
            <w:r>
              <w:rPr>
                <w:sz w:val="24"/>
              </w:rPr>
              <w:t>tham</w:t>
            </w:r>
            <w:r>
              <w:rPr>
                <w:spacing w:val="-1"/>
                <w:sz w:val="24"/>
              </w:rPr>
              <w:t xml:space="preserve"> </w:t>
            </w:r>
            <w:r>
              <w:rPr>
                <w:sz w:val="24"/>
              </w:rPr>
              <w:t>chiếu</w:t>
            </w:r>
            <w:r>
              <w:rPr>
                <w:spacing w:val="-1"/>
                <w:sz w:val="24"/>
              </w:rPr>
              <w:t xml:space="preserve"> </w:t>
            </w:r>
            <w:r>
              <w:rPr>
                <w:sz w:val="24"/>
              </w:rPr>
              <w:t>đối</w:t>
            </w:r>
            <w:r>
              <w:rPr>
                <w:spacing w:val="-1"/>
                <w:sz w:val="24"/>
              </w:rPr>
              <w:t xml:space="preserve"> </w:t>
            </w:r>
            <w:r>
              <w:rPr>
                <w:sz w:val="24"/>
              </w:rPr>
              <w:t>với vitamin D3. Quy định này có hiệu lực từ ngày 4/9/2025. Mức tối</w:t>
            </w:r>
            <w:r>
              <w:rPr>
                <w:spacing w:val="26"/>
                <w:sz w:val="24"/>
              </w:rPr>
              <w:t xml:space="preserve"> </w:t>
            </w:r>
            <w:r>
              <w:rPr>
                <w:sz w:val="24"/>
              </w:rPr>
              <w:t>đa</w:t>
            </w:r>
            <w:r>
              <w:rPr>
                <w:spacing w:val="27"/>
                <w:sz w:val="24"/>
              </w:rPr>
              <w:t xml:space="preserve"> </w:t>
            </w:r>
            <w:r>
              <w:rPr>
                <w:sz w:val="24"/>
              </w:rPr>
              <w:t>Vitamin</w:t>
            </w:r>
            <w:r>
              <w:rPr>
                <w:spacing w:val="26"/>
                <w:sz w:val="24"/>
              </w:rPr>
              <w:t xml:space="preserve"> </w:t>
            </w:r>
            <w:r>
              <w:rPr>
                <w:sz w:val="24"/>
              </w:rPr>
              <w:t>D₃</w:t>
            </w:r>
            <w:r>
              <w:rPr>
                <w:spacing w:val="27"/>
                <w:sz w:val="24"/>
              </w:rPr>
              <w:t xml:space="preserve"> </w:t>
            </w:r>
            <w:r>
              <w:rPr>
                <w:sz w:val="24"/>
              </w:rPr>
              <w:t>được phép là</w:t>
            </w:r>
            <w:r>
              <w:rPr>
                <w:spacing w:val="-1"/>
                <w:sz w:val="24"/>
              </w:rPr>
              <w:t xml:space="preserve"> </w:t>
            </w:r>
            <w:r>
              <w:rPr>
                <w:sz w:val="24"/>
              </w:rPr>
              <w:t>178</w:t>
            </w:r>
            <w:r>
              <w:rPr>
                <w:spacing w:val="27"/>
                <w:sz w:val="24"/>
              </w:rPr>
              <w:t xml:space="preserve"> </w:t>
            </w:r>
            <w:r>
              <w:rPr>
                <w:sz w:val="24"/>
              </w:rPr>
              <w:t>IU</w:t>
            </w:r>
            <w:r>
              <w:rPr>
                <w:spacing w:val="27"/>
                <w:sz w:val="24"/>
              </w:rPr>
              <w:t xml:space="preserve"> </w:t>
            </w:r>
            <w:r>
              <w:rPr>
                <w:sz w:val="24"/>
              </w:rPr>
              <w:t>/</w:t>
            </w:r>
            <w:r>
              <w:rPr>
                <w:spacing w:val="26"/>
                <w:sz w:val="24"/>
              </w:rPr>
              <w:t xml:space="preserve"> </w:t>
            </w:r>
            <w:r>
              <w:rPr>
                <w:sz w:val="24"/>
              </w:rPr>
              <w:t>100g</w:t>
            </w:r>
            <w:r>
              <w:rPr>
                <w:spacing w:val="-3"/>
                <w:sz w:val="24"/>
              </w:rPr>
              <w:t xml:space="preserve"> </w:t>
            </w:r>
            <w:r>
              <w:rPr>
                <w:sz w:val="24"/>
              </w:rPr>
              <w:t>sản phẩm đối với sữa chua chuẩn hóa, sữa chua ít chất béo và các</w:t>
            </w:r>
            <w:r>
              <w:rPr>
                <w:spacing w:val="39"/>
                <w:sz w:val="24"/>
              </w:rPr>
              <w:t xml:space="preserve"> </w:t>
            </w:r>
            <w:r>
              <w:rPr>
                <w:sz w:val="24"/>
              </w:rPr>
              <w:t>sản</w:t>
            </w:r>
            <w:r>
              <w:rPr>
                <w:spacing w:val="39"/>
                <w:sz w:val="24"/>
              </w:rPr>
              <w:t xml:space="preserve"> </w:t>
            </w:r>
            <w:r>
              <w:rPr>
                <w:sz w:val="24"/>
              </w:rPr>
              <w:t>phẩm</w:t>
            </w:r>
            <w:r>
              <w:rPr>
                <w:spacing w:val="40"/>
                <w:sz w:val="24"/>
              </w:rPr>
              <w:t xml:space="preserve"> </w:t>
            </w:r>
            <w:r>
              <w:rPr>
                <w:sz w:val="24"/>
              </w:rPr>
              <w:t>từ</w:t>
            </w:r>
            <w:r>
              <w:rPr>
                <w:spacing w:val="39"/>
                <w:sz w:val="24"/>
              </w:rPr>
              <w:t xml:space="preserve"> </w:t>
            </w:r>
            <w:r>
              <w:rPr>
                <w:sz w:val="24"/>
              </w:rPr>
              <w:t>sữa</w:t>
            </w:r>
            <w:r>
              <w:rPr>
                <w:spacing w:val="38"/>
                <w:sz w:val="24"/>
              </w:rPr>
              <w:t xml:space="preserve"> </w:t>
            </w:r>
            <w:r>
              <w:rPr>
                <w:sz w:val="24"/>
              </w:rPr>
              <w:t>lên</w:t>
            </w:r>
            <w:r>
              <w:rPr>
                <w:spacing w:val="39"/>
                <w:sz w:val="24"/>
              </w:rPr>
              <w:t xml:space="preserve"> </w:t>
            </w:r>
            <w:r>
              <w:rPr>
                <w:sz w:val="24"/>
              </w:rPr>
              <w:t>men</w:t>
            </w:r>
            <w:r>
              <w:rPr>
                <w:spacing w:val="40"/>
                <w:sz w:val="24"/>
              </w:rPr>
              <w:t xml:space="preserve"> </w:t>
            </w:r>
            <w:r>
              <w:rPr>
                <w:sz w:val="24"/>
              </w:rPr>
              <w:t>với</w:t>
            </w:r>
            <w:r>
              <w:rPr>
                <w:spacing w:val="40"/>
                <w:sz w:val="24"/>
              </w:rPr>
              <w:t xml:space="preserve"> </w:t>
            </w:r>
            <w:r>
              <w:rPr>
                <w:sz w:val="24"/>
              </w:rPr>
              <w:t>chủng</w:t>
            </w:r>
            <w:r>
              <w:rPr>
                <w:spacing w:val="37"/>
                <w:sz w:val="24"/>
              </w:rPr>
              <w:t xml:space="preserve"> </w:t>
            </w:r>
            <w:r>
              <w:rPr>
                <w:sz w:val="24"/>
              </w:rPr>
              <w:t>vi</w:t>
            </w:r>
            <w:r>
              <w:rPr>
                <w:spacing w:val="40"/>
                <w:sz w:val="24"/>
              </w:rPr>
              <w:t xml:space="preserve"> </w:t>
            </w:r>
            <w:r>
              <w:rPr>
                <w:sz w:val="24"/>
              </w:rPr>
              <w:t>khuẩn</w:t>
            </w:r>
            <w:r>
              <w:rPr>
                <w:spacing w:val="39"/>
                <w:sz w:val="24"/>
              </w:rPr>
              <w:t xml:space="preserve"> </w:t>
            </w:r>
            <w:r>
              <w:rPr>
                <w:sz w:val="24"/>
              </w:rPr>
              <w:t xml:space="preserve">như </w:t>
            </w:r>
            <w:r>
              <w:rPr>
                <w:spacing w:val="-2"/>
                <w:sz w:val="24"/>
              </w:rPr>
              <w:t>trên.</w:t>
            </w:r>
          </w:p>
          <w:p w:rsidR="004F1604" w:rsidRDefault="004F1604" w:rsidP="003B6C21">
            <w:pPr>
              <w:pStyle w:val="TableParagraph"/>
              <w:spacing w:before="1"/>
              <w:ind w:left="45" w:right="27"/>
              <w:jc w:val="both"/>
              <w:rPr>
                <w:sz w:val="24"/>
              </w:rPr>
            </w:pPr>
            <w:r>
              <w:rPr>
                <w:sz w:val="24"/>
              </w:rPr>
              <w:t>Sửa đổi cũng bao gồm cập nhật tiêu chuẩn chất lượng kỹ thuật của Vitamin D₃ theo</w:t>
            </w:r>
            <w:r>
              <w:rPr>
                <w:spacing w:val="-3"/>
                <w:sz w:val="24"/>
              </w:rPr>
              <w:t xml:space="preserve"> </w:t>
            </w:r>
            <w:r>
              <w:rPr>
                <w:i/>
                <w:sz w:val="24"/>
              </w:rPr>
              <w:t>Food Chemicals Codex, phiên bản thứ 14</w:t>
            </w:r>
            <w:r>
              <w:rPr>
                <w:i/>
                <w:spacing w:val="-1"/>
                <w:sz w:val="24"/>
              </w:rPr>
              <w:t xml:space="preserve"> </w:t>
            </w:r>
            <w:r>
              <w:rPr>
                <w:sz w:val="24"/>
              </w:rPr>
              <w:t xml:space="preserve">(FCC 14) có hiệu lực từ ngày 1/6/2024; thay thế phiên bản trước (FCC 13) dùng trong quy định hiện </w:t>
            </w:r>
            <w:r>
              <w:rPr>
                <w:spacing w:val="-2"/>
                <w:sz w:val="24"/>
              </w:rPr>
              <w:t>hành.</w:t>
            </w:r>
          </w:p>
        </w:tc>
      </w:tr>
      <w:tr w:rsidR="004F1604" w:rsidTr="003B6C21">
        <w:trPr>
          <w:trHeight w:val="887"/>
        </w:trPr>
        <w:tc>
          <w:tcPr>
            <w:tcW w:w="710" w:type="dxa"/>
            <w:tcBorders>
              <w:bottom w:val="single" w:sz="4" w:space="0" w:color="000000"/>
            </w:tcBorders>
          </w:tcPr>
          <w:p w:rsidR="004F1604" w:rsidRDefault="004F1604" w:rsidP="003B6C21">
            <w:pPr>
              <w:pStyle w:val="TableParagraph"/>
              <w:spacing w:before="25"/>
              <w:rPr>
                <w:b/>
                <w:sz w:val="24"/>
              </w:rPr>
            </w:pPr>
          </w:p>
          <w:p w:rsidR="004F1604" w:rsidRDefault="004F1604" w:rsidP="003B6C21">
            <w:pPr>
              <w:pStyle w:val="TableParagraph"/>
              <w:ind w:left="179"/>
              <w:rPr>
                <w:sz w:val="24"/>
              </w:rPr>
            </w:pPr>
            <w:r>
              <w:rPr>
                <w:spacing w:val="-5"/>
                <w:sz w:val="24"/>
              </w:rPr>
              <w:t>6.</w:t>
            </w:r>
          </w:p>
        </w:tc>
        <w:tc>
          <w:tcPr>
            <w:tcW w:w="2410" w:type="dxa"/>
            <w:tcBorders>
              <w:bottom w:val="single" w:sz="4" w:space="0" w:color="000000"/>
            </w:tcBorders>
          </w:tcPr>
          <w:p w:rsidR="004F1604" w:rsidRDefault="004F1604" w:rsidP="003B6C21">
            <w:pPr>
              <w:pStyle w:val="TableParagraph"/>
              <w:spacing w:before="159"/>
              <w:ind w:left="14"/>
              <w:jc w:val="center"/>
              <w:rPr>
                <w:sz w:val="24"/>
              </w:rPr>
            </w:pPr>
            <w:r>
              <w:rPr>
                <w:color w:val="3C3C3C"/>
                <w:spacing w:val="-2"/>
                <w:sz w:val="24"/>
              </w:rPr>
              <w:t>G/SPS/N/USA/3358</w:t>
            </w:r>
          </w:p>
          <w:p w:rsidR="004F1604" w:rsidRDefault="004F1604" w:rsidP="003B6C21">
            <w:pPr>
              <w:pStyle w:val="TableParagraph"/>
              <w:spacing w:before="1"/>
              <w:ind w:left="13"/>
              <w:jc w:val="center"/>
              <w:rPr>
                <w:sz w:val="24"/>
              </w:rPr>
            </w:pPr>
            <w:r>
              <w:rPr>
                <w:color w:val="3C3C3C"/>
                <w:spacing w:val="-2"/>
                <w:sz w:val="24"/>
              </w:rPr>
              <w:t>/Add.1</w:t>
            </w:r>
          </w:p>
        </w:tc>
        <w:tc>
          <w:tcPr>
            <w:tcW w:w="1275" w:type="dxa"/>
            <w:tcBorders>
              <w:bottom w:val="single" w:sz="4" w:space="0" w:color="000000"/>
            </w:tcBorders>
          </w:tcPr>
          <w:p w:rsidR="004F1604" w:rsidRDefault="004F1604" w:rsidP="003B6C21">
            <w:pPr>
              <w:pStyle w:val="TableParagraph"/>
              <w:spacing w:before="23"/>
              <w:rPr>
                <w:b/>
                <w:sz w:val="24"/>
              </w:rPr>
            </w:pPr>
          </w:p>
          <w:p w:rsidR="004F1604" w:rsidRDefault="004F1604" w:rsidP="003B6C21">
            <w:pPr>
              <w:pStyle w:val="TableParagraph"/>
              <w:ind w:left="17" w:right="1"/>
              <w:jc w:val="center"/>
              <w:rPr>
                <w:sz w:val="24"/>
              </w:rPr>
            </w:pPr>
            <w:r>
              <w:rPr>
                <w:spacing w:val="-4"/>
                <w:sz w:val="24"/>
              </w:rPr>
              <w:t>ATTP</w:t>
            </w:r>
          </w:p>
        </w:tc>
        <w:tc>
          <w:tcPr>
            <w:tcW w:w="1135" w:type="dxa"/>
            <w:tcBorders>
              <w:bottom w:val="single" w:sz="4" w:space="0" w:color="000000"/>
              <w:right w:val="single" w:sz="4" w:space="0" w:color="000000"/>
            </w:tcBorders>
          </w:tcPr>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sz w:val="24"/>
              </w:rPr>
              <w:t>Hoa</w:t>
            </w:r>
            <w:r>
              <w:rPr>
                <w:spacing w:val="-4"/>
                <w:sz w:val="24"/>
              </w:rPr>
              <w:t xml:space="preserve"> </w:t>
            </w:r>
            <w:r>
              <w:rPr>
                <w:spacing w:val="-7"/>
                <w:sz w:val="24"/>
              </w:rPr>
              <w:t>Kỳ</w:t>
            </w:r>
          </w:p>
        </w:tc>
        <w:tc>
          <w:tcPr>
            <w:tcW w:w="1133" w:type="dxa"/>
            <w:tcBorders>
              <w:left w:val="single" w:sz="4" w:space="0" w:color="000000"/>
              <w:bottom w:val="single" w:sz="4" w:space="0" w:color="000000"/>
            </w:tcBorders>
          </w:tcPr>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color w:val="3C3C3C"/>
                <w:spacing w:val="-2"/>
                <w:sz w:val="24"/>
              </w:rPr>
              <w:t>05/9/2025</w:t>
            </w:r>
          </w:p>
        </w:tc>
        <w:tc>
          <w:tcPr>
            <w:tcW w:w="3262" w:type="dxa"/>
            <w:tcBorders>
              <w:bottom w:val="single" w:sz="4" w:space="0" w:color="000000"/>
            </w:tcBorders>
          </w:tcPr>
          <w:p w:rsidR="004F1604" w:rsidRDefault="004F1604" w:rsidP="003B6C21">
            <w:pPr>
              <w:pStyle w:val="TableParagraph"/>
              <w:spacing w:before="22"/>
              <w:ind w:left="45" w:right="30"/>
              <w:jc w:val="both"/>
              <w:rPr>
                <w:sz w:val="24"/>
              </w:rPr>
            </w:pPr>
            <w:r>
              <w:rPr>
                <w:sz w:val="24"/>
              </w:rPr>
              <w:t>Phụ</w:t>
            </w:r>
            <w:r>
              <w:rPr>
                <w:spacing w:val="-4"/>
                <w:sz w:val="24"/>
              </w:rPr>
              <w:t xml:space="preserve"> </w:t>
            </w:r>
            <w:r>
              <w:rPr>
                <w:sz w:val="24"/>
              </w:rPr>
              <w:t>gia</w:t>
            </w:r>
            <w:r>
              <w:rPr>
                <w:spacing w:val="-5"/>
                <w:sz w:val="24"/>
              </w:rPr>
              <w:t xml:space="preserve"> </w:t>
            </w:r>
            <w:r>
              <w:rPr>
                <w:sz w:val="24"/>
              </w:rPr>
              <w:t>thực</w:t>
            </w:r>
            <w:r>
              <w:rPr>
                <w:spacing w:val="-5"/>
                <w:sz w:val="24"/>
              </w:rPr>
              <w:t xml:space="preserve"> </w:t>
            </w:r>
            <w:r>
              <w:rPr>
                <w:sz w:val="24"/>
              </w:rPr>
              <w:t>phẩm</w:t>
            </w:r>
            <w:r>
              <w:rPr>
                <w:spacing w:val="-4"/>
                <w:sz w:val="24"/>
              </w:rPr>
              <w:t xml:space="preserve"> </w:t>
            </w:r>
            <w:r>
              <w:rPr>
                <w:sz w:val="24"/>
              </w:rPr>
              <w:t>được</w:t>
            </w:r>
            <w:r>
              <w:rPr>
                <w:spacing w:val="-4"/>
                <w:sz w:val="24"/>
              </w:rPr>
              <w:t xml:space="preserve"> </w:t>
            </w:r>
            <w:r>
              <w:rPr>
                <w:sz w:val="24"/>
              </w:rPr>
              <w:t>phép</w:t>
            </w:r>
            <w:r>
              <w:rPr>
                <w:spacing w:val="-4"/>
                <w:sz w:val="24"/>
              </w:rPr>
              <w:t xml:space="preserve"> </w:t>
            </w:r>
            <w:r>
              <w:rPr>
                <w:sz w:val="24"/>
              </w:rPr>
              <w:t>sử dụng trong thực phẩm dành cho người</w:t>
            </w:r>
            <w:r>
              <w:rPr>
                <w:spacing w:val="62"/>
                <w:sz w:val="24"/>
              </w:rPr>
              <w:t xml:space="preserve">  </w:t>
            </w:r>
            <w:r>
              <w:rPr>
                <w:sz w:val="24"/>
              </w:rPr>
              <w:t>tiêu</w:t>
            </w:r>
            <w:r>
              <w:rPr>
                <w:spacing w:val="62"/>
                <w:sz w:val="24"/>
              </w:rPr>
              <w:t xml:space="preserve">  </w:t>
            </w:r>
            <w:r>
              <w:rPr>
                <w:sz w:val="24"/>
              </w:rPr>
              <w:t>dùng;</w:t>
            </w:r>
            <w:r>
              <w:rPr>
                <w:spacing w:val="63"/>
                <w:sz w:val="24"/>
              </w:rPr>
              <w:t xml:space="preserve">  </w:t>
            </w:r>
            <w:r>
              <w:rPr>
                <w:spacing w:val="-2"/>
                <w:sz w:val="24"/>
              </w:rPr>
              <w:t>Hydrogen</w:t>
            </w:r>
          </w:p>
        </w:tc>
        <w:tc>
          <w:tcPr>
            <w:tcW w:w="5672" w:type="dxa"/>
            <w:tcBorders>
              <w:bottom w:val="single" w:sz="4" w:space="0" w:color="000000"/>
            </w:tcBorders>
          </w:tcPr>
          <w:p w:rsidR="004F1604" w:rsidRDefault="004F1604" w:rsidP="003B6C21">
            <w:pPr>
              <w:pStyle w:val="TableParagraph"/>
              <w:spacing w:before="22"/>
              <w:ind w:left="45" w:right="29"/>
              <w:jc w:val="both"/>
              <w:rPr>
                <w:sz w:val="24"/>
              </w:rPr>
            </w:pPr>
            <w:r>
              <w:rPr>
                <w:sz w:val="24"/>
              </w:rPr>
              <w:t>Cục Quản lý Thực phẩm và Dược phẩm Hoa Kỳ (FDA) sửa</w:t>
            </w:r>
            <w:r>
              <w:rPr>
                <w:spacing w:val="-2"/>
                <w:sz w:val="24"/>
              </w:rPr>
              <w:t xml:space="preserve"> </w:t>
            </w:r>
            <w:r>
              <w:rPr>
                <w:sz w:val="24"/>
              </w:rPr>
              <w:t>đổi</w:t>
            </w:r>
            <w:r>
              <w:rPr>
                <w:spacing w:val="-1"/>
                <w:sz w:val="24"/>
              </w:rPr>
              <w:t xml:space="preserve"> </w:t>
            </w:r>
            <w:r>
              <w:rPr>
                <w:sz w:val="24"/>
              </w:rPr>
              <w:t>quy</w:t>
            </w:r>
            <w:r>
              <w:rPr>
                <w:spacing w:val="-6"/>
                <w:sz w:val="24"/>
              </w:rPr>
              <w:t xml:space="preserve"> </w:t>
            </w:r>
            <w:r>
              <w:rPr>
                <w:sz w:val="24"/>
              </w:rPr>
              <w:t>định</w:t>
            </w:r>
            <w:r>
              <w:rPr>
                <w:spacing w:val="-1"/>
                <w:sz w:val="24"/>
              </w:rPr>
              <w:t xml:space="preserve"> </w:t>
            </w:r>
            <w:r>
              <w:rPr>
                <w:sz w:val="24"/>
              </w:rPr>
              <w:t>về</w:t>
            </w:r>
            <w:r>
              <w:rPr>
                <w:spacing w:val="-2"/>
                <w:sz w:val="24"/>
              </w:rPr>
              <w:t xml:space="preserve"> </w:t>
            </w:r>
            <w:r>
              <w:rPr>
                <w:sz w:val="24"/>
              </w:rPr>
              <w:t>phụ gia</w:t>
            </w:r>
            <w:r>
              <w:rPr>
                <w:spacing w:val="-2"/>
                <w:sz w:val="24"/>
              </w:rPr>
              <w:t xml:space="preserve"> </w:t>
            </w:r>
            <w:r>
              <w:rPr>
                <w:sz w:val="24"/>
              </w:rPr>
              <w:t>thực</w:t>
            </w:r>
            <w:r>
              <w:rPr>
                <w:spacing w:val="-2"/>
                <w:sz w:val="24"/>
              </w:rPr>
              <w:t xml:space="preserve"> </w:t>
            </w:r>
            <w:r>
              <w:rPr>
                <w:sz w:val="24"/>
              </w:rPr>
              <w:t>phẩm,</w:t>
            </w:r>
            <w:r>
              <w:rPr>
                <w:spacing w:val="-1"/>
                <w:sz w:val="24"/>
              </w:rPr>
              <w:t xml:space="preserve"> </w:t>
            </w:r>
            <w:r>
              <w:rPr>
                <w:sz w:val="24"/>
              </w:rPr>
              <w:t>cho</w:t>
            </w:r>
            <w:r>
              <w:rPr>
                <w:spacing w:val="-1"/>
                <w:sz w:val="24"/>
              </w:rPr>
              <w:t xml:space="preserve"> </w:t>
            </w:r>
            <w:r>
              <w:rPr>
                <w:sz w:val="24"/>
              </w:rPr>
              <w:t>phép sử</w:t>
            </w:r>
            <w:r>
              <w:rPr>
                <w:spacing w:val="-2"/>
                <w:sz w:val="24"/>
              </w:rPr>
              <w:t xml:space="preserve"> </w:t>
            </w:r>
            <w:r>
              <w:rPr>
                <w:sz w:val="24"/>
              </w:rPr>
              <w:t>dụng hydrogen</w:t>
            </w:r>
            <w:r>
              <w:rPr>
                <w:spacing w:val="19"/>
                <w:sz w:val="24"/>
              </w:rPr>
              <w:t xml:space="preserve"> </w:t>
            </w:r>
            <w:r>
              <w:rPr>
                <w:sz w:val="24"/>
              </w:rPr>
              <w:t>peroxide</w:t>
            </w:r>
            <w:r>
              <w:rPr>
                <w:spacing w:val="18"/>
                <w:sz w:val="24"/>
              </w:rPr>
              <w:t xml:space="preserve"> </w:t>
            </w:r>
            <w:r>
              <w:rPr>
                <w:sz w:val="24"/>
              </w:rPr>
              <w:t>trong</w:t>
            </w:r>
            <w:r>
              <w:rPr>
                <w:spacing w:val="18"/>
                <w:sz w:val="24"/>
              </w:rPr>
              <w:t xml:space="preserve"> </w:t>
            </w:r>
            <w:r>
              <w:rPr>
                <w:sz w:val="24"/>
              </w:rPr>
              <w:t>thực</w:t>
            </w:r>
            <w:r>
              <w:rPr>
                <w:spacing w:val="18"/>
                <w:sz w:val="24"/>
              </w:rPr>
              <w:t xml:space="preserve"> </w:t>
            </w:r>
            <w:r>
              <w:rPr>
                <w:sz w:val="24"/>
              </w:rPr>
              <w:t>phẩm</w:t>
            </w:r>
            <w:r>
              <w:rPr>
                <w:spacing w:val="19"/>
                <w:sz w:val="24"/>
              </w:rPr>
              <w:t xml:space="preserve"> </w:t>
            </w:r>
            <w:r>
              <w:rPr>
                <w:sz w:val="24"/>
              </w:rPr>
              <w:t>như</w:t>
            </w:r>
            <w:r>
              <w:rPr>
                <w:spacing w:val="18"/>
                <w:sz w:val="24"/>
              </w:rPr>
              <w:t xml:space="preserve"> </w:t>
            </w:r>
            <w:r>
              <w:rPr>
                <w:sz w:val="24"/>
              </w:rPr>
              <w:t>một</w:t>
            </w:r>
            <w:r>
              <w:rPr>
                <w:spacing w:val="22"/>
                <w:sz w:val="24"/>
              </w:rPr>
              <w:t xml:space="preserve"> </w:t>
            </w:r>
            <w:r>
              <w:rPr>
                <w:sz w:val="24"/>
              </w:rPr>
              <w:t>chất</w:t>
            </w:r>
            <w:r>
              <w:rPr>
                <w:spacing w:val="19"/>
                <w:sz w:val="24"/>
              </w:rPr>
              <w:t xml:space="preserve"> </w:t>
            </w:r>
            <w:r>
              <w:rPr>
                <w:spacing w:val="-2"/>
                <w:sz w:val="24"/>
              </w:rPr>
              <w:t>kháng</w:t>
            </w:r>
          </w:p>
        </w:tc>
      </w:tr>
    </w:tbl>
    <w:p w:rsidR="004F1604" w:rsidRDefault="004F1604" w:rsidP="004F1604">
      <w:pPr>
        <w:pStyle w:val="TableParagraph"/>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4200"/>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spacing w:before="23"/>
              <w:ind w:left="45"/>
              <w:rPr>
                <w:sz w:val="24"/>
              </w:rPr>
            </w:pPr>
            <w:r>
              <w:rPr>
                <w:spacing w:val="-2"/>
                <w:sz w:val="24"/>
              </w:rPr>
              <w:t>Peroxide</w:t>
            </w:r>
          </w:p>
        </w:tc>
        <w:tc>
          <w:tcPr>
            <w:tcW w:w="5672" w:type="dxa"/>
          </w:tcPr>
          <w:p w:rsidR="004F1604" w:rsidRDefault="004F1604" w:rsidP="003B6C21">
            <w:pPr>
              <w:pStyle w:val="TableParagraph"/>
              <w:spacing w:before="23"/>
              <w:ind w:left="45" w:right="27"/>
              <w:jc w:val="both"/>
              <w:rPr>
                <w:sz w:val="24"/>
              </w:rPr>
            </w:pPr>
            <w:r>
              <w:rPr>
                <w:sz w:val="24"/>
              </w:rPr>
              <w:t>khuẩn, chất oxy hóa – khử và chất tẩy trắng, đồng thời loại bỏ sulfur dioxide khỏi danh mục. Quyết định này được đưa ra theo kiến nghị của Công ty Cargill.</w:t>
            </w:r>
          </w:p>
          <w:p w:rsidR="004F1604" w:rsidRDefault="004F1604" w:rsidP="004F1604">
            <w:pPr>
              <w:pStyle w:val="TableParagraph"/>
              <w:numPr>
                <w:ilvl w:val="0"/>
                <w:numId w:val="170"/>
              </w:numPr>
              <w:tabs>
                <w:tab w:val="left" w:pos="67"/>
                <w:tab w:val="left" w:pos="296"/>
              </w:tabs>
              <w:ind w:right="26" w:hanging="22"/>
              <w:jc w:val="both"/>
              <w:rPr>
                <w:sz w:val="24"/>
              </w:rPr>
            </w:pPr>
            <w:r>
              <w:rPr>
                <w:sz w:val="24"/>
              </w:rPr>
              <w:t>FDA</w:t>
            </w:r>
            <w:r>
              <w:rPr>
                <w:spacing w:val="-10"/>
                <w:sz w:val="24"/>
              </w:rPr>
              <w:t xml:space="preserve"> </w:t>
            </w:r>
            <w:r>
              <w:rPr>
                <w:sz w:val="24"/>
              </w:rPr>
              <w:t>đã xem xét chứng cứ khoa học và nhận định rằng việc</w:t>
            </w:r>
            <w:r>
              <w:rPr>
                <w:spacing w:val="40"/>
                <w:sz w:val="24"/>
              </w:rPr>
              <w:t xml:space="preserve"> </w:t>
            </w:r>
            <w:r>
              <w:rPr>
                <w:sz w:val="24"/>
              </w:rPr>
              <w:t>sử</w:t>
            </w:r>
            <w:r>
              <w:rPr>
                <w:spacing w:val="40"/>
                <w:sz w:val="24"/>
              </w:rPr>
              <w:t xml:space="preserve"> </w:t>
            </w:r>
            <w:r>
              <w:rPr>
                <w:sz w:val="24"/>
              </w:rPr>
              <w:t>dụng</w:t>
            </w:r>
            <w:r>
              <w:rPr>
                <w:spacing w:val="40"/>
                <w:sz w:val="24"/>
              </w:rPr>
              <w:t xml:space="preserve"> </w:t>
            </w:r>
            <w:r>
              <w:rPr>
                <w:sz w:val="24"/>
              </w:rPr>
              <w:t>hydrogen</w:t>
            </w:r>
            <w:r>
              <w:rPr>
                <w:spacing w:val="40"/>
                <w:sz w:val="24"/>
              </w:rPr>
              <w:t xml:space="preserve"> </w:t>
            </w:r>
            <w:r>
              <w:rPr>
                <w:sz w:val="24"/>
              </w:rPr>
              <w:t>peroxide</w:t>
            </w:r>
            <w:r>
              <w:rPr>
                <w:spacing w:val="40"/>
                <w:sz w:val="24"/>
              </w:rPr>
              <w:t xml:space="preserve"> </w:t>
            </w:r>
            <w:r>
              <w:rPr>
                <w:sz w:val="24"/>
              </w:rPr>
              <w:t>theo</w:t>
            </w:r>
            <w:r>
              <w:rPr>
                <w:spacing w:val="40"/>
                <w:sz w:val="24"/>
              </w:rPr>
              <w:t xml:space="preserve"> </w:t>
            </w:r>
            <w:r>
              <w:rPr>
                <w:sz w:val="24"/>
              </w:rPr>
              <w:t>các</w:t>
            </w:r>
            <w:r>
              <w:rPr>
                <w:spacing w:val="40"/>
                <w:sz w:val="24"/>
              </w:rPr>
              <w:t xml:space="preserve"> </w:t>
            </w:r>
            <w:r>
              <w:rPr>
                <w:sz w:val="24"/>
              </w:rPr>
              <w:t>điều</w:t>
            </w:r>
            <w:r>
              <w:rPr>
                <w:spacing w:val="40"/>
                <w:sz w:val="24"/>
              </w:rPr>
              <w:t xml:space="preserve"> </w:t>
            </w:r>
            <w:r>
              <w:rPr>
                <w:sz w:val="24"/>
              </w:rPr>
              <w:t>kiện này</w:t>
            </w:r>
            <w:r>
              <w:rPr>
                <w:spacing w:val="-6"/>
                <w:sz w:val="24"/>
              </w:rPr>
              <w:t xml:space="preserve"> </w:t>
            </w:r>
            <w:r>
              <w:rPr>
                <w:sz w:val="24"/>
              </w:rPr>
              <w:t>không làm tăng tổng mức phơi nhiễm (dietary exposure) vượt giới hạn an toàn.</w:t>
            </w:r>
          </w:p>
          <w:p w:rsidR="004F1604" w:rsidRDefault="004F1604" w:rsidP="004F1604">
            <w:pPr>
              <w:pStyle w:val="TableParagraph"/>
              <w:numPr>
                <w:ilvl w:val="0"/>
                <w:numId w:val="170"/>
              </w:numPr>
              <w:tabs>
                <w:tab w:val="left" w:pos="67"/>
                <w:tab w:val="left" w:pos="296"/>
              </w:tabs>
              <w:ind w:right="28" w:hanging="22"/>
              <w:jc w:val="both"/>
              <w:rPr>
                <w:sz w:val="24"/>
              </w:rPr>
            </w:pPr>
            <w:r>
              <w:rPr>
                <w:sz w:val="24"/>
              </w:rPr>
              <w:t>Một trong các điều kiện quan trọng là</w:t>
            </w:r>
            <w:r>
              <w:rPr>
                <w:spacing w:val="-3"/>
                <w:sz w:val="24"/>
              </w:rPr>
              <w:t xml:space="preserve"> </w:t>
            </w:r>
            <w:r>
              <w:rPr>
                <w:sz w:val="24"/>
              </w:rPr>
              <w:t>lượng hydrogen peroxide dư sau xử lý (residual peroxide)</w:t>
            </w:r>
            <w:r>
              <w:rPr>
                <w:spacing w:val="-3"/>
                <w:sz w:val="24"/>
              </w:rPr>
              <w:t xml:space="preserve"> </w:t>
            </w:r>
            <w:r>
              <w:rPr>
                <w:sz w:val="24"/>
              </w:rPr>
              <w:t>phải được loại bỏ bằng phương pháp vật lý</w:t>
            </w:r>
            <w:r>
              <w:rPr>
                <w:spacing w:val="-3"/>
                <w:sz w:val="24"/>
              </w:rPr>
              <w:t xml:space="preserve"> </w:t>
            </w:r>
            <w:r>
              <w:rPr>
                <w:sz w:val="24"/>
              </w:rPr>
              <w:t>hoặc hoá học trong quá trình chế biến. (ví dụ: qua rửa, sấy</w:t>
            </w:r>
            <w:r>
              <w:rPr>
                <w:spacing w:val="-4"/>
                <w:sz w:val="24"/>
              </w:rPr>
              <w:t xml:space="preserve"> </w:t>
            </w:r>
            <w:r>
              <w:rPr>
                <w:sz w:val="24"/>
              </w:rPr>
              <w:t>hoặc phương</w:t>
            </w:r>
            <w:r>
              <w:rPr>
                <w:spacing w:val="-1"/>
                <w:sz w:val="24"/>
              </w:rPr>
              <w:t xml:space="preserve"> </w:t>
            </w:r>
            <w:r>
              <w:rPr>
                <w:sz w:val="24"/>
              </w:rPr>
              <w:t xml:space="preserve">pháp lọc thích </w:t>
            </w:r>
            <w:r>
              <w:rPr>
                <w:spacing w:val="-4"/>
                <w:sz w:val="24"/>
              </w:rPr>
              <w:t>hợp)</w:t>
            </w:r>
          </w:p>
          <w:p w:rsidR="004F1604" w:rsidRDefault="004F1604" w:rsidP="003B6C21">
            <w:pPr>
              <w:pStyle w:val="TableParagraph"/>
              <w:ind w:left="45" w:right="34"/>
              <w:jc w:val="both"/>
              <w:rPr>
                <w:sz w:val="24"/>
              </w:rPr>
            </w:pPr>
            <w:r>
              <w:rPr>
                <w:sz w:val="24"/>
              </w:rPr>
              <w:t>Lệnh này</w:t>
            </w:r>
            <w:r>
              <w:rPr>
                <w:spacing w:val="-1"/>
                <w:sz w:val="24"/>
              </w:rPr>
              <w:t xml:space="preserve"> </w:t>
            </w:r>
            <w:r>
              <w:rPr>
                <w:sz w:val="24"/>
              </w:rPr>
              <w:t>có hiệu lực từ ngày</w:t>
            </w:r>
            <w:r>
              <w:rPr>
                <w:spacing w:val="-1"/>
                <w:sz w:val="24"/>
              </w:rPr>
              <w:t xml:space="preserve"> </w:t>
            </w:r>
            <w:r>
              <w:rPr>
                <w:sz w:val="24"/>
              </w:rPr>
              <w:t>3/9/2025, và việc dẫn chiếu các</w:t>
            </w:r>
            <w:r>
              <w:rPr>
                <w:spacing w:val="-2"/>
                <w:sz w:val="24"/>
              </w:rPr>
              <w:t xml:space="preserve"> </w:t>
            </w:r>
            <w:r>
              <w:rPr>
                <w:sz w:val="24"/>
              </w:rPr>
              <w:t>tài</w:t>
            </w:r>
            <w:r>
              <w:rPr>
                <w:spacing w:val="-1"/>
                <w:sz w:val="24"/>
              </w:rPr>
              <w:t xml:space="preserve"> </w:t>
            </w:r>
            <w:r>
              <w:rPr>
                <w:sz w:val="24"/>
              </w:rPr>
              <w:t>liệu</w:t>
            </w:r>
            <w:r>
              <w:rPr>
                <w:spacing w:val="-1"/>
                <w:sz w:val="24"/>
              </w:rPr>
              <w:t xml:space="preserve"> </w:t>
            </w:r>
            <w:r>
              <w:rPr>
                <w:sz w:val="24"/>
              </w:rPr>
              <w:t>được</w:t>
            </w:r>
            <w:r>
              <w:rPr>
                <w:spacing w:val="-2"/>
                <w:sz w:val="24"/>
              </w:rPr>
              <w:t xml:space="preserve"> </w:t>
            </w:r>
            <w:r>
              <w:rPr>
                <w:sz w:val="24"/>
              </w:rPr>
              <w:t>liệt</w:t>
            </w:r>
            <w:r>
              <w:rPr>
                <w:spacing w:val="-1"/>
                <w:sz w:val="24"/>
              </w:rPr>
              <w:t xml:space="preserve"> </w:t>
            </w:r>
            <w:r>
              <w:rPr>
                <w:sz w:val="24"/>
              </w:rPr>
              <w:t>kê</w:t>
            </w:r>
            <w:r>
              <w:rPr>
                <w:spacing w:val="-2"/>
                <w:sz w:val="24"/>
              </w:rPr>
              <w:t xml:space="preserve"> </w:t>
            </w:r>
            <w:r>
              <w:rPr>
                <w:sz w:val="24"/>
              </w:rPr>
              <w:t>trong</w:t>
            </w:r>
            <w:r>
              <w:rPr>
                <w:spacing w:val="-4"/>
                <w:sz w:val="24"/>
              </w:rPr>
              <w:t xml:space="preserve"> </w:t>
            </w:r>
            <w:r>
              <w:rPr>
                <w:sz w:val="24"/>
              </w:rPr>
              <w:t>lệnh</w:t>
            </w:r>
            <w:r>
              <w:rPr>
                <w:spacing w:val="-2"/>
                <w:sz w:val="24"/>
              </w:rPr>
              <w:t xml:space="preserve"> </w:t>
            </w:r>
            <w:r>
              <w:rPr>
                <w:sz w:val="24"/>
              </w:rPr>
              <w:t>đã</w:t>
            </w:r>
            <w:r>
              <w:rPr>
                <w:spacing w:val="-2"/>
                <w:sz w:val="24"/>
              </w:rPr>
              <w:t xml:space="preserve"> </w:t>
            </w:r>
            <w:r>
              <w:rPr>
                <w:sz w:val="24"/>
              </w:rPr>
              <w:t>được</w:t>
            </w:r>
            <w:r>
              <w:rPr>
                <w:spacing w:val="-2"/>
                <w:sz w:val="24"/>
              </w:rPr>
              <w:t xml:space="preserve"> </w:t>
            </w:r>
            <w:r>
              <w:rPr>
                <w:sz w:val="24"/>
              </w:rPr>
              <w:t>Giám</w:t>
            </w:r>
            <w:r>
              <w:rPr>
                <w:spacing w:val="-1"/>
                <w:sz w:val="24"/>
              </w:rPr>
              <w:t xml:space="preserve"> </w:t>
            </w:r>
            <w:r>
              <w:rPr>
                <w:sz w:val="24"/>
              </w:rPr>
              <w:t>đốc</w:t>
            </w:r>
            <w:r>
              <w:rPr>
                <w:spacing w:val="-2"/>
                <w:sz w:val="24"/>
              </w:rPr>
              <w:t xml:space="preserve"> </w:t>
            </w:r>
            <w:r>
              <w:rPr>
                <w:sz w:val="24"/>
              </w:rPr>
              <w:t>Cục Đăng ký Liên bang phê duyệt kể từ ngày này.</w:t>
            </w:r>
          </w:p>
        </w:tc>
      </w:tr>
      <w:tr w:rsidR="004F1604" w:rsidTr="003B6C21">
        <w:trPr>
          <w:trHeight w:val="3647"/>
        </w:trPr>
        <w:tc>
          <w:tcPr>
            <w:tcW w:w="7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79"/>
              <w:rPr>
                <w:sz w:val="24"/>
              </w:rPr>
            </w:pPr>
            <w:r>
              <w:rPr>
                <w:spacing w:val="-5"/>
                <w:sz w:val="24"/>
              </w:rPr>
              <w:t>7.</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4"/>
              <w:jc w:val="center"/>
              <w:rPr>
                <w:sz w:val="24"/>
              </w:rPr>
            </w:pPr>
            <w:r>
              <w:rPr>
                <w:color w:val="3C3C3C"/>
                <w:spacing w:val="-2"/>
                <w:sz w:val="24"/>
              </w:rPr>
              <w:t>G/SPS/N/USA/3370</w:t>
            </w:r>
          </w:p>
          <w:p w:rsidR="004F1604" w:rsidRDefault="004F1604" w:rsidP="003B6C21">
            <w:pPr>
              <w:pStyle w:val="TableParagraph"/>
              <w:ind w:left="13"/>
              <w:jc w:val="center"/>
              <w:rPr>
                <w:sz w:val="24"/>
              </w:rPr>
            </w:pPr>
            <w:r>
              <w:rPr>
                <w:color w:val="3C3C3C"/>
                <w:spacing w:val="-2"/>
                <w:sz w:val="24"/>
              </w:rPr>
              <w:t>/Add.2</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7" w:right="1"/>
              <w:jc w:val="center"/>
              <w:rPr>
                <w:sz w:val="24"/>
              </w:rPr>
            </w:pPr>
            <w:r>
              <w:rPr>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sz w:val="24"/>
              </w:rPr>
              <w:t>Hoa</w:t>
            </w:r>
            <w:r>
              <w:rPr>
                <w:spacing w:val="-4"/>
                <w:sz w:val="24"/>
              </w:rPr>
              <w:t xml:space="preserve"> </w:t>
            </w:r>
            <w:r>
              <w:rPr>
                <w:spacing w:val="-7"/>
                <w:sz w:val="24"/>
              </w:rPr>
              <w:t>Kỳ</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color w:val="3C3C3C"/>
                <w:spacing w:val="-2"/>
                <w:sz w:val="24"/>
              </w:rPr>
              <w:t>05/9/2025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45" w:right="28"/>
              <w:jc w:val="both"/>
              <w:rPr>
                <w:sz w:val="24"/>
              </w:rPr>
            </w:pPr>
            <w:r>
              <w:rPr>
                <w:sz w:val="24"/>
              </w:rPr>
              <w:t xml:space="preserve">Danh sách các chất phụ gia màu được miễn chứng nhận; Canxi </w:t>
            </w:r>
            <w:r>
              <w:rPr>
                <w:spacing w:val="-2"/>
                <w:sz w:val="24"/>
              </w:rPr>
              <w:t>photphat</w:t>
            </w:r>
          </w:p>
        </w:tc>
        <w:tc>
          <w:tcPr>
            <w:tcW w:w="5672" w:type="dxa"/>
          </w:tcPr>
          <w:p w:rsidR="004F1604" w:rsidRDefault="004F1604" w:rsidP="003B6C21">
            <w:pPr>
              <w:pStyle w:val="TableParagraph"/>
              <w:spacing w:before="23"/>
              <w:ind w:left="45" w:right="28"/>
              <w:jc w:val="both"/>
              <w:rPr>
                <w:sz w:val="24"/>
              </w:rPr>
            </w:pPr>
            <w:r>
              <w:rPr>
                <w:sz w:val="24"/>
              </w:rPr>
              <w:t>Cục Quản lý Thực phẩm và Dược phẩm Hoa Kỳ (FDA) xác nhận ngày 26/6/2025 là ngày có hiệu lực đối với lệnh cuối</w:t>
            </w:r>
            <w:r>
              <w:rPr>
                <w:spacing w:val="-2"/>
                <w:sz w:val="24"/>
              </w:rPr>
              <w:t xml:space="preserve"> </w:t>
            </w:r>
            <w:r>
              <w:rPr>
                <w:sz w:val="24"/>
              </w:rPr>
              <w:t>cùng</w:t>
            </w:r>
            <w:r>
              <w:rPr>
                <w:spacing w:val="-5"/>
                <w:sz w:val="24"/>
              </w:rPr>
              <w:t xml:space="preserve"> </w:t>
            </w:r>
            <w:r>
              <w:rPr>
                <w:sz w:val="24"/>
              </w:rPr>
              <w:t>đã</w:t>
            </w:r>
            <w:r>
              <w:rPr>
                <w:spacing w:val="-3"/>
                <w:sz w:val="24"/>
              </w:rPr>
              <w:t xml:space="preserve"> </w:t>
            </w:r>
            <w:r>
              <w:rPr>
                <w:sz w:val="24"/>
              </w:rPr>
              <w:t>được</w:t>
            </w:r>
            <w:r>
              <w:rPr>
                <w:spacing w:val="-1"/>
                <w:sz w:val="24"/>
              </w:rPr>
              <w:t xml:space="preserve"> </w:t>
            </w:r>
            <w:r>
              <w:rPr>
                <w:sz w:val="24"/>
              </w:rPr>
              <w:t>công</w:t>
            </w:r>
            <w:r>
              <w:rPr>
                <w:spacing w:val="-3"/>
                <w:sz w:val="24"/>
              </w:rPr>
              <w:t xml:space="preserve"> </w:t>
            </w:r>
            <w:r>
              <w:rPr>
                <w:sz w:val="24"/>
              </w:rPr>
              <w:t>bố</w:t>
            </w:r>
            <w:r>
              <w:rPr>
                <w:spacing w:val="-2"/>
                <w:sz w:val="24"/>
              </w:rPr>
              <w:t xml:space="preserve"> </w:t>
            </w:r>
            <w:r>
              <w:rPr>
                <w:sz w:val="24"/>
              </w:rPr>
              <w:t>trên</w:t>
            </w:r>
            <w:r>
              <w:rPr>
                <w:spacing w:val="-2"/>
                <w:sz w:val="24"/>
              </w:rPr>
              <w:t xml:space="preserve"> </w:t>
            </w:r>
            <w:r>
              <w:rPr>
                <w:sz w:val="24"/>
              </w:rPr>
              <w:t>Công</w:t>
            </w:r>
            <w:r>
              <w:rPr>
                <w:spacing w:val="-5"/>
                <w:sz w:val="24"/>
              </w:rPr>
              <w:t xml:space="preserve"> </w:t>
            </w:r>
            <w:r>
              <w:rPr>
                <w:sz w:val="24"/>
              </w:rPr>
              <w:t>báo Liên</w:t>
            </w:r>
            <w:r>
              <w:rPr>
                <w:spacing w:val="-2"/>
                <w:sz w:val="24"/>
              </w:rPr>
              <w:t xml:space="preserve"> </w:t>
            </w:r>
            <w:r>
              <w:rPr>
                <w:sz w:val="24"/>
              </w:rPr>
              <w:t>bang</w:t>
            </w:r>
            <w:r>
              <w:rPr>
                <w:spacing w:val="-5"/>
                <w:sz w:val="24"/>
              </w:rPr>
              <w:t xml:space="preserve"> </w:t>
            </w:r>
            <w:r>
              <w:rPr>
                <w:sz w:val="24"/>
              </w:rPr>
              <w:t>ngày 12/5/2025. Lệnh này sửa đổi quy</w:t>
            </w:r>
            <w:r>
              <w:rPr>
                <w:spacing w:val="-3"/>
                <w:sz w:val="24"/>
              </w:rPr>
              <w:t xml:space="preserve"> </w:t>
            </w:r>
            <w:r>
              <w:rPr>
                <w:sz w:val="24"/>
              </w:rPr>
              <w:t>định về chất tạo màu để cho phép sử dụng</w:t>
            </w:r>
            <w:r>
              <w:rPr>
                <w:spacing w:val="-5"/>
                <w:sz w:val="24"/>
              </w:rPr>
              <w:t xml:space="preserve"> </w:t>
            </w:r>
            <w:r>
              <w:rPr>
                <w:sz w:val="24"/>
              </w:rPr>
              <w:t>Galdieria Extract Blue</w:t>
            </w:r>
            <w:r>
              <w:rPr>
                <w:spacing w:val="-2"/>
                <w:sz w:val="24"/>
              </w:rPr>
              <w:t xml:space="preserve"> </w:t>
            </w:r>
            <w:r>
              <w:rPr>
                <w:sz w:val="24"/>
              </w:rPr>
              <w:t>làm chất tạo</w:t>
            </w:r>
            <w:r>
              <w:rPr>
                <w:spacing w:val="40"/>
                <w:sz w:val="24"/>
              </w:rPr>
              <w:t xml:space="preserve"> </w:t>
            </w:r>
            <w:r>
              <w:rPr>
                <w:sz w:val="24"/>
              </w:rPr>
              <w:t>màu được miễn giấy chứng nhận trong nhiều loại thực phẩm, gồm: đồ uống không có cồn, nước trái cây &amp; rau, sữa &amp; sản phẩm sữa lên men, thịt gà chế biến sẵn, kẹo, kem, topping đánh bông, và nhiều sản phẩm đông lạnh hay tráng phủ khác.</w:t>
            </w:r>
          </w:p>
          <w:p w:rsidR="004F1604" w:rsidRDefault="004F1604" w:rsidP="003B6C21">
            <w:pPr>
              <w:pStyle w:val="TableParagraph"/>
              <w:ind w:left="45" w:right="33"/>
              <w:jc w:val="both"/>
              <w:rPr>
                <w:sz w:val="24"/>
              </w:rPr>
            </w:pPr>
            <w:r>
              <w:rPr>
                <w:sz w:val="24"/>
              </w:rPr>
              <w:t>Ngày có hiệu lực 26/6/2025 của lệnh cuối cùng công bố trên Công báo Liên bang ngày 12/5/2025 (90 FR 20097) đã được xác nhận.</w:t>
            </w:r>
          </w:p>
        </w:tc>
      </w:tr>
      <w:tr w:rsidR="004F1604" w:rsidTr="003B6C21">
        <w:trPr>
          <w:trHeight w:val="611"/>
        </w:trPr>
        <w:tc>
          <w:tcPr>
            <w:tcW w:w="710" w:type="dxa"/>
            <w:tcBorders>
              <w:bottom w:val="single" w:sz="4" w:space="0" w:color="000000"/>
            </w:tcBorders>
          </w:tcPr>
          <w:p w:rsidR="004F1604" w:rsidRDefault="004F1604" w:rsidP="003B6C21">
            <w:pPr>
              <w:pStyle w:val="TableParagraph"/>
              <w:spacing w:before="162"/>
              <w:ind w:left="179"/>
              <w:rPr>
                <w:sz w:val="24"/>
              </w:rPr>
            </w:pPr>
            <w:r>
              <w:rPr>
                <w:spacing w:val="-5"/>
                <w:sz w:val="24"/>
              </w:rPr>
              <w:t>8.</w:t>
            </w:r>
          </w:p>
        </w:tc>
        <w:tc>
          <w:tcPr>
            <w:tcW w:w="2410" w:type="dxa"/>
            <w:tcBorders>
              <w:bottom w:val="single" w:sz="4" w:space="0" w:color="000000"/>
            </w:tcBorders>
          </w:tcPr>
          <w:p w:rsidR="004F1604" w:rsidRDefault="004F1604" w:rsidP="003B6C21">
            <w:pPr>
              <w:pStyle w:val="TableParagraph"/>
              <w:spacing w:before="23"/>
              <w:ind w:left="12"/>
              <w:jc w:val="center"/>
              <w:rPr>
                <w:sz w:val="24"/>
              </w:rPr>
            </w:pPr>
            <w:r>
              <w:rPr>
                <w:spacing w:val="-2"/>
                <w:sz w:val="24"/>
              </w:rPr>
              <w:t>G/SPS/N/UKR/227</w:t>
            </w:r>
          </w:p>
          <w:p w:rsidR="004F1604" w:rsidRDefault="004F1604" w:rsidP="003B6C21">
            <w:pPr>
              <w:pStyle w:val="TableParagraph"/>
              <w:ind w:left="13"/>
              <w:jc w:val="center"/>
              <w:rPr>
                <w:sz w:val="24"/>
              </w:rPr>
            </w:pPr>
            <w:r>
              <w:rPr>
                <w:spacing w:val="-2"/>
                <w:sz w:val="24"/>
              </w:rPr>
              <w:t>/Add.1</w:t>
            </w:r>
          </w:p>
        </w:tc>
        <w:tc>
          <w:tcPr>
            <w:tcW w:w="1275" w:type="dxa"/>
            <w:tcBorders>
              <w:bottom w:val="single" w:sz="4" w:space="0" w:color="000000"/>
            </w:tcBorders>
          </w:tcPr>
          <w:p w:rsidR="004F1604" w:rsidRDefault="004F1604" w:rsidP="003B6C21">
            <w:pPr>
              <w:pStyle w:val="TableParagraph"/>
              <w:spacing w:before="23"/>
              <w:ind w:left="312" w:right="67" w:hanging="224"/>
              <w:rPr>
                <w:sz w:val="24"/>
              </w:rPr>
            </w:pPr>
            <w:r>
              <w:rPr>
                <w:sz w:val="24"/>
              </w:rPr>
              <w:t>ATTP,</w:t>
            </w:r>
            <w:r>
              <w:rPr>
                <w:spacing w:val="-15"/>
                <w:sz w:val="24"/>
              </w:rPr>
              <w:t xml:space="preserve"> </w:t>
            </w:r>
            <w:r>
              <w:rPr>
                <w:sz w:val="24"/>
              </w:rPr>
              <w:t xml:space="preserve">TY, </w:t>
            </w:r>
            <w:r>
              <w:rPr>
                <w:spacing w:val="-4"/>
                <w:sz w:val="24"/>
              </w:rPr>
              <w:t>BVTV</w:t>
            </w:r>
          </w:p>
        </w:tc>
        <w:tc>
          <w:tcPr>
            <w:tcW w:w="1135" w:type="dxa"/>
            <w:tcBorders>
              <w:bottom w:val="single" w:sz="4" w:space="0" w:color="000000"/>
              <w:right w:val="single" w:sz="4" w:space="0" w:color="000000"/>
            </w:tcBorders>
          </w:tcPr>
          <w:p w:rsidR="004F1604" w:rsidRDefault="004F1604" w:rsidP="003B6C21">
            <w:pPr>
              <w:pStyle w:val="TableParagraph"/>
              <w:spacing w:before="160"/>
              <w:ind w:left="12" w:right="1"/>
              <w:jc w:val="center"/>
              <w:rPr>
                <w:sz w:val="24"/>
              </w:rPr>
            </w:pPr>
            <w:r>
              <w:rPr>
                <w:spacing w:val="-2"/>
                <w:sz w:val="24"/>
              </w:rPr>
              <w:t>U-crai-</w:t>
            </w:r>
            <w:r>
              <w:rPr>
                <w:spacing w:val="-5"/>
                <w:sz w:val="24"/>
              </w:rPr>
              <w:t>na</w:t>
            </w:r>
          </w:p>
        </w:tc>
        <w:tc>
          <w:tcPr>
            <w:tcW w:w="1133" w:type="dxa"/>
            <w:tcBorders>
              <w:left w:val="single" w:sz="4" w:space="0" w:color="000000"/>
              <w:bottom w:val="single" w:sz="4" w:space="0" w:color="000000"/>
            </w:tcBorders>
          </w:tcPr>
          <w:p w:rsidR="004F1604" w:rsidRDefault="004F1604" w:rsidP="003B6C21">
            <w:pPr>
              <w:pStyle w:val="TableParagraph"/>
              <w:spacing w:before="160"/>
              <w:ind w:left="12"/>
              <w:jc w:val="center"/>
              <w:rPr>
                <w:sz w:val="24"/>
              </w:rPr>
            </w:pPr>
            <w:r>
              <w:rPr>
                <w:spacing w:val="-2"/>
                <w:sz w:val="24"/>
              </w:rPr>
              <w:t>03/9/2025</w:t>
            </w:r>
          </w:p>
        </w:tc>
        <w:tc>
          <w:tcPr>
            <w:tcW w:w="3262" w:type="dxa"/>
            <w:tcBorders>
              <w:bottom w:val="single" w:sz="4" w:space="0" w:color="000000"/>
            </w:tcBorders>
          </w:tcPr>
          <w:p w:rsidR="004F1604" w:rsidRDefault="004F1604" w:rsidP="003B6C21">
            <w:pPr>
              <w:pStyle w:val="TableParagraph"/>
              <w:spacing w:before="23"/>
              <w:ind w:left="45"/>
              <w:rPr>
                <w:sz w:val="24"/>
              </w:rPr>
            </w:pPr>
            <w:r>
              <w:rPr>
                <w:sz w:val="24"/>
              </w:rPr>
              <w:t>Thông</w:t>
            </w:r>
            <w:r>
              <w:rPr>
                <w:spacing w:val="40"/>
                <w:sz w:val="24"/>
              </w:rPr>
              <w:t xml:space="preserve"> </w:t>
            </w:r>
            <w:r>
              <w:rPr>
                <w:sz w:val="24"/>
              </w:rPr>
              <w:t>báo</w:t>
            </w:r>
            <w:r>
              <w:rPr>
                <w:spacing w:val="40"/>
                <w:sz w:val="24"/>
              </w:rPr>
              <w:t xml:space="preserve"> </w:t>
            </w:r>
            <w:r>
              <w:rPr>
                <w:sz w:val="24"/>
              </w:rPr>
              <w:t>về</w:t>
            </w:r>
            <w:r>
              <w:rPr>
                <w:spacing w:val="40"/>
                <w:sz w:val="24"/>
              </w:rPr>
              <w:t xml:space="preserve"> </w:t>
            </w:r>
            <w:r>
              <w:rPr>
                <w:sz w:val="24"/>
              </w:rPr>
              <w:t>việc</w:t>
            </w:r>
            <w:r>
              <w:rPr>
                <w:spacing w:val="40"/>
                <w:sz w:val="24"/>
              </w:rPr>
              <w:t xml:space="preserve"> </w:t>
            </w:r>
            <w:r>
              <w:rPr>
                <w:sz w:val="24"/>
              </w:rPr>
              <w:t>thông</w:t>
            </w:r>
            <w:r>
              <w:rPr>
                <w:spacing w:val="40"/>
                <w:sz w:val="24"/>
              </w:rPr>
              <w:t xml:space="preserve"> </w:t>
            </w:r>
            <w:r>
              <w:rPr>
                <w:sz w:val="24"/>
              </w:rPr>
              <w:t>qua, công</w:t>
            </w:r>
            <w:r>
              <w:rPr>
                <w:spacing w:val="58"/>
                <w:sz w:val="24"/>
              </w:rPr>
              <w:t xml:space="preserve"> </w:t>
            </w:r>
            <w:r>
              <w:rPr>
                <w:sz w:val="24"/>
              </w:rPr>
              <w:t>bố</w:t>
            </w:r>
            <w:r>
              <w:rPr>
                <w:spacing w:val="64"/>
                <w:sz w:val="24"/>
              </w:rPr>
              <w:t xml:space="preserve"> </w:t>
            </w:r>
            <w:r>
              <w:rPr>
                <w:sz w:val="24"/>
              </w:rPr>
              <w:t>hoặc</w:t>
            </w:r>
            <w:r>
              <w:rPr>
                <w:spacing w:val="62"/>
                <w:sz w:val="24"/>
              </w:rPr>
              <w:t xml:space="preserve"> </w:t>
            </w:r>
            <w:r>
              <w:rPr>
                <w:sz w:val="24"/>
              </w:rPr>
              <w:t>có</w:t>
            </w:r>
            <w:r>
              <w:rPr>
                <w:spacing w:val="62"/>
                <w:sz w:val="24"/>
              </w:rPr>
              <w:t xml:space="preserve"> </w:t>
            </w:r>
            <w:r>
              <w:rPr>
                <w:sz w:val="24"/>
              </w:rPr>
              <w:t>hiệu</w:t>
            </w:r>
            <w:r>
              <w:rPr>
                <w:spacing w:val="63"/>
                <w:sz w:val="24"/>
              </w:rPr>
              <w:t xml:space="preserve"> </w:t>
            </w:r>
            <w:r>
              <w:rPr>
                <w:sz w:val="24"/>
              </w:rPr>
              <w:t>lực</w:t>
            </w:r>
            <w:r>
              <w:rPr>
                <w:spacing w:val="61"/>
                <w:sz w:val="24"/>
              </w:rPr>
              <w:t xml:space="preserve"> </w:t>
            </w:r>
            <w:r>
              <w:rPr>
                <w:spacing w:val="-5"/>
                <w:sz w:val="24"/>
              </w:rPr>
              <w:t>của</w:t>
            </w:r>
          </w:p>
        </w:tc>
        <w:tc>
          <w:tcPr>
            <w:tcW w:w="5672" w:type="dxa"/>
            <w:tcBorders>
              <w:bottom w:val="single" w:sz="4" w:space="0" w:color="000000"/>
            </w:tcBorders>
          </w:tcPr>
          <w:p w:rsidR="004F1604" w:rsidRDefault="004F1604" w:rsidP="003B6C21">
            <w:pPr>
              <w:pStyle w:val="TableParagraph"/>
              <w:spacing w:before="23"/>
              <w:ind w:left="67"/>
              <w:rPr>
                <w:sz w:val="24"/>
              </w:rPr>
            </w:pPr>
            <w:r>
              <w:rPr>
                <w:sz w:val="24"/>
              </w:rPr>
              <w:t>Những</w:t>
            </w:r>
            <w:r>
              <w:rPr>
                <w:spacing w:val="-3"/>
                <w:sz w:val="24"/>
              </w:rPr>
              <w:t xml:space="preserve"> </w:t>
            </w:r>
            <w:r>
              <w:rPr>
                <w:sz w:val="24"/>
              </w:rPr>
              <w:t>sửa</w:t>
            </w:r>
            <w:r>
              <w:rPr>
                <w:spacing w:val="-2"/>
                <w:sz w:val="24"/>
              </w:rPr>
              <w:t xml:space="preserve"> </w:t>
            </w:r>
            <w:r>
              <w:rPr>
                <w:sz w:val="24"/>
              </w:rPr>
              <w:t>đổi đáng</w:t>
            </w:r>
            <w:r>
              <w:rPr>
                <w:spacing w:val="-1"/>
                <w:sz w:val="24"/>
              </w:rPr>
              <w:t xml:space="preserve"> </w:t>
            </w:r>
            <w:r>
              <w:rPr>
                <w:sz w:val="24"/>
              </w:rPr>
              <w:t>chú</w:t>
            </w:r>
            <w:r>
              <w:rPr>
                <w:spacing w:val="3"/>
                <w:sz w:val="24"/>
              </w:rPr>
              <w:t xml:space="preserve"> </w:t>
            </w:r>
            <w:r>
              <w:rPr>
                <w:spacing w:val="-5"/>
                <w:sz w:val="24"/>
              </w:rPr>
              <w:t>ý:</w:t>
            </w:r>
          </w:p>
          <w:p w:rsidR="004F1604" w:rsidRDefault="004F1604" w:rsidP="003B6C21">
            <w:pPr>
              <w:pStyle w:val="TableParagraph"/>
              <w:ind w:left="67"/>
              <w:rPr>
                <w:sz w:val="24"/>
              </w:rPr>
            </w:pPr>
            <w:r>
              <w:rPr>
                <w:sz w:val="24"/>
              </w:rPr>
              <w:t>1. Trong</w:t>
            </w:r>
            <w:r>
              <w:rPr>
                <w:spacing w:val="-1"/>
                <w:sz w:val="24"/>
              </w:rPr>
              <w:t xml:space="preserve"> </w:t>
            </w:r>
            <w:r>
              <w:rPr>
                <w:sz w:val="24"/>
              </w:rPr>
              <w:t>Quy</w:t>
            </w:r>
            <w:r>
              <w:rPr>
                <w:spacing w:val="-5"/>
                <w:sz w:val="24"/>
              </w:rPr>
              <w:t xml:space="preserve"> </w:t>
            </w:r>
            <w:r>
              <w:rPr>
                <w:sz w:val="24"/>
              </w:rPr>
              <w:t>chế</w:t>
            </w:r>
            <w:r>
              <w:rPr>
                <w:spacing w:val="1"/>
                <w:sz w:val="24"/>
              </w:rPr>
              <w:t xml:space="preserve"> </w:t>
            </w:r>
            <w:r>
              <w:rPr>
                <w:sz w:val="24"/>
              </w:rPr>
              <w:t>các điểm kiểm soát (Resolution</w:t>
            </w:r>
            <w:r>
              <w:rPr>
                <w:spacing w:val="1"/>
                <w:sz w:val="24"/>
              </w:rPr>
              <w:t xml:space="preserve"> </w:t>
            </w:r>
            <w:r>
              <w:rPr>
                <w:spacing w:val="-2"/>
                <w:sz w:val="24"/>
              </w:rPr>
              <w:t>751):</w:t>
            </w:r>
          </w:p>
        </w:tc>
      </w:tr>
    </w:tbl>
    <w:p w:rsidR="004F1604" w:rsidRDefault="004F1604" w:rsidP="004F1604">
      <w:pPr>
        <w:pStyle w:val="TableParagrap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8617"/>
        </w:trPr>
        <w:tc>
          <w:tcPr>
            <w:tcW w:w="710" w:type="dxa"/>
            <w:tcBorders>
              <w:bottom w:val="single" w:sz="4" w:space="0" w:color="000000"/>
            </w:tcBorders>
          </w:tcPr>
          <w:p w:rsidR="004F1604" w:rsidRDefault="004F1604" w:rsidP="003B6C21">
            <w:pPr>
              <w:pStyle w:val="TableParagraph"/>
              <w:rPr>
                <w:sz w:val="24"/>
              </w:rPr>
            </w:pPr>
          </w:p>
        </w:tc>
        <w:tc>
          <w:tcPr>
            <w:tcW w:w="2410" w:type="dxa"/>
            <w:tcBorders>
              <w:bottom w:val="single" w:sz="4" w:space="0" w:color="000000"/>
            </w:tcBorders>
          </w:tcPr>
          <w:p w:rsidR="004F1604" w:rsidRDefault="004F1604" w:rsidP="003B6C21">
            <w:pPr>
              <w:pStyle w:val="TableParagraph"/>
              <w:rPr>
                <w:sz w:val="24"/>
              </w:rPr>
            </w:pPr>
          </w:p>
        </w:tc>
        <w:tc>
          <w:tcPr>
            <w:tcW w:w="1275" w:type="dxa"/>
            <w:tcBorders>
              <w:bottom w:val="single" w:sz="4" w:space="0" w:color="000000"/>
            </w:tcBorders>
          </w:tcPr>
          <w:p w:rsidR="004F1604" w:rsidRDefault="004F1604" w:rsidP="003B6C21">
            <w:pPr>
              <w:pStyle w:val="TableParagraph"/>
              <w:rPr>
                <w:sz w:val="24"/>
              </w:rPr>
            </w:pPr>
          </w:p>
        </w:tc>
        <w:tc>
          <w:tcPr>
            <w:tcW w:w="1135" w:type="dxa"/>
            <w:tcBorders>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tcBorders>
          </w:tcPr>
          <w:p w:rsidR="004F1604" w:rsidRDefault="004F1604" w:rsidP="003B6C21">
            <w:pPr>
              <w:pStyle w:val="TableParagraph"/>
              <w:rPr>
                <w:sz w:val="24"/>
              </w:rPr>
            </w:pPr>
          </w:p>
        </w:tc>
        <w:tc>
          <w:tcPr>
            <w:tcW w:w="3262" w:type="dxa"/>
            <w:tcBorders>
              <w:bottom w:val="single" w:sz="4" w:space="0" w:color="000000"/>
            </w:tcBorders>
          </w:tcPr>
          <w:p w:rsidR="004F1604" w:rsidRDefault="004F1604" w:rsidP="003B6C21">
            <w:pPr>
              <w:pStyle w:val="TableParagraph"/>
              <w:spacing w:before="23"/>
              <w:ind w:left="45"/>
              <w:rPr>
                <w:sz w:val="24"/>
              </w:rPr>
            </w:pPr>
            <w:r>
              <w:rPr>
                <w:sz w:val="24"/>
              </w:rPr>
              <w:t>quy</w:t>
            </w:r>
            <w:r>
              <w:rPr>
                <w:spacing w:val="-3"/>
                <w:sz w:val="24"/>
              </w:rPr>
              <w:t xml:space="preserve"> </w:t>
            </w:r>
            <w:r>
              <w:rPr>
                <w:spacing w:val="-4"/>
                <w:sz w:val="24"/>
              </w:rPr>
              <w:t>định</w:t>
            </w:r>
          </w:p>
        </w:tc>
        <w:tc>
          <w:tcPr>
            <w:tcW w:w="5672" w:type="dxa"/>
            <w:tcBorders>
              <w:bottom w:val="single" w:sz="4" w:space="0" w:color="000000"/>
            </w:tcBorders>
          </w:tcPr>
          <w:p w:rsidR="004F1604" w:rsidRDefault="004F1604" w:rsidP="004F1604">
            <w:pPr>
              <w:pStyle w:val="TableParagraph"/>
              <w:numPr>
                <w:ilvl w:val="0"/>
                <w:numId w:val="169"/>
              </w:numPr>
              <w:tabs>
                <w:tab w:val="left" w:pos="284"/>
              </w:tabs>
              <w:spacing w:before="23"/>
              <w:ind w:right="34" w:firstLine="0"/>
              <w:jc w:val="both"/>
              <w:rPr>
                <w:sz w:val="24"/>
              </w:rPr>
            </w:pPr>
            <w:r>
              <w:rPr>
                <w:sz w:val="24"/>
              </w:rPr>
              <w:t>Thêm “khám y tế (sanitary/medical examination)” sau từ “cũng” trong điểm liên quan;</w:t>
            </w:r>
          </w:p>
          <w:p w:rsidR="004F1604" w:rsidRDefault="004F1604" w:rsidP="004F1604">
            <w:pPr>
              <w:pStyle w:val="TableParagraph"/>
              <w:numPr>
                <w:ilvl w:val="0"/>
                <w:numId w:val="169"/>
              </w:numPr>
              <w:tabs>
                <w:tab w:val="left" w:pos="284"/>
              </w:tabs>
              <w:ind w:right="31" w:firstLine="0"/>
              <w:jc w:val="both"/>
              <w:rPr>
                <w:sz w:val="24"/>
              </w:rPr>
            </w:pPr>
            <w:r>
              <w:rPr>
                <w:sz w:val="24"/>
              </w:rPr>
              <w:t>Mở rộng trách nhiệm tham gia (thêm các cơ quan như Bộ Y tế (MOZ), Cơ quan kiểm soát thực phẩm &amp; người tiêu dùng) trong một số quy</w:t>
            </w:r>
            <w:r>
              <w:rPr>
                <w:spacing w:val="-1"/>
                <w:sz w:val="24"/>
              </w:rPr>
              <w:t xml:space="preserve"> </w:t>
            </w:r>
            <w:r>
              <w:rPr>
                <w:sz w:val="24"/>
              </w:rPr>
              <w:t>định, và loại bỏ một cơ quan trước đây (Minprompolityky).</w:t>
            </w:r>
          </w:p>
          <w:p w:rsidR="004F1604" w:rsidRDefault="004F1604" w:rsidP="003B6C21">
            <w:pPr>
              <w:pStyle w:val="TableParagraph"/>
              <w:ind w:left="67" w:right="26"/>
              <w:jc w:val="both"/>
              <w:rPr>
                <w:sz w:val="24"/>
              </w:rPr>
            </w:pPr>
            <w:r>
              <w:rPr>
                <w:sz w:val="24"/>
              </w:rPr>
              <w:t>Cho phép trong trường hợp có nguy cơ xâm nhập và lây lan bệnh truyền nhiễm nghiêm trọng (kể cả bệnh kiểm dịch hay các bệnh nguy hiểm cho con người), có thể tạm thời hạn chế hoặc đóng</w:t>
            </w:r>
            <w:r>
              <w:rPr>
                <w:spacing w:val="-2"/>
                <w:sz w:val="24"/>
              </w:rPr>
              <w:t xml:space="preserve"> </w:t>
            </w:r>
            <w:r>
              <w:rPr>
                <w:sz w:val="24"/>
              </w:rPr>
              <w:t>việc qua biên giới, thực hiện</w:t>
            </w:r>
            <w:r>
              <w:rPr>
                <w:spacing w:val="-1"/>
                <w:sz w:val="24"/>
              </w:rPr>
              <w:t xml:space="preserve"> </w:t>
            </w:r>
            <w:r>
              <w:rPr>
                <w:sz w:val="24"/>
              </w:rPr>
              <w:t>bắt buộc cách ly hoặc tự cách ly</w:t>
            </w:r>
            <w:r>
              <w:rPr>
                <w:spacing w:val="-6"/>
                <w:sz w:val="24"/>
              </w:rPr>
              <w:t xml:space="preserve"> </w:t>
            </w:r>
            <w:r>
              <w:rPr>
                <w:sz w:val="24"/>
              </w:rPr>
              <w:t>cho những người nghi nhiễm, hoặc</w:t>
            </w:r>
            <w:r>
              <w:rPr>
                <w:spacing w:val="-1"/>
                <w:sz w:val="24"/>
              </w:rPr>
              <w:t xml:space="preserve"> </w:t>
            </w:r>
            <w:r>
              <w:rPr>
                <w:sz w:val="24"/>
              </w:rPr>
              <w:t>áp đặt kiểm dịch với vật nuôi, hàng</w:t>
            </w:r>
            <w:r>
              <w:rPr>
                <w:spacing w:val="-2"/>
                <w:sz w:val="24"/>
              </w:rPr>
              <w:t xml:space="preserve"> </w:t>
            </w:r>
            <w:r>
              <w:rPr>
                <w:sz w:val="24"/>
              </w:rPr>
              <w:t>hóa</w:t>
            </w:r>
            <w:r>
              <w:rPr>
                <w:spacing w:val="-1"/>
                <w:sz w:val="24"/>
              </w:rPr>
              <w:t xml:space="preserve"> </w:t>
            </w:r>
            <w:r>
              <w:rPr>
                <w:sz w:val="24"/>
              </w:rPr>
              <w:t>thực vật &amp; động vật, giống cây trồng v.v.</w:t>
            </w:r>
          </w:p>
          <w:p w:rsidR="004F1604" w:rsidRDefault="004F1604" w:rsidP="004F1604">
            <w:pPr>
              <w:pStyle w:val="TableParagraph"/>
              <w:numPr>
                <w:ilvl w:val="0"/>
                <w:numId w:val="168"/>
              </w:numPr>
              <w:tabs>
                <w:tab w:val="left" w:pos="347"/>
              </w:tabs>
              <w:ind w:right="31" w:firstLine="0"/>
              <w:jc w:val="both"/>
              <w:rPr>
                <w:sz w:val="24"/>
              </w:rPr>
            </w:pPr>
            <w:r>
              <w:rPr>
                <w:sz w:val="24"/>
              </w:rPr>
              <w:t xml:space="preserve">Trong Quy tắc Bảo vệ vệ sinh lãnh thổ (Resolution </w:t>
            </w:r>
            <w:r>
              <w:rPr>
                <w:spacing w:val="-2"/>
                <w:sz w:val="24"/>
              </w:rPr>
              <w:t>893):</w:t>
            </w:r>
          </w:p>
          <w:p w:rsidR="004F1604" w:rsidRDefault="004F1604" w:rsidP="004F1604">
            <w:pPr>
              <w:pStyle w:val="TableParagraph"/>
              <w:numPr>
                <w:ilvl w:val="1"/>
                <w:numId w:val="168"/>
              </w:numPr>
              <w:tabs>
                <w:tab w:val="left" w:pos="284"/>
              </w:tabs>
              <w:ind w:right="29" w:firstLine="0"/>
              <w:jc w:val="both"/>
              <w:rPr>
                <w:sz w:val="24"/>
              </w:rPr>
            </w:pPr>
            <w:r>
              <w:rPr>
                <w:sz w:val="24"/>
              </w:rPr>
              <w:t>Cập nhật định nghĩa mới cho các thuật ngữ như “điểm kiểm soát xác định”, “dịch y tế-sanitary examination”, “giám sát dịch tễ”, “ô nhiễm (contamination)” v.v. để rõ hơn trách nhiệm &amp; nghĩa vụ các bên.</w:t>
            </w:r>
          </w:p>
          <w:p w:rsidR="004F1604" w:rsidRDefault="004F1604" w:rsidP="004F1604">
            <w:pPr>
              <w:pStyle w:val="TableParagraph"/>
              <w:numPr>
                <w:ilvl w:val="1"/>
                <w:numId w:val="168"/>
              </w:numPr>
              <w:tabs>
                <w:tab w:val="left" w:pos="284"/>
              </w:tabs>
              <w:ind w:right="29" w:firstLine="0"/>
              <w:jc w:val="both"/>
              <w:rPr>
                <w:sz w:val="24"/>
              </w:rPr>
            </w:pPr>
            <w:r>
              <w:rPr>
                <w:sz w:val="24"/>
              </w:rPr>
              <w:t>Thêm quy định về thời gian và thủ tục thông báo kịp thời cho các cơ quan có liên quan cũng như cho WHO (Thông</w:t>
            </w:r>
            <w:r>
              <w:rPr>
                <w:spacing w:val="-4"/>
                <w:sz w:val="24"/>
              </w:rPr>
              <w:t xml:space="preserve"> </w:t>
            </w:r>
            <w:r>
              <w:rPr>
                <w:sz w:val="24"/>
              </w:rPr>
              <w:t>qua</w:t>
            </w:r>
            <w:r>
              <w:rPr>
                <w:spacing w:val="-2"/>
                <w:sz w:val="24"/>
              </w:rPr>
              <w:t xml:space="preserve"> </w:t>
            </w:r>
            <w:r>
              <w:rPr>
                <w:sz w:val="24"/>
              </w:rPr>
              <w:t>Điểm Liên</w:t>
            </w:r>
            <w:r>
              <w:rPr>
                <w:spacing w:val="-1"/>
                <w:sz w:val="24"/>
              </w:rPr>
              <w:t xml:space="preserve"> </w:t>
            </w:r>
            <w:r>
              <w:rPr>
                <w:sz w:val="24"/>
              </w:rPr>
              <w:t>lạc</w:t>
            </w:r>
            <w:r>
              <w:rPr>
                <w:spacing w:val="-2"/>
                <w:sz w:val="24"/>
              </w:rPr>
              <w:t xml:space="preserve"> </w:t>
            </w:r>
            <w:r>
              <w:rPr>
                <w:sz w:val="24"/>
              </w:rPr>
              <w:t>của</w:t>
            </w:r>
            <w:r>
              <w:rPr>
                <w:spacing w:val="-2"/>
                <w:sz w:val="24"/>
              </w:rPr>
              <w:t xml:space="preserve"> </w:t>
            </w:r>
            <w:r>
              <w:rPr>
                <w:sz w:val="24"/>
              </w:rPr>
              <w:t>WHO),</w:t>
            </w:r>
            <w:r>
              <w:rPr>
                <w:spacing w:val="-2"/>
                <w:sz w:val="24"/>
              </w:rPr>
              <w:t xml:space="preserve"> </w:t>
            </w:r>
            <w:r>
              <w:rPr>
                <w:sz w:val="24"/>
              </w:rPr>
              <w:t>khi</w:t>
            </w:r>
            <w:r>
              <w:rPr>
                <w:spacing w:val="-1"/>
                <w:sz w:val="24"/>
              </w:rPr>
              <w:t xml:space="preserve"> </w:t>
            </w:r>
            <w:r>
              <w:rPr>
                <w:sz w:val="24"/>
              </w:rPr>
              <w:t>có</w:t>
            </w:r>
            <w:r>
              <w:rPr>
                <w:spacing w:val="-1"/>
                <w:sz w:val="24"/>
              </w:rPr>
              <w:t xml:space="preserve"> </w:t>
            </w:r>
            <w:r>
              <w:rPr>
                <w:sz w:val="24"/>
              </w:rPr>
              <w:t>sự</w:t>
            </w:r>
            <w:r>
              <w:rPr>
                <w:spacing w:val="-2"/>
                <w:sz w:val="24"/>
              </w:rPr>
              <w:t xml:space="preserve"> </w:t>
            </w:r>
            <w:r>
              <w:rPr>
                <w:sz w:val="24"/>
              </w:rPr>
              <w:t>kiện y</w:t>
            </w:r>
            <w:r>
              <w:rPr>
                <w:spacing w:val="-6"/>
                <w:sz w:val="24"/>
              </w:rPr>
              <w:t xml:space="preserve"> </w:t>
            </w:r>
            <w:r>
              <w:rPr>
                <w:sz w:val="24"/>
              </w:rPr>
              <w:t>tế có khả năng là khẩn cấp sức khỏe cộng đồng quốc tế. Ví dụ</w:t>
            </w:r>
            <w:r>
              <w:rPr>
                <w:spacing w:val="-1"/>
                <w:sz w:val="24"/>
              </w:rPr>
              <w:t xml:space="preserve"> </w:t>
            </w:r>
            <w:r>
              <w:rPr>
                <w:sz w:val="24"/>
              </w:rPr>
              <w:t>báo</w:t>
            </w:r>
            <w:r>
              <w:rPr>
                <w:spacing w:val="-1"/>
                <w:sz w:val="24"/>
              </w:rPr>
              <w:t xml:space="preserve"> </w:t>
            </w:r>
            <w:r>
              <w:rPr>
                <w:sz w:val="24"/>
              </w:rPr>
              <w:t>cáo</w:t>
            </w:r>
            <w:r>
              <w:rPr>
                <w:spacing w:val="-1"/>
                <w:sz w:val="24"/>
              </w:rPr>
              <w:t xml:space="preserve"> </w:t>
            </w:r>
            <w:r>
              <w:rPr>
                <w:sz w:val="24"/>
              </w:rPr>
              <w:t>trong</w:t>
            </w:r>
            <w:r>
              <w:rPr>
                <w:spacing w:val="-4"/>
                <w:sz w:val="24"/>
              </w:rPr>
              <w:t xml:space="preserve"> </w:t>
            </w:r>
            <w:r>
              <w:rPr>
                <w:sz w:val="24"/>
              </w:rPr>
              <w:t>vòng</w:t>
            </w:r>
            <w:r>
              <w:rPr>
                <w:spacing w:val="-4"/>
                <w:sz w:val="24"/>
              </w:rPr>
              <w:t xml:space="preserve"> </w:t>
            </w:r>
            <w:r>
              <w:rPr>
                <w:sz w:val="24"/>
              </w:rPr>
              <w:t>6 giờ,</w:t>
            </w:r>
            <w:r>
              <w:rPr>
                <w:spacing w:val="-1"/>
                <w:sz w:val="24"/>
              </w:rPr>
              <w:t xml:space="preserve"> </w:t>
            </w:r>
            <w:r>
              <w:rPr>
                <w:sz w:val="24"/>
              </w:rPr>
              <w:t>12 giờ,</w:t>
            </w:r>
            <w:r>
              <w:rPr>
                <w:spacing w:val="-1"/>
                <w:sz w:val="24"/>
              </w:rPr>
              <w:t xml:space="preserve"> </w:t>
            </w:r>
            <w:r>
              <w:rPr>
                <w:sz w:val="24"/>
              </w:rPr>
              <w:t>hoặc</w:t>
            </w:r>
            <w:r>
              <w:rPr>
                <w:spacing w:val="-2"/>
                <w:sz w:val="24"/>
              </w:rPr>
              <w:t xml:space="preserve"> </w:t>
            </w:r>
            <w:r>
              <w:rPr>
                <w:sz w:val="24"/>
              </w:rPr>
              <w:t>24 giờ</w:t>
            </w:r>
            <w:r>
              <w:rPr>
                <w:spacing w:val="-1"/>
                <w:sz w:val="24"/>
              </w:rPr>
              <w:t xml:space="preserve"> </w:t>
            </w:r>
            <w:r>
              <w:rPr>
                <w:sz w:val="24"/>
              </w:rPr>
              <w:t>tùy</w:t>
            </w:r>
            <w:r>
              <w:rPr>
                <w:spacing w:val="-6"/>
                <w:sz w:val="24"/>
              </w:rPr>
              <w:t xml:space="preserve"> </w:t>
            </w:r>
            <w:r>
              <w:rPr>
                <w:sz w:val="24"/>
              </w:rPr>
              <w:t xml:space="preserve">mức </w:t>
            </w:r>
            <w:r>
              <w:rPr>
                <w:spacing w:val="-4"/>
                <w:sz w:val="24"/>
              </w:rPr>
              <w:t>độ.</w:t>
            </w:r>
          </w:p>
          <w:p w:rsidR="004F1604" w:rsidRDefault="004F1604" w:rsidP="004F1604">
            <w:pPr>
              <w:pStyle w:val="TableParagraph"/>
              <w:numPr>
                <w:ilvl w:val="1"/>
                <w:numId w:val="168"/>
              </w:numPr>
              <w:tabs>
                <w:tab w:val="left" w:pos="284"/>
              </w:tabs>
              <w:ind w:right="25" w:firstLine="0"/>
              <w:jc w:val="both"/>
              <w:rPr>
                <w:sz w:val="24"/>
              </w:rPr>
            </w:pPr>
            <w:r>
              <w:rPr>
                <w:sz w:val="24"/>
              </w:rPr>
              <w:t>Củng cố yêu cầu vệ sinh &amp; kiểm soát tại các cửa khẩu biên giới: kiểm tra y tế hành khách, thủ tục giấy tờ liên quan, kiểm tra vệ sinh, kiểm dịch thiết bị/ phương tiện vận chuyển, hàng hóa; đảm bảo các điểm kiểm soát được trang</w:t>
            </w:r>
            <w:r>
              <w:rPr>
                <w:spacing w:val="-1"/>
                <w:sz w:val="24"/>
              </w:rPr>
              <w:t xml:space="preserve"> </w:t>
            </w:r>
            <w:r>
              <w:rPr>
                <w:sz w:val="24"/>
              </w:rPr>
              <w:t>bị và thực hiện các biện pháp theo đúng</w:t>
            </w:r>
            <w:r>
              <w:rPr>
                <w:spacing w:val="-1"/>
                <w:sz w:val="24"/>
              </w:rPr>
              <w:t xml:space="preserve"> </w:t>
            </w:r>
            <w:r>
              <w:rPr>
                <w:sz w:val="24"/>
              </w:rPr>
              <w:t>Quy</w:t>
            </w:r>
            <w:r>
              <w:rPr>
                <w:spacing w:val="-1"/>
                <w:sz w:val="24"/>
              </w:rPr>
              <w:t xml:space="preserve"> </w:t>
            </w:r>
            <w:r>
              <w:rPr>
                <w:sz w:val="24"/>
              </w:rPr>
              <w:t>định y tế quốc tế.</w:t>
            </w:r>
          </w:p>
        </w:tc>
      </w:tr>
    </w:tbl>
    <w:p w:rsidR="004F1604" w:rsidRDefault="004F1604" w:rsidP="004F1604">
      <w:pPr>
        <w:pStyle w:val="TableParagraph"/>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887"/>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right="26"/>
              <w:jc w:val="both"/>
              <w:rPr>
                <w:sz w:val="24"/>
              </w:rPr>
            </w:pPr>
            <w:r>
              <w:rPr>
                <w:sz w:val="24"/>
              </w:rPr>
              <w:t>Nghị quyết có hiệu lực từ khi công bố, nhưng</w:t>
            </w:r>
            <w:r>
              <w:rPr>
                <w:spacing w:val="-1"/>
                <w:sz w:val="24"/>
              </w:rPr>
              <w:t xml:space="preserve"> </w:t>
            </w:r>
            <w:r>
              <w:rPr>
                <w:sz w:val="24"/>
              </w:rPr>
              <w:t>áp dụng thực</w:t>
            </w:r>
            <w:r>
              <w:rPr>
                <w:spacing w:val="-3"/>
                <w:sz w:val="24"/>
              </w:rPr>
              <w:t xml:space="preserve"> </w:t>
            </w:r>
            <w:r>
              <w:rPr>
                <w:b/>
                <w:sz w:val="24"/>
              </w:rPr>
              <w:t>tế</w:t>
            </w:r>
            <w:r>
              <w:rPr>
                <w:b/>
                <w:spacing w:val="-1"/>
                <w:sz w:val="24"/>
              </w:rPr>
              <w:t xml:space="preserve"> </w:t>
            </w:r>
            <w:r>
              <w:rPr>
                <w:sz w:val="24"/>
              </w:rPr>
              <w:t>các</w:t>
            </w:r>
            <w:r>
              <w:rPr>
                <w:spacing w:val="-3"/>
                <w:sz w:val="24"/>
              </w:rPr>
              <w:t xml:space="preserve"> </w:t>
            </w:r>
            <w:r>
              <w:rPr>
                <w:sz w:val="24"/>
              </w:rPr>
              <w:t>sửa</w:t>
            </w:r>
            <w:r>
              <w:rPr>
                <w:spacing w:val="-1"/>
                <w:sz w:val="24"/>
              </w:rPr>
              <w:t xml:space="preserve"> </w:t>
            </w:r>
            <w:r>
              <w:rPr>
                <w:sz w:val="24"/>
              </w:rPr>
              <w:t>đổi</w:t>
            </w:r>
            <w:r>
              <w:rPr>
                <w:spacing w:val="-2"/>
                <w:sz w:val="24"/>
              </w:rPr>
              <w:t xml:space="preserve"> </w:t>
            </w:r>
            <w:r>
              <w:rPr>
                <w:sz w:val="24"/>
              </w:rPr>
              <w:t>sau chín</w:t>
            </w:r>
            <w:r>
              <w:rPr>
                <w:spacing w:val="-2"/>
                <w:sz w:val="24"/>
              </w:rPr>
              <w:t xml:space="preserve"> </w:t>
            </w:r>
            <w:r>
              <w:rPr>
                <w:sz w:val="24"/>
              </w:rPr>
              <w:t>tháng</w:t>
            </w:r>
            <w:r>
              <w:rPr>
                <w:spacing w:val="-4"/>
                <w:sz w:val="24"/>
              </w:rPr>
              <w:t xml:space="preserve"> </w:t>
            </w:r>
            <w:r>
              <w:rPr>
                <w:sz w:val="24"/>
              </w:rPr>
              <w:t>kể</w:t>
            </w:r>
            <w:r>
              <w:rPr>
                <w:spacing w:val="-3"/>
                <w:sz w:val="24"/>
              </w:rPr>
              <w:t xml:space="preserve"> </w:t>
            </w:r>
            <w:r>
              <w:rPr>
                <w:sz w:val="24"/>
              </w:rPr>
              <w:t>từ</w:t>
            </w:r>
            <w:r>
              <w:rPr>
                <w:spacing w:val="-2"/>
                <w:sz w:val="24"/>
              </w:rPr>
              <w:t xml:space="preserve"> </w:t>
            </w:r>
            <w:r>
              <w:rPr>
                <w:sz w:val="24"/>
              </w:rPr>
              <w:t>ngày</w:t>
            </w:r>
            <w:r>
              <w:rPr>
                <w:spacing w:val="-5"/>
                <w:sz w:val="24"/>
              </w:rPr>
              <w:t xml:space="preserve"> </w:t>
            </w:r>
            <w:r>
              <w:rPr>
                <w:sz w:val="24"/>
              </w:rPr>
              <w:t>công</w:t>
            </w:r>
            <w:r>
              <w:rPr>
                <w:spacing w:val="-5"/>
                <w:sz w:val="24"/>
              </w:rPr>
              <w:t xml:space="preserve"> </w:t>
            </w:r>
            <w:r>
              <w:rPr>
                <w:sz w:val="24"/>
              </w:rPr>
              <w:t>bố, tức là bắt đầu từ 28/5/2026.</w:t>
            </w:r>
          </w:p>
        </w:tc>
      </w:tr>
      <w:tr w:rsidR="004F1604" w:rsidTr="003B6C21">
        <w:trPr>
          <w:trHeight w:val="7667"/>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00"/>
              <w:rPr>
                <w:b/>
                <w:sz w:val="24"/>
              </w:rPr>
            </w:pPr>
          </w:p>
          <w:p w:rsidR="004F1604" w:rsidRDefault="004F1604" w:rsidP="003B6C21">
            <w:pPr>
              <w:pStyle w:val="TableParagraph"/>
              <w:spacing w:before="1"/>
              <w:ind w:left="179"/>
              <w:rPr>
                <w:sz w:val="24"/>
              </w:rPr>
            </w:pPr>
            <w:r>
              <w:rPr>
                <w:spacing w:val="-5"/>
                <w:sz w:val="24"/>
              </w:rPr>
              <w:t>9.</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7"/>
              <w:rPr>
                <w:b/>
                <w:sz w:val="24"/>
              </w:rPr>
            </w:pPr>
          </w:p>
          <w:p w:rsidR="004F1604" w:rsidRDefault="004F1604" w:rsidP="003B6C21">
            <w:pPr>
              <w:pStyle w:val="TableParagraph"/>
              <w:ind w:left="15"/>
              <w:jc w:val="center"/>
              <w:rPr>
                <w:sz w:val="24"/>
              </w:rPr>
            </w:pPr>
            <w:r>
              <w:rPr>
                <w:color w:val="3C3C3C"/>
                <w:spacing w:val="-2"/>
                <w:sz w:val="24"/>
              </w:rPr>
              <w:t>G/SPS/N/AUS/561</w:t>
            </w:r>
          </w:p>
          <w:p w:rsidR="004F1604" w:rsidRDefault="004F1604" w:rsidP="003B6C21">
            <w:pPr>
              <w:pStyle w:val="TableParagraph"/>
              <w:ind w:left="13"/>
              <w:jc w:val="center"/>
              <w:rPr>
                <w:sz w:val="24"/>
              </w:rPr>
            </w:pPr>
            <w:r>
              <w:rPr>
                <w:color w:val="3C3C3C"/>
                <w:spacing w:val="-2"/>
                <w:sz w:val="24"/>
              </w:rPr>
              <w:t>/Add.3</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7"/>
              <w:rPr>
                <w:b/>
                <w:sz w:val="24"/>
              </w:rPr>
            </w:pPr>
          </w:p>
          <w:p w:rsidR="004F1604" w:rsidRDefault="004F1604" w:rsidP="003B6C21">
            <w:pPr>
              <w:pStyle w:val="TableParagraph"/>
              <w:ind w:left="338" w:right="256" w:hanging="58"/>
              <w:rPr>
                <w:sz w:val="24"/>
              </w:rPr>
            </w:pPr>
            <w:r>
              <w:rPr>
                <w:spacing w:val="-2"/>
                <w:sz w:val="24"/>
              </w:rPr>
              <w:t xml:space="preserve">CNTY, </w:t>
            </w:r>
            <w:r>
              <w:rPr>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98"/>
              <w:rPr>
                <w:b/>
                <w:sz w:val="24"/>
              </w:rPr>
            </w:pPr>
          </w:p>
          <w:p w:rsidR="004F1604" w:rsidRDefault="004F1604" w:rsidP="003B6C21">
            <w:pPr>
              <w:pStyle w:val="TableParagraph"/>
              <w:ind w:left="12" w:right="2"/>
              <w:jc w:val="center"/>
              <w:rPr>
                <w:sz w:val="24"/>
              </w:rPr>
            </w:pPr>
            <w:r>
              <w:rPr>
                <w:spacing w:val="-5"/>
                <w:sz w:val="24"/>
              </w:rPr>
              <w:t>Úc</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98"/>
              <w:rPr>
                <w:b/>
                <w:sz w:val="24"/>
              </w:rPr>
            </w:pPr>
          </w:p>
          <w:p w:rsidR="004F1604" w:rsidRDefault="004F1604" w:rsidP="003B6C21">
            <w:pPr>
              <w:pStyle w:val="TableParagraph"/>
              <w:ind w:left="79"/>
              <w:rPr>
                <w:sz w:val="24"/>
              </w:rPr>
            </w:pPr>
            <w:r>
              <w:rPr>
                <w:spacing w:val="-2"/>
                <w:sz w:val="24"/>
              </w:rPr>
              <w:t>28/8/2025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98"/>
              <w:rPr>
                <w:b/>
                <w:sz w:val="24"/>
              </w:rPr>
            </w:pPr>
          </w:p>
          <w:p w:rsidR="004F1604" w:rsidRDefault="004F1604" w:rsidP="003B6C21">
            <w:pPr>
              <w:pStyle w:val="TableParagraph"/>
              <w:ind w:left="45" w:right="28"/>
              <w:jc w:val="both"/>
              <w:rPr>
                <w:sz w:val="24"/>
              </w:rPr>
            </w:pPr>
            <w:r>
              <w:rPr>
                <w:sz w:val="24"/>
              </w:rPr>
              <w:t>Rà soát rủi ro nhập khẩu đối với các sản phẩm sữa dùng cho người: báo cáo dự thảo</w:t>
            </w:r>
          </w:p>
        </w:tc>
        <w:tc>
          <w:tcPr>
            <w:tcW w:w="5672" w:type="dxa"/>
          </w:tcPr>
          <w:p w:rsidR="004F1604" w:rsidRDefault="004F1604" w:rsidP="003B6C21">
            <w:pPr>
              <w:pStyle w:val="TableParagraph"/>
              <w:spacing w:before="25" w:line="276" w:lineRule="auto"/>
              <w:ind w:left="45" w:right="30"/>
              <w:jc w:val="both"/>
              <w:rPr>
                <w:sz w:val="24"/>
              </w:rPr>
            </w:pPr>
            <w:r>
              <w:rPr>
                <w:sz w:val="24"/>
              </w:rPr>
              <w:t>Úc đã công bố Báo cáo cuối cùng về Rà soát rủi ro nhập khẩu đối với các sản phẩm sữa dùng cho người (“dairy review”) ngày 4/3/2025 và thông báo tới các Thành viên WTO vào ngày 14/3/2025 (G/SPS/N/AUS/561/Add.2). Các điều kiện nhập khẩu mới sẽ bắt đầu áp dụng từ ngày 31/8/2025, với giai đoạn chuyển tiếp kéo dài 12 tháng, trong đó giấy phép nhập khẩu cấp từ 31/8/2025 đến 1/9/2026 sẽ đồng thời bao gồm điều kiện hiện hành và điều</w:t>
            </w:r>
            <w:r>
              <w:rPr>
                <w:spacing w:val="-3"/>
                <w:sz w:val="24"/>
              </w:rPr>
              <w:t xml:space="preserve"> </w:t>
            </w:r>
            <w:r>
              <w:rPr>
                <w:sz w:val="24"/>
              </w:rPr>
              <w:t>kiện</w:t>
            </w:r>
            <w:r>
              <w:rPr>
                <w:spacing w:val="-3"/>
                <w:sz w:val="24"/>
              </w:rPr>
              <w:t xml:space="preserve"> </w:t>
            </w:r>
            <w:r>
              <w:rPr>
                <w:sz w:val="24"/>
              </w:rPr>
              <w:t>mới,</w:t>
            </w:r>
            <w:r>
              <w:rPr>
                <w:spacing w:val="-3"/>
                <w:sz w:val="24"/>
              </w:rPr>
              <w:t xml:space="preserve"> </w:t>
            </w:r>
            <w:r>
              <w:rPr>
                <w:sz w:val="24"/>
              </w:rPr>
              <w:t>cho</w:t>
            </w:r>
            <w:r>
              <w:rPr>
                <w:spacing w:val="-2"/>
                <w:sz w:val="24"/>
              </w:rPr>
              <w:t xml:space="preserve"> </w:t>
            </w:r>
            <w:r>
              <w:rPr>
                <w:sz w:val="24"/>
              </w:rPr>
              <w:t>phép</w:t>
            </w:r>
            <w:r>
              <w:rPr>
                <w:spacing w:val="-1"/>
                <w:sz w:val="24"/>
              </w:rPr>
              <w:t xml:space="preserve"> </w:t>
            </w:r>
            <w:r>
              <w:rPr>
                <w:sz w:val="24"/>
              </w:rPr>
              <w:t>thương</w:t>
            </w:r>
            <w:r>
              <w:rPr>
                <w:spacing w:val="-3"/>
                <w:sz w:val="24"/>
              </w:rPr>
              <w:t xml:space="preserve"> </w:t>
            </w:r>
            <w:r>
              <w:rPr>
                <w:sz w:val="24"/>
              </w:rPr>
              <w:t>mại</w:t>
            </w:r>
            <w:r>
              <w:rPr>
                <w:spacing w:val="-3"/>
                <w:sz w:val="24"/>
              </w:rPr>
              <w:t xml:space="preserve"> </w:t>
            </w:r>
            <w:r>
              <w:rPr>
                <w:sz w:val="24"/>
              </w:rPr>
              <w:t>tiếp</w:t>
            </w:r>
            <w:r>
              <w:rPr>
                <w:spacing w:val="-3"/>
                <w:sz w:val="24"/>
              </w:rPr>
              <w:t xml:space="preserve"> </w:t>
            </w:r>
            <w:r>
              <w:rPr>
                <w:sz w:val="24"/>
              </w:rPr>
              <w:t>tục</w:t>
            </w:r>
            <w:r>
              <w:rPr>
                <w:spacing w:val="-2"/>
                <w:sz w:val="24"/>
              </w:rPr>
              <w:t xml:space="preserve"> </w:t>
            </w:r>
            <w:r>
              <w:rPr>
                <w:sz w:val="24"/>
              </w:rPr>
              <w:t>trong</w:t>
            </w:r>
            <w:r>
              <w:rPr>
                <w:spacing w:val="-4"/>
                <w:sz w:val="24"/>
              </w:rPr>
              <w:t xml:space="preserve"> </w:t>
            </w:r>
            <w:r>
              <w:rPr>
                <w:sz w:val="24"/>
              </w:rPr>
              <w:t>khi</w:t>
            </w:r>
            <w:r>
              <w:rPr>
                <w:spacing w:val="-3"/>
                <w:sz w:val="24"/>
              </w:rPr>
              <w:t xml:space="preserve"> </w:t>
            </w:r>
            <w:r>
              <w:rPr>
                <w:sz w:val="24"/>
              </w:rPr>
              <w:t>các chứng thư kiểm dịch đang được đàm phán. Các mẫu chứng thư kiểm dịch đính kèm thông báo có thể được sử dụng để tạo thuận lợi cho thương mại trong giai đoạn</w:t>
            </w:r>
            <w:r>
              <w:rPr>
                <w:spacing w:val="40"/>
                <w:sz w:val="24"/>
              </w:rPr>
              <w:t xml:space="preserve"> </w:t>
            </w:r>
            <w:r>
              <w:rPr>
                <w:sz w:val="24"/>
              </w:rPr>
              <w:t>này, và Úc đặt mục tiêu hoàn tất đàm phán chứng thư kiểm dịch song phương trước ngày 1/9/2026. Từ thời điểm này, Bộ Nông nghiệp, Ngư nghiệp và Lâm nghiệp</w:t>
            </w:r>
            <w:r>
              <w:rPr>
                <w:spacing w:val="40"/>
                <w:sz w:val="24"/>
              </w:rPr>
              <w:t xml:space="preserve"> </w:t>
            </w:r>
            <w:r>
              <w:rPr>
                <w:sz w:val="24"/>
              </w:rPr>
              <w:t>sẽ chỉ cấp giấy phép nhập khẩu theo điều kiện mới và chứng thư tương ứng.</w:t>
            </w:r>
          </w:p>
          <w:p w:rsidR="004F1604" w:rsidRDefault="004F1604" w:rsidP="003B6C21">
            <w:pPr>
              <w:pStyle w:val="TableParagraph"/>
              <w:ind w:left="45" w:right="29"/>
              <w:jc w:val="both"/>
              <w:rPr>
                <w:sz w:val="24"/>
              </w:rPr>
            </w:pPr>
            <w:r>
              <w:rPr>
                <w:sz w:val="24"/>
              </w:rPr>
              <w:t>Các biện pháp quản lý rủi ro mới bao gồm yêu cầu rằng sản phẩm sữa từ bò, cừu và dê phải được sản xuất và chế biến tại các quốc gia được công</w:t>
            </w:r>
            <w:r>
              <w:rPr>
                <w:spacing w:val="-1"/>
                <w:sz w:val="24"/>
              </w:rPr>
              <w:t xml:space="preserve"> </w:t>
            </w:r>
            <w:r>
              <w:rPr>
                <w:sz w:val="24"/>
              </w:rPr>
              <w:t>nhận là không</w:t>
            </w:r>
            <w:r>
              <w:rPr>
                <w:spacing w:val="-1"/>
                <w:sz w:val="24"/>
              </w:rPr>
              <w:t xml:space="preserve"> </w:t>
            </w:r>
            <w:r>
              <w:rPr>
                <w:sz w:val="24"/>
              </w:rPr>
              <w:t>có bệnh lở mồm long móng (FMD-Free). Quy định cũng cho phép các phương pháp xử lý như thanh trùng (pasteurisation), thanh trùng theo mẻ (batch pasteurisation) hoặc xử lý ở nhiệt độ thấp trong thời gian dài cho sản phẩm từ bò, cừu và</w:t>
            </w:r>
            <w:r>
              <w:rPr>
                <w:spacing w:val="27"/>
                <w:sz w:val="24"/>
              </w:rPr>
              <w:t xml:space="preserve"> </w:t>
            </w:r>
            <w:r>
              <w:rPr>
                <w:sz w:val="24"/>
              </w:rPr>
              <w:t>dê,</w:t>
            </w:r>
            <w:r>
              <w:rPr>
                <w:spacing w:val="28"/>
                <w:sz w:val="24"/>
              </w:rPr>
              <w:t xml:space="preserve"> </w:t>
            </w:r>
            <w:r>
              <w:rPr>
                <w:sz w:val="24"/>
              </w:rPr>
              <w:t>đồng</w:t>
            </w:r>
            <w:r>
              <w:rPr>
                <w:spacing w:val="26"/>
                <w:sz w:val="24"/>
              </w:rPr>
              <w:t xml:space="preserve"> </w:t>
            </w:r>
            <w:r>
              <w:rPr>
                <w:sz w:val="24"/>
              </w:rPr>
              <w:t>thời</w:t>
            </w:r>
            <w:r>
              <w:rPr>
                <w:spacing w:val="30"/>
                <w:sz w:val="24"/>
              </w:rPr>
              <w:t xml:space="preserve"> </w:t>
            </w:r>
            <w:r>
              <w:rPr>
                <w:sz w:val="24"/>
              </w:rPr>
              <w:t>bổ</w:t>
            </w:r>
            <w:r>
              <w:rPr>
                <w:spacing w:val="28"/>
                <w:sz w:val="24"/>
              </w:rPr>
              <w:t xml:space="preserve"> </w:t>
            </w:r>
            <w:r>
              <w:rPr>
                <w:sz w:val="24"/>
              </w:rPr>
              <w:t>sung</w:t>
            </w:r>
            <w:r>
              <w:rPr>
                <w:spacing w:val="26"/>
                <w:sz w:val="24"/>
              </w:rPr>
              <w:t xml:space="preserve"> </w:t>
            </w:r>
            <w:r>
              <w:rPr>
                <w:sz w:val="24"/>
              </w:rPr>
              <w:t>lựa</w:t>
            </w:r>
            <w:r>
              <w:rPr>
                <w:spacing w:val="30"/>
                <w:sz w:val="24"/>
              </w:rPr>
              <w:t xml:space="preserve"> </w:t>
            </w:r>
            <w:r>
              <w:rPr>
                <w:sz w:val="24"/>
              </w:rPr>
              <w:t>chọn</w:t>
            </w:r>
            <w:r>
              <w:rPr>
                <w:spacing w:val="28"/>
                <w:sz w:val="24"/>
              </w:rPr>
              <w:t xml:space="preserve"> </w:t>
            </w:r>
            <w:r>
              <w:rPr>
                <w:sz w:val="24"/>
              </w:rPr>
              <w:t>thermisation</w:t>
            </w:r>
            <w:r>
              <w:rPr>
                <w:spacing w:val="29"/>
                <w:sz w:val="24"/>
              </w:rPr>
              <w:t xml:space="preserve"> </w:t>
            </w:r>
            <w:r>
              <w:rPr>
                <w:sz w:val="24"/>
              </w:rPr>
              <w:t>và</w:t>
            </w:r>
            <w:r>
              <w:rPr>
                <w:spacing w:val="28"/>
                <w:sz w:val="24"/>
              </w:rPr>
              <w:t xml:space="preserve"> </w:t>
            </w:r>
            <w:r>
              <w:rPr>
                <w:spacing w:val="-4"/>
                <w:sz w:val="24"/>
              </w:rPr>
              <w:t>high</w:t>
            </w:r>
          </w:p>
        </w:tc>
      </w:tr>
    </w:tbl>
    <w:p w:rsidR="004F1604" w:rsidRDefault="004F1604" w:rsidP="004F1604">
      <w:pPr>
        <w:pStyle w:val="TableParagraph"/>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1440"/>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right="27"/>
              <w:jc w:val="both"/>
              <w:rPr>
                <w:sz w:val="24"/>
              </w:rPr>
            </w:pPr>
            <w:r>
              <w:rPr>
                <w:sz w:val="24"/>
              </w:rPr>
              <w:t>temperature curd cook cho phô mai từ các nước FMD- Free. Các giấy phép cấp trong giai đoạn chuyển tiếp sẽ</w:t>
            </w:r>
            <w:r>
              <w:rPr>
                <w:spacing w:val="40"/>
                <w:sz w:val="24"/>
              </w:rPr>
              <w:t xml:space="preserve"> </w:t>
            </w:r>
            <w:r>
              <w:rPr>
                <w:sz w:val="24"/>
              </w:rPr>
              <w:t>hết hiệu lực vào 31/8/2028; từ 1/9/2028 chỉ các sản phẩm đáp ứng đầy đủ điều kiện mới và có chứng thư kiểm dịch phù hợp mới được chấp nhận.</w:t>
            </w:r>
          </w:p>
        </w:tc>
      </w:tr>
      <w:tr w:rsidR="004F1604" w:rsidTr="003B6C21">
        <w:trPr>
          <w:trHeight w:val="5580"/>
        </w:trPr>
        <w:tc>
          <w:tcPr>
            <w:tcW w:w="7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59"/>
              <w:rPr>
                <w:sz w:val="24"/>
              </w:rPr>
            </w:pPr>
            <w:r>
              <w:rPr>
                <w:spacing w:val="-5"/>
                <w:sz w:val="24"/>
              </w:rPr>
              <w:t>10.</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4"/>
              <w:jc w:val="center"/>
              <w:rPr>
                <w:sz w:val="24"/>
              </w:rPr>
            </w:pPr>
            <w:r>
              <w:rPr>
                <w:color w:val="3C3C3C"/>
                <w:spacing w:val="-2"/>
                <w:sz w:val="24"/>
              </w:rPr>
              <w:t>G/SPS/N/HKG/50</w:t>
            </w:r>
          </w:p>
          <w:p w:rsidR="004F1604" w:rsidRDefault="004F1604" w:rsidP="003B6C21">
            <w:pPr>
              <w:pStyle w:val="TableParagraph"/>
              <w:ind w:left="13"/>
              <w:jc w:val="center"/>
              <w:rPr>
                <w:sz w:val="24"/>
              </w:rPr>
            </w:pPr>
            <w:r>
              <w:rPr>
                <w:color w:val="3C3C3C"/>
                <w:spacing w:val="-2"/>
                <w:sz w:val="24"/>
              </w:rPr>
              <w:t>/Add.1</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65" w:right="148" w:firstLine="141"/>
              <w:jc w:val="both"/>
              <w:rPr>
                <w:sz w:val="24"/>
              </w:rPr>
            </w:pPr>
            <w:r>
              <w:rPr>
                <w:spacing w:val="-2"/>
                <w:sz w:val="24"/>
              </w:rPr>
              <w:t>ATTP, CLCB, CNTY, TTBVTV</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86" w:right="76" w:firstLine="7"/>
              <w:jc w:val="center"/>
              <w:rPr>
                <w:sz w:val="24"/>
              </w:rPr>
            </w:pPr>
            <w:r>
              <w:rPr>
                <w:color w:val="3C3C3C"/>
                <w:spacing w:val="-4"/>
                <w:sz w:val="24"/>
              </w:rPr>
              <w:t xml:space="preserve">Hong </w:t>
            </w:r>
            <w:r>
              <w:rPr>
                <w:color w:val="3C3C3C"/>
                <w:spacing w:val="-2"/>
                <w:sz w:val="24"/>
              </w:rPr>
              <w:t>Kong</w:t>
            </w:r>
            <w:r>
              <w:rPr>
                <w:spacing w:val="-2"/>
                <w:sz w:val="24"/>
              </w:rPr>
              <w:t xml:space="preserve">(Tru </w:t>
            </w:r>
            <w:r>
              <w:rPr>
                <w:sz w:val="24"/>
              </w:rPr>
              <w:t>ng Quốc)</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2"/>
              <w:jc w:val="center"/>
              <w:rPr>
                <w:sz w:val="24"/>
              </w:rPr>
            </w:pPr>
            <w:r>
              <w:rPr>
                <w:spacing w:val="-2"/>
                <w:sz w:val="24"/>
              </w:rPr>
              <w:t>25/8/2025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45" w:right="27"/>
              <w:jc w:val="both"/>
              <w:rPr>
                <w:sz w:val="24"/>
              </w:rPr>
            </w:pPr>
            <w:r>
              <w:rPr>
                <w:sz w:val="24"/>
              </w:rPr>
              <w:t>Các sửa đổi đối với Quy định về Thực phẩm bị pha tạp (Ô nhiễm kim loại) (Chương 132V)</w:t>
            </w:r>
          </w:p>
        </w:tc>
        <w:tc>
          <w:tcPr>
            <w:tcW w:w="5672" w:type="dxa"/>
          </w:tcPr>
          <w:p w:rsidR="004F1604" w:rsidRDefault="004F1604" w:rsidP="003B6C21">
            <w:pPr>
              <w:pStyle w:val="TableParagraph"/>
              <w:spacing w:before="23"/>
              <w:ind w:left="45" w:right="30"/>
              <w:jc w:val="both"/>
              <w:rPr>
                <w:sz w:val="24"/>
              </w:rPr>
            </w:pPr>
            <w:r>
              <w:rPr>
                <w:sz w:val="24"/>
              </w:rPr>
              <w:t>Sửa đổi Quy</w:t>
            </w:r>
            <w:r>
              <w:rPr>
                <w:spacing w:val="-4"/>
                <w:sz w:val="24"/>
              </w:rPr>
              <w:t xml:space="preserve"> </w:t>
            </w:r>
            <w:r>
              <w:rPr>
                <w:sz w:val="24"/>
              </w:rPr>
              <w:t>định về thực phẩm bị pha tạp (Ô nhiễm Kim loại), (Chương 132V, Luật Hồng Kông)</w:t>
            </w:r>
          </w:p>
          <w:p w:rsidR="004F1604" w:rsidRDefault="004F1604" w:rsidP="003B6C21">
            <w:pPr>
              <w:pStyle w:val="TableParagraph"/>
              <w:ind w:left="67"/>
              <w:jc w:val="both"/>
              <w:rPr>
                <w:sz w:val="24"/>
              </w:rPr>
            </w:pPr>
            <w:r>
              <w:rPr>
                <w:sz w:val="24"/>
              </w:rPr>
              <w:t>Mục</w:t>
            </w:r>
            <w:r>
              <w:rPr>
                <w:spacing w:val="-2"/>
                <w:sz w:val="24"/>
              </w:rPr>
              <w:t xml:space="preserve"> </w:t>
            </w:r>
            <w:r>
              <w:rPr>
                <w:sz w:val="24"/>
              </w:rPr>
              <w:t>đích sửa</w:t>
            </w:r>
            <w:r>
              <w:rPr>
                <w:spacing w:val="-1"/>
                <w:sz w:val="24"/>
              </w:rPr>
              <w:t xml:space="preserve"> </w:t>
            </w:r>
            <w:r>
              <w:rPr>
                <w:spacing w:val="-4"/>
                <w:sz w:val="24"/>
              </w:rPr>
              <w:t>đổi:</w:t>
            </w:r>
          </w:p>
          <w:p w:rsidR="004F1604" w:rsidRDefault="004F1604" w:rsidP="003B6C21">
            <w:pPr>
              <w:pStyle w:val="TableParagraph"/>
              <w:ind w:left="67" w:right="31" w:firstLine="698"/>
              <w:jc w:val="both"/>
              <w:rPr>
                <w:sz w:val="24"/>
              </w:rPr>
            </w:pPr>
            <w:r>
              <w:rPr>
                <w:sz w:val="24"/>
              </w:rPr>
              <w:t xml:space="preserve">Phù hợp với tiêu chuẩn quốc tế về mức tối đa (MLs) của các chất gây ô nhiễm kim loại trong thực </w:t>
            </w:r>
            <w:r>
              <w:rPr>
                <w:spacing w:val="-4"/>
                <w:sz w:val="24"/>
              </w:rPr>
              <w:t>phẩm.</w:t>
            </w:r>
          </w:p>
          <w:p w:rsidR="004F1604" w:rsidRDefault="004F1604" w:rsidP="003B6C21">
            <w:pPr>
              <w:pStyle w:val="TableParagraph"/>
              <w:ind w:left="67" w:right="32" w:firstLine="698"/>
              <w:jc w:val="both"/>
              <w:rPr>
                <w:sz w:val="24"/>
              </w:rPr>
            </w:pPr>
            <w:r>
              <w:rPr>
                <w:sz w:val="24"/>
              </w:rPr>
              <w:t>Bổ sung 27 mức tối đa mới cho kim loại cụ thể trong các loại thực phẩm cụ thể.</w:t>
            </w:r>
          </w:p>
          <w:p w:rsidR="004F1604" w:rsidRDefault="004F1604" w:rsidP="003B6C21">
            <w:pPr>
              <w:pStyle w:val="TableParagraph"/>
              <w:ind w:left="67" w:right="31" w:firstLine="698"/>
              <w:jc w:val="both"/>
              <w:rPr>
                <w:sz w:val="24"/>
              </w:rPr>
            </w:pPr>
            <w:r>
              <w:rPr>
                <w:sz w:val="24"/>
              </w:rPr>
              <w:t>Cập</w:t>
            </w:r>
            <w:r>
              <w:rPr>
                <w:spacing w:val="-3"/>
                <w:sz w:val="24"/>
              </w:rPr>
              <w:t xml:space="preserve"> </w:t>
            </w:r>
            <w:r>
              <w:rPr>
                <w:sz w:val="24"/>
              </w:rPr>
              <w:t>nhật</w:t>
            </w:r>
            <w:r>
              <w:rPr>
                <w:spacing w:val="-3"/>
                <w:sz w:val="24"/>
              </w:rPr>
              <w:t xml:space="preserve"> </w:t>
            </w:r>
            <w:r>
              <w:rPr>
                <w:sz w:val="24"/>
              </w:rPr>
              <w:t>9</w:t>
            </w:r>
            <w:r>
              <w:rPr>
                <w:spacing w:val="-2"/>
                <w:sz w:val="24"/>
              </w:rPr>
              <w:t xml:space="preserve"> </w:t>
            </w:r>
            <w:r>
              <w:rPr>
                <w:sz w:val="24"/>
              </w:rPr>
              <w:t>mức</w:t>
            </w:r>
            <w:r>
              <w:rPr>
                <w:spacing w:val="-4"/>
                <w:sz w:val="24"/>
              </w:rPr>
              <w:t xml:space="preserve"> </w:t>
            </w:r>
            <w:r>
              <w:rPr>
                <w:sz w:val="24"/>
              </w:rPr>
              <w:t>tối</w:t>
            </w:r>
            <w:r>
              <w:rPr>
                <w:spacing w:val="-3"/>
                <w:sz w:val="24"/>
              </w:rPr>
              <w:t xml:space="preserve"> </w:t>
            </w:r>
            <w:r>
              <w:rPr>
                <w:sz w:val="24"/>
              </w:rPr>
              <w:t>đa</w:t>
            </w:r>
            <w:r>
              <w:rPr>
                <w:spacing w:val="-4"/>
                <w:sz w:val="24"/>
              </w:rPr>
              <w:t xml:space="preserve"> </w:t>
            </w:r>
            <w:r>
              <w:rPr>
                <w:sz w:val="24"/>
              </w:rPr>
              <w:t>hiện</w:t>
            </w:r>
            <w:r>
              <w:rPr>
                <w:spacing w:val="-3"/>
                <w:sz w:val="24"/>
              </w:rPr>
              <w:t xml:space="preserve"> </w:t>
            </w:r>
            <w:r>
              <w:rPr>
                <w:sz w:val="24"/>
              </w:rPr>
              <w:t>có</w:t>
            </w:r>
            <w:r>
              <w:rPr>
                <w:spacing w:val="-2"/>
                <w:sz w:val="24"/>
              </w:rPr>
              <w:t xml:space="preserve"> </w:t>
            </w:r>
            <w:r>
              <w:rPr>
                <w:sz w:val="24"/>
              </w:rPr>
              <w:t>theo</w:t>
            </w:r>
            <w:r>
              <w:rPr>
                <w:spacing w:val="-3"/>
                <w:sz w:val="24"/>
              </w:rPr>
              <w:t xml:space="preserve"> </w:t>
            </w:r>
            <w:r>
              <w:rPr>
                <w:sz w:val="24"/>
              </w:rPr>
              <w:t>tiêu</w:t>
            </w:r>
            <w:r>
              <w:rPr>
                <w:spacing w:val="-3"/>
                <w:sz w:val="24"/>
              </w:rPr>
              <w:t xml:space="preserve"> </w:t>
            </w:r>
            <w:r>
              <w:rPr>
                <w:sz w:val="24"/>
              </w:rPr>
              <w:t>chuẩn</w:t>
            </w:r>
            <w:r>
              <w:rPr>
                <w:spacing w:val="-2"/>
                <w:sz w:val="24"/>
              </w:rPr>
              <w:t xml:space="preserve"> </w:t>
            </w:r>
            <w:r>
              <w:rPr>
                <w:sz w:val="24"/>
              </w:rPr>
              <w:t>mới nhất của Codex và các thị trường nhập khẩu lớn.</w:t>
            </w:r>
          </w:p>
          <w:p w:rsidR="004F1604" w:rsidRDefault="004F1604" w:rsidP="003B6C21">
            <w:pPr>
              <w:pStyle w:val="TableParagraph"/>
              <w:ind w:left="67"/>
              <w:jc w:val="both"/>
              <w:rPr>
                <w:sz w:val="24"/>
              </w:rPr>
            </w:pPr>
            <w:r>
              <w:rPr>
                <w:sz w:val="24"/>
              </w:rPr>
              <w:t xml:space="preserve">Cụ </w:t>
            </w:r>
            <w:r>
              <w:rPr>
                <w:spacing w:val="-4"/>
                <w:sz w:val="24"/>
              </w:rPr>
              <w:t>thể:</w:t>
            </w:r>
          </w:p>
          <w:p w:rsidR="004F1604" w:rsidRDefault="004F1604" w:rsidP="003B6C21">
            <w:pPr>
              <w:pStyle w:val="TableParagraph"/>
              <w:ind w:left="67" w:right="23" w:firstLine="698"/>
              <w:jc w:val="both"/>
              <w:rPr>
                <w:sz w:val="24"/>
              </w:rPr>
            </w:pPr>
            <w:r>
              <w:rPr>
                <w:sz w:val="24"/>
              </w:rPr>
              <w:t>Cập nhật hoặc thiết lập mới mức tối đa cho phép của các kim loại nặng (như cadimi, chì, methyl-thủy ngân) trong các loại thực phẩm theo tiêu chuẩn quốc tế mới nhất.</w:t>
            </w:r>
          </w:p>
          <w:p w:rsidR="004F1604" w:rsidRDefault="004F1604" w:rsidP="003B6C21">
            <w:pPr>
              <w:pStyle w:val="TableParagraph"/>
              <w:spacing w:before="1"/>
              <w:ind w:left="67" w:right="33" w:firstLine="698"/>
              <w:jc w:val="both"/>
              <w:rPr>
                <w:sz w:val="24"/>
              </w:rPr>
            </w:pPr>
            <w:r>
              <w:rPr>
                <w:sz w:val="24"/>
              </w:rPr>
              <w:t>Bổ sung, thay đổi nhiều mức tối đa cho các nhóm thực phẩm như rau củ, nấm ăn, gạo, ca cao, chocolate, muối, đường, thịt nội tạng động vật, cá…</w:t>
            </w:r>
          </w:p>
          <w:p w:rsidR="004F1604" w:rsidRDefault="004F1604" w:rsidP="003B6C21">
            <w:pPr>
              <w:pStyle w:val="TableParagraph"/>
              <w:ind w:left="67" w:right="32" w:firstLine="698"/>
              <w:jc w:val="both"/>
              <w:rPr>
                <w:sz w:val="24"/>
              </w:rPr>
            </w:pPr>
            <w:r>
              <w:rPr>
                <w:sz w:val="24"/>
              </w:rPr>
              <w:t>Cập nhật lại các mục trong phụ lục quy định hàm lượng kim loại tối đa.</w:t>
            </w:r>
          </w:p>
        </w:tc>
      </w:tr>
      <w:tr w:rsidR="004F1604" w:rsidTr="003B6C21">
        <w:trPr>
          <w:trHeight w:val="1442"/>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25"/>
              <w:rPr>
                <w:b/>
                <w:sz w:val="24"/>
              </w:rPr>
            </w:pPr>
          </w:p>
          <w:p w:rsidR="004F1604" w:rsidRDefault="004F1604" w:rsidP="003B6C21">
            <w:pPr>
              <w:pStyle w:val="TableParagraph"/>
              <w:ind w:left="59"/>
              <w:rPr>
                <w:sz w:val="24"/>
              </w:rPr>
            </w:pPr>
            <w:r>
              <w:rPr>
                <w:spacing w:val="-5"/>
                <w:sz w:val="24"/>
              </w:rPr>
              <w:t>11.</w:t>
            </w:r>
          </w:p>
        </w:tc>
        <w:tc>
          <w:tcPr>
            <w:tcW w:w="2410" w:type="dxa"/>
          </w:tcPr>
          <w:p w:rsidR="004F1604" w:rsidRDefault="004F1604" w:rsidP="003B6C21">
            <w:pPr>
              <w:pStyle w:val="TableParagraph"/>
              <w:spacing w:before="159"/>
              <w:rPr>
                <w:b/>
                <w:sz w:val="24"/>
              </w:rPr>
            </w:pPr>
          </w:p>
          <w:p w:rsidR="004F1604" w:rsidRDefault="004F1604" w:rsidP="003B6C21">
            <w:pPr>
              <w:pStyle w:val="TableParagraph"/>
              <w:ind w:left="14"/>
              <w:jc w:val="center"/>
              <w:rPr>
                <w:sz w:val="24"/>
              </w:rPr>
            </w:pPr>
            <w:r>
              <w:rPr>
                <w:color w:val="3C3C3C"/>
                <w:spacing w:val="-2"/>
                <w:sz w:val="24"/>
              </w:rPr>
              <w:t>G/SPS/N/USA/3273</w:t>
            </w:r>
          </w:p>
          <w:p w:rsidR="004F1604" w:rsidRDefault="004F1604" w:rsidP="003B6C21">
            <w:pPr>
              <w:pStyle w:val="TableParagraph"/>
              <w:ind w:left="13"/>
              <w:jc w:val="center"/>
              <w:rPr>
                <w:sz w:val="24"/>
              </w:rPr>
            </w:pPr>
            <w:r>
              <w:rPr>
                <w:color w:val="3C3C3C"/>
                <w:spacing w:val="-2"/>
                <w:sz w:val="24"/>
              </w:rPr>
              <w:t>/Add.2</w:t>
            </w:r>
          </w:p>
        </w:tc>
        <w:tc>
          <w:tcPr>
            <w:tcW w:w="1275" w:type="dxa"/>
          </w:tcPr>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7" w:right="1"/>
              <w:jc w:val="center"/>
              <w:rPr>
                <w:sz w:val="24"/>
              </w:rPr>
            </w:pPr>
            <w:r>
              <w:rPr>
                <w:color w:val="3C3C3C"/>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89"/>
              <w:rPr>
                <w:sz w:val="24"/>
              </w:rPr>
            </w:pPr>
            <w:r>
              <w:rPr>
                <w:color w:val="3C3C3C"/>
                <w:sz w:val="24"/>
              </w:rPr>
              <w:t>Hoa</w:t>
            </w:r>
            <w:r>
              <w:rPr>
                <w:color w:val="3C3C3C"/>
                <w:spacing w:val="-4"/>
                <w:sz w:val="24"/>
              </w:rPr>
              <w:t xml:space="preserve"> </w:t>
            </w:r>
            <w:r>
              <w:rPr>
                <w:color w:val="3C3C3C"/>
                <w:spacing w:val="-7"/>
                <w:sz w:val="24"/>
              </w:rPr>
              <w:t>Kỳ</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2"/>
              <w:jc w:val="center"/>
              <w:rPr>
                <w:sz w:val="24"/>
              </w:rPr>
            </w:pPr>
            <w:r>
              <w:rPr>
                <w:color w:val="3C3C3C"/>
                <w:spacing w:val="-2"/>
                <w:sz w:val="24"/>
              </w:rPr>
              <w:t>25/8/2025</w:t>
            </w:r>
          </w:p>
        </w:tc>
        <w:tc>
          <w:tcPr>
            <w:tcW w:w="3262" w:type="dxa"/>
          </w:tcPr>
          <w:p w:rsidR="004F1604" w:rsidRDefault="004F1604" w:rsidP="003B6C21">
            <w:pPr>
              <w:pStyle w:val="TableParagraph"/>
              <w:spacing w:before="159"/>
              <w:ind w:left="45" w:right="26"/>
              <w:jc w:val="both"/>
              <w:rPr>
                <w:sz w:val="24"/>
              </w:rPr>
            </w:pPr>
            <w:r>
              <w:rPr>
                <w:color w:val="3C3C3C"/>
                <w:sz w:val="24"/>
              </w:rPr>
              <w:t xml:space="preserve">Danh mục các Chất tạo màu được miễn chứng nhận: Chất màu xanh chiết xuất từ tảo </w:t>
            </w:r>
            <w:r>
              <w:rPr>
                <w:color w:val="3C3C3C"/>
                <w:spacing w:val="-2"/>
                <w:sz w:val="24"/>
              </w:rPr>
              <w:t>Galdieria</w:t>
            </w:r>
          </w:p>
        </w:tc>
        <w:tc>
          <w:tcPr>
            <w:tcW w:w="5672" w:type="dxa"/>
          </w:tcPr>
          <w:p w:rsidR="004F1604" w:rsidRDefault="004F1604" w:rsidP="003B6C21">
            <w:pPr>
              <w:pStyle w:val="TableParagraph"/>
              <w:spacing w:before="23"/>
              <w:ind w:left="45" w:right="26"/>
              <w:jc w:val="both"/>
              <w:rPr>
                <w:sz w:val="24"/>
              </w:rPr>
            </w:pPr>
            <w:r>
              <w:rPr>
                <w:sz w:val="24"/>
              </w:rPr>
              <w:t>Cục Quản lý Thực phẩm và Dược phẩm Hoa Kỳ (FDA) xác nhận ngày hiệu lực 26/6/2025cho phép sử dụng galdieria extract blue (màu xanh chiết xuất từ tảo Galdieria) làm phụ gia màu được miễn chứng nhận trong nhiều</w:t>
            </w:r>
            <w:r>
              <w:rPr>
                <w:spacing w:val="8"/>
                <w:sz w:val="24"/>
              </w:rPr>
              <w:t xml:space="preserve"> </w:t>
            </w:r>
            <w:r>
              <w:rPr>
                <w:sz w:val="24"/>
              </w:rPr>
              <w:t>loại</w:t>
            </w:r>
            <w:r>
              <w:rPr>
                <w:spacing w:val="11"/>
                <w:sz w:val="24"/>
              </w:rPr>
              <w:t xml:space="preserve"> </w:t>
            </w:r>
            <w:r>
              <w:rPr>
                <w:sz w:val="24"/>
              </w:rPr>
              <w:t>sản</w:t>
            </w:r>
            <w:r>
              <w:rPr>
                <w:spacing w:val="13"/>
                <w:sz w:val="24"/>
              </w:rPr>
              <w:t xml:space="preserve"> </w:t>
            </w:r>
            <w:r>
              <w:rPr>
                <w:sz w:val="24"/>
              </w:rPr>
              <w:t>phẩm</w:t>
            </w:r>
            <w:r>
              <w:rPr>
                <w:spacing w:val="12"/>
                <w:sz w:val="24"/>
              </w:rPr>
              <w:t xml:space="preserve"> </w:t>
            </w:r>
            <w:r>
              <w:rPr>
                <w:sz w:val="24"/>
              </w:rPr>
              <w:t>thực</w:t>
            </w:r>
            <w:r>
              <w:rPr>
                <w:spacing w:val="10"/>
                <w:sz w:val="24"/>
              </w:rPr>
              <w:t xml:space="preserve"> </w:t>
            </w:r>
            <w:r>
              <w:rPr>
                <w:sz w:val="24"/>
              </w:rPr>
              <w:t>phẩm,</w:t>
            </w:r>
            <w:r>
              <w:rPr>
                <w:spacing w:val="12"/>
                <w:sz w:val="24"/>
              </w:rPr>
              <w:t xml:space="preserve"> </w:t>
            </w:r>
            <w:r>
              <w:rPr>
                <w:sz w:val="24"/>
              </w:rPr>
              <w:t>ở</w:t>
            </w:r>
            <w:r>
              <w:rPr>
                <w:spacing w:val="14"/>
                <w:sz w:val="24"/>
              </w:rPr>
              <w:t xml:space="preserve"> </w:t>
            </w:r>
            <w:r>
              <w:rPr>
                <w:sz w:val="24"/>
              </w:rPr>
              <w:t>mức</w:t>
            </w:r>
            <w:r>
              <w:rPr>
                <w:spacing w:val="13"/>
                <w:sz w:val="24"/>
              </w:rPr>
              <w:t xml:space="preserve"> </w:t>
            </w:r>
            <w:r>
              <w:rPr>
                <w:sz w:val="24"/>
              </w:rPr>
              <w:t>phù</w:t>
            </w:r>
            <w:r>
              <w:rPr>
                <w:spacing w:val="11"/>
                <w:sz w:val="24"/>
              </w:rPr>
              <w:t xml:space="preserve"> </w:t>
            </w:r>
            <w:r>
              <w:rPr>
                <w:sz w:val="24"/>
              </w:rPr>
              <w:t>hợp</w:t>
            </w:r>
            <w:r>
              <w:rPr>
                <w:spacing w:val="14"/>
                <w:sz w:val="24"/>
              </w:rPr>
              <w:t xml:space="preserve"> </w:t>
            </w:r>
            <w:r>
              <w:rPr>
                <w:sz w:val="24"/>
              </w:rPr>
              <w:t>với</w:t>
            </w:r>
            <w:r>
              <w:rPr>
                <w:spacing w:val="16"/>
                <w:sz w:val="24"/>
              </w:rPr>
              <w:t xml:space="preserve"> </w:t>
            </w:r>
            <w:r>
              <w:rPr>
                <w:spacing w:val="-4"/>
                <w:sz w:val="24"/>
              </w:rPr>
              <w:t>thực</w:t>
            </w:r>
          </w:p>
        </w:tc>
      </w:tr>
    </w:tbl>
    <w:p w:rsidR="004F1604" w:rsidRDefault="004F1604" w:rsidP="004F1604">
      <w:pPr>
        <w:pStyle w:val="TableParagraph"/>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3648"/>
        </w:trPr>
        <w:tc>
          <w:tcPr>
            <w:tcW w:w="710" w:type="dxa"/>
          </w:tcPr>
          <w:p w:rsidR="004F1604" w:rsidRDefault="004F1604" w:rsidP="003B6C21">
            <w:pPr>
              <w:pStyle w:val="TableParagraph"/>
              <w:rPr>
                <w:sz w:val="24"/>
              </w:rPr>
            </w:pPr>
          </w:p>
        </w:tc>
        <w:tc>
          <w:tcPr>
            <w:tcW w:w="2410" w:type="dxa"/>
          </w:tcPr>
          <w:p w:rsidR="004F1604" w:rsidRDefault="004F1604" w:rsidP="003B6C21">
            <w:pPr>
              <w:pStyle w:val="TableParagraph"/>
              <w:rPr>
                <w:sz w:val="24"/>
              </w:rPr>
            </w:pPr>
          </w:p>
        </w:tc>
        <w:tc>
          <w:tcPr>
            <w:tcW w:w="1275" w:type="dxa"/>
          </w:tcPr>
          <w:p w:rsidR="004F1604" w:rsidRDefault="004F1604" w:rsidP="003B6C21">
            <w:pPr>
              <w:pStyle w:val="TableParagraph"/>
              <w:rPr>
                <w:sz w:val="24"/>
              </w:rPr>
            </w:pPr>
          </w:p>
        </w:tc>
        <w:tc>
          <w:tcPr>
            <w:tcW w:w="1135" w:type="dxa"/>
            <w:tcBorders>
              <w:right w:val="single" w:sz="4" w:space="0" w:color="000000"/>
            </w:tcBorders>
          </w:tcPr>
          <w:p w:rsidR="004F1604" w:rsidRDefault="004F1604" w:rsidP="003B6C21">
            <w:pPr>
              <w:pStyle w:val="TableParagraph"/>
              <w:rPr>
                <w:sz w:val="24"/>
              </w:rPr>
            </w:pPr>
          </w:p>
        </w:tc>
        <w:tc>
          <w:tcPr>
            <w:tcW w:w="1133" w:type="dxa"/>
            <w:tcBorders>
              <w:left w:val="single" w:sz="4" w:space="0" w:color="000000"/>
            </w:tcBorders>
          </w:tcPr>
          <w:p w:rsidR="004F1604" w:rsidRDefault="004F1604" w:rsidP="003B6C21">
            <w:pPr>
              <w:pStyle w:val="TableParagraph"/>
              <w:rPr>
                <w:sz w:val="24"/>
              </w:rPr>
            </w:pPr>
          </w:p>
        </w:tc>
        <w:tc>
          <w:tcPr>
            <w:tcW w:w="3262" w:type="dxa"/>
          </w:tcPr>
          <w:p w:rsidR="004F1604" w:rsidRDefault="004F1604" w:rsidP="003B6C21">
            <w:pPr>
              <w:pStyle w:val="TableParagraph"/>
              <w:rPr>
                <w:sz w:val="24"/>
              </w:rPr>
            </w:pPr>
          </w:p>
        </w:tc>
        <w:tc>
          <w:tcPr>
            <w:tcW w:w="5672" w:type="dxa"/>
          </w:tcPr>
          <w:p w:rsidR="004F1604" w:rsidRDefault="004F1604" w:rsidP="003B6C21">
            <w:pPr>
              <w:pStyle w:val="TableParagraph"/>
              <w:spacing w:before="23"/>
              <w:ind w:left="45" w:right="30"/>
              <w:jc w:val="both"/>
              <w:rPr>
                <w:sz w:val="24"/>
              </w:rPr>
            </w:pPr>
            <w:r>
              <w:rPr>
                <w:sz w:val="24"/>
              </w:rPr>
              <w:t>hành sản xuất tốt (GMP), bao gồm:Đồ uống không cồn, nước ép trái cây/rau, sinh tố, sữa, sữa chua uống, sản phẩm thay thế bữa ăn, ngũ cốc ăn sáng, kẹo cứng/mềm, chewing gum, kem, sữa chua đông lạnh, pudding, thạch, trái cây đông lạnh, đá que, kem phủ, kem tươi và các sản phẩm thay thế từ thực vật.</w:t>
            </w:r>
          </w:p>
          <w:p w:rsidR="004F1604" w:rsidRDefault="004F1604" w:rsidP="003B6C21">
            <w:pPr>
              <w:pStyle w:val="TableParagraph"/>
              <w:ind w:left="45" w:right="27"/>
              <w:jc w:val="both"/>
              <w:rPr>
                <w:sz w:val="24"/>
              </w:rPr>
            </w:pPr>
            <w:r>
              <w:rPr>
                <w:color w:val="3C3C3C"/>
                <w:sz w:val="24"/>
              </w:rPr>
              <w:t>Thông tin chi tiết này rất quan trọng đối với các nhà sản xuất thực phẩm ở các quốc gia khác muốn xuất khẩu các sản phẩm tương tự vào thị trường Hoa Kỳ, chi tiết quy định tại:</w:t>
            </w:r>
          </w:p>
          <w:p w:rsidR="004F1604" w:rsidRDefault="00000000" w:rsidP="003B6C21">
            <w:pPr>
              <w:pStyle w:val="TableParagraph"/>
              <w:ind w:left="45"/>
              <w:rPr>
                <w:sz w:val="24"/>
              </w:rPr>
            </w:pPr>
            <w:hyperlink r:id="rId24">
              <w:r w:rsidR="004F1604">
                <w:rPr>
                  <w:color w:val="0462C1"/>
                  <w:spacing w:val="-2"/>
                  <w:sz w:val="24"/>
                  <w:u w:val="single" w:color="0462C1"/>
                </w:rPr>
                <w:t>https://www.federalregister.gov/d/2025-16046</w:t>
              </w:r>
            </w:hyperlink>
            <w:r w:rsidR="004F1604">
              <w:rPr>
                <w:color w:val="0462C1"/>
                <w:spacing w:val="-2"/>
                <w:sz w:val="24"/>
              </w:rPr>
              <w:t xml:space="preserve"> </w:t>
            </w:r>
            <w:hyperlink r:id="rId25">
              <w:r w:rsidR="004F1604">
                <w:rPr>
                  <w:color w:val="0462C1"/>
                  <w:spacing w:val="-2"/>
                  <w:sz w:val="24"/>
                  <w:u w:val="single" w:color="0462C1"/>
                </w:rPr>
                <w:t>https://members.wto.org/crnattachments/2025/SPS/USA/</w:t>
              </w:r>
            </w:hyperlink>
            <w:r w:rsidR="004F1604">
              <w:rPr>
                <w:color w:val="0462C1"/>
                <w:spacing w:val="-2"/>
                <w:sz w:val="24"/>
              </w:rPr>
              <w:t xml:space="preserve"> </w:t>
            </w:r>
            <w:hyperlink r:id="rId26">
              <w:r w:rsidR="004F1604">
                <w:rPr>
                  <w:color w:val="0462C1"/>
                  <w:spacing w:val="-2"/>
                  <w:sz w:val="24"/>
                  <w:u w:val="single" w:color="0462C1"/>
                </w:rPr>
                <w:t>25_05572_00_e.pdf</w:t>
              </w:r>
            </w:hyperlink>
          </w:p>
        </w:tc>
      </w:tr>
      <w:tr w:rsidR="004F1604" w:rsidTr="003B6C21">
        <w:trPr>
          <w:trHeight w:val="3924"/>
        </w:trPr>
        <w:tc>
          <w:tcPr>
            <w:tcW w:w="7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59"/>
              <w:rPr>
                <w:sz w:val="24"/>
              </w:rPr>
            </w:pPr>
            <w:r>
              <w:rPr>
                <w:spacing w:val="-5"/>
                <w:sz w:val="24"/>
              </w:rPr>
              <w:t>12.</w:t>
            </w:r>
          </w:p>
        </w:tc>
        <w:tc>
          <w:tcPr>
            <w:tcW w:w="2410"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2"/>
              <w:rPr>
                <w:b/>
                <w:sz w:val="24"/>
              </w:rPr>
            </w:pPr>
          </w:p>
          <w:p w:rsidR="004F1604" w:rsidRDefault="004F1604" w:rsidP="003B6C21">
            <w:pPr>
              <w:pStyle w:val="TableParagraph"/>
              <w:spacing w:before="1"/>
              <w:ind w:left="14"/>
              <w:jc w:val="center"/>
              <w:rPr>
                <w:sz w:val="24"/>
              </w:rPr>
            </w:pPr>
            <w:r>
              <w:rPr>
                <w:color w:val="3C3C3C"/>
                <w:spacing w:val="-2"/>
                <w:sz w:val="24"/>
              </w:rPr>
              <w:t>G/SPS/N/USA/3448</w:t>
            </w:r>
          </w:p>
          <w:p w:rsidR="004F1604" w:rsidRDefault="004F1604" w:rsidP="003B6C21">
            <w:pPr>
              <w:pStyle w:val="TableParagraph"/>
              <w:ind w:left="13"/>
              <w:jc w:val="center"/>
              <w:rPr>
                <w:sz w:val="24"/>
              </w:rPr>
            </w:pPr>
            <w:r>
              <w:rPr>
                <w:color w:val="3C3C3C"/>
                <w:spacing w:val="-2"/>
                <w:sz w:val="24"/>
              </w:rPr>
              <w:t>/Add.2</w:t>
            </w:r>
          </w:p>
        </w:tc>
        <w:tc>
          <w:tcPr>
            <w:tcW w:w="1275"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9"/>
              <w:rPr>
                <w:b/>
                <w:sz w:val="24"/>
              </w:rPr>
            </w:pPr>
          </w:p>
          <w:p w:rsidR="004F1604" w:rsidRDefault="004F1604" w:rsidP="003B6C21">
            <w:pPr>
              <w:pStyle w:val="TableParagraph"/>
              <w:ind w:left="17" w:right="1"/>
              <w:jc w:val="center"/>
              <w:rPr>
                <w:sz w:val="24"/>
              </w:rPr>
            </w:pPr>
            <w:r>
              <w:rPr>
                <w:color w:val="3C3C3C"/>
                <w:spacing w:val="-4"/>
                <w:sz w:val="24"/>
              </w:rPr>
              <w:t>ATTP</w:t>
            </w:r>
          </w:p>
        </w:tc>
        <w:tc>
          <w:tcPr>
            <w:tcW w:w="1135" w:type="dxa"/>
            <w:tcBorders>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9"/>
              <w:rPr>
                <w:b/>
                <w:sz w:val="24"/>
              </w:rPr>
            </w:pPr>
          </w:p>
          <w:p w:rsidR="004F1604" w:rsidRDefault="004F1604" w:rsidP="003B6C21">
            <w:pPr>
              <w:pStyle w:val="TableParagraph"/>
              <w:ind w:left="12"/>
              <w:jc w:val="center"/>
              <w:rPr>
                <w:sz w:val="24"/>
              </w:rPr>
            </w:pPr>
            <w:r>
              <w:rPr>
                <w:color w:val="3C3C3C"/>
                <w:sz w:val="24"/>
              </w:rPr>
              <w:t>Hoa</w:t>
            </w:r>
            <w:r>
              <w:rPr>
                <w:color w:val="3C3C3C"/>
                <w:spacing w:val="-4"/>
                <w:sz w:val="24"/>
              </w:rPr>
              <w:t xml:space="preserve"> </w:t>
            </w:r>
            <w:r>
              <w:rPr>
                <w:color w:val="3C3C3C"/>
                <w:spacing w:val="-7"/>
                <w:sz w:val="24"/>
              </w:rPr>
              <w:t>Kỳ</w:t>
            </w:r>
          </w:p>
        </w:tc>
        <w:tc>
          <w:tcPr>
            <w:tcW w:w="1133" w:type="dxa"/>
            <w:tcBorders>
              <w:lef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9"/>
              <w:rPr>
                <w:b/>
                <w:sz w:val="24"/>
              </w:rPr>
            </w:pPr>
          </w:p>
          <w:p w:rsidR="004F1604" w:rsidRDefault="004F1604" w:rsidP="003B6C21">
            <w:pPr>
              <w:pStyle w:val="TableParagraph"/>
              <w:ind w:left="12"/>
              <w:jc w:val="center"/>
              <w:rPr>
                <w:sz w:val="24"/>
              </w:rPr>
            </w:pPr>
            <w:r>
              <w:rPr>
                <w:color w:val="3C3C3C"/>
                <w:spacing w:val="-2"/>
                <w:sz w:val="24"/>
              </w:rPr>
              <w:t>25/8/2025</w:t>
            </w:r>
          </w:p>
        </w:tc>
        <w:tc>
          <w:tcPr>
            <w:tcW w:w="3262" w:type="dxa"/>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9"/>
              <w:rPr>
                <w:b/>
                <w:sz w:val="24"/>
              </w:rPr>
            </w:pPr>
          </w:p>
          <w:p w:rsidR="004F1604" w:rsidRDefault="004F1604" w:rsidP="003B6C21">
            <w:pPr>
              <w:pStyle w:val="TableParagraph"/>
              <w:ind w:left="45" w:right="26"/>
              <w:jc w:val="both"/>
              <w:rPr>
                <w:sz w:val="24"/>
              </w:rPr>
            </w:pPr>
            <w:r>
              <w:rPr>
                <w:color w:val="3C3C3C"/>
                <w:sz w:val="24"/>
              </w:rPr>
              <w:t>Danh mục các Chất tạo màu được miễn chứng nhận: Chiết xuất hoa đậu biếc</w:t>
            </w:r>
          </w:p>
        </w:tc>
        <w:tc>
          <w:tcPr>
            <w:tcW w:w="5672" w:type="dxa"/>
          </w:tcPr>
          <w:p w:rsidR="004F1604" w:rsidRDefault="004F1604" w:rsidP="003B6C21">
            <w:pPr>
              <w:pStyle w:val="TableParagraph"/>
              <w:spacing w:before="23"/>
              <w:ind w:left="45" w:right="29"/>
              <w:jc w:val="both"/>
              <w:rPr>
                <w:sz w:val="24"/>
              </w:rPr>
            </w:pPr>
            <w:r>
              <w:rPr>
                <w:sz w:val="24"/>
              </w:rPr>
              <w:t xml:space="preserve">Cục Quản lý Thực phẩm và Dược phẩm Hoa Kỳ (FDA) </w:t>
            </w:r>
            <w:r>
              <w:rPr>
                <w:color w:val="3C3C3C"/>
                <w:sz w:val="24"/>
              </w:rPr>
              <w:t>xác nhận ngày</w:t>
            </w:r>
            <w:r>
              <w:rPr>
                <w:color w:val="3C3C3C"/>
                <w:spacing w:val="-1"/>
                <w:sz w:val="24"/>
              </w:rPr>
              <w:t xml:space="preserve"> </w:t>
            </w:r>
            <w:r>
              <w:rPr>
                <w:color w:val="3C3C3C"/>
                <w:sz w:val="24"/>
              </w:rPr>
              <w:t>có hiệu lực là</w:t>
            </w:r>
            <w:r>
              <w:rPr>
                <w:color w:val="3C3C3C"/>
                <w:spacing w:val="-1"/>
                <w:sz w:val="24"/>
              </w:rPr>
              <w:t xml:space="preserve"> </w:t>
            </w:r>
            <w:r>
              <w:rPr>
                <w:color w:val="3C3C3C"/>
                <w:sz w:val="24"/>
              </w:rPr>
              <w:t>26/6/2025</w:t>
            </w:r>
            <w:r>
              <w:rPr>
                <w:color w:val="3C3C3C"/>
                <w:spacing w:val="-3"/>
                <w:sz w:val="24"/>
              </w:rPr>
              <w:t xml:space="preserve"> </w:t>
            </w:r>
            <w:r>
              <w:rPr>
                <w:color w:val="3C3C3C"/>
                <w:sz w:val="24"/>
              </w:rPr>
              <w:t>cho phép sử dụng an toàn</w:t>
            </w:r>
            <w:r>
              <w:rPr>
                <w:color w:val="3C3C3C"/>
                <w:spacing w:val="-3"/>
                <w:sz w:val="24"/>
              </w:rPr>
              <w:t xml:space="preserve"> </w:t>
            </w:r>
            <w:r>
              <w:rPr>
                <w:color w:val="3C3C3C"/>
                <w:sz w:val="24"/>
              </w:rPr>
              <w:t>chiếc</w:t>
            </w:r>
            <w:r>
              <w:rPr>
                <w:color w:val="3C3C3C"/>
                <w:spacing w:val="-1"/>
                <w:sz w:val="24"/>
              </w:rPr>
              <w:t xml:space="preserve"> </w:t>
            </w:r>
            <w:r>
              <w:rPr>
                <w:color w:val="3C3C3C"/>
                <w:sz w:val="24"/>
              </w:rPr>
              <w:t>xuất từ hoa đậu biếc</w:t>
            </w:r>
            <w:r>
              <w:rPr>
                <w:color w:val="3C3C3C"/>
                <w:spacing w:val="-1"/>
                <w:sz w:val="24"/>
              </w:rPr>
              <w:t xml:space="preserve"> </w:t>
            </w:r>
            <w:r>
              <w:rPr>
                <w:color w:val="3C3C3C"/>
                <w:sz w:val="24"/>
              </w:rPr>
              <w:t>làm chất tạo</w:t>
            </w:r>
            <w:r>
              <w:rPr>
                <w:color w:val="3C3C3C"/>
                <w:spacing w:val="-1"/>
                <w:sz w:val="24"/>
              </w:rPr>
              <w:t xml:space="preserve"> </w:t>
            </w:r>
            <w:r>
              <w:rPr>
                <w:color w:val="3C3C3C"/>
                <w:sz w:val="24"/>
              </w:rPr>
              <w:t>màu trong thực</w:t>
            </w:r>
            <w:r>
              <w:rPr>
                <w:color w:val="3C3C3C"/>
                <w:spacing w:val="-1"/>
                <w:sz w:val="24"/>
              </w:rPr>
              <w:t xml:space="preserve"> </w:t>
            </w:r>
            <w:r>
              <w:rPr>
                <w:color w:val="3C3C3C"/>
                <w:sz w:val="24"/>
              </w:rPr>
              <w:t>phẩm, việc</w:t>
            </w:r>
            <w:r>
              <w:rPr>
                <w:color w:val="3C3C3C"/>
                <w:spacing w:val="-1"/>
                <w:sz w:val="24"/>
              </w:rPr>
              <w:t xml:space="preserve"> </w:t>
            </w:r>
            <w:r>
              <w:rPr>
                <w:color w:val="3C3C3C"/>
                <w:sz w:val="24"/>
              </w:rPr>
              <w:t>sử dụng phải tuân thủ theo thực</w:t>
            </w:r>
            <w:r>
              <w:rPr>
                <w:color w:val="3C3C3C"/>
                <w:spacing w:val="-1"/>
                <w:sz w:val="24"/>
              </w:rPr>
              <w:t xml:space="preserve"> </w:t>
            </w:r>
            <w:r>
              <w:rPr>
                <w:color w:val="3C3C3C"/>
                <w:sz w:val="24"/>
              </w:rPr>
              <w:t>hành sản xuất tốt (GMP).</w:t>
            </w:r>
          </w:p>
          <w:p w:rsidR="004F1604" w:rsidRDefault="004F1604" w:rsidP="003B6C21">
            <w:pPr>
              <w:pStyle w:val="TableParagraph"/>
              <w:ind w:left="45" w:right="29"/>
              <w:rPr>
                <w:sz w:val="24"/>
              </w:rPr>
            </w:pPr>
            <w:r>
              <w:rPr>
                <w:color w:val="3C3C3C"/>
                <w:sz w:val="24"/>
              </w:rPr>
              <w:t>Quy định mới cho phép sử dụng phụ gia màu chiếc xuất từ hoa đậu biếc</w:t>
            </w:r>
            <w:r>
              <w:rPr>
                <w:color w:val="3C3C3C"/>
                <w:spacing w:val="-2"/>
                <w:sz w:val="24"/>
              </w:rPr>
              <w:t xml:space="preserve"> </w:t>
            </w:r>
            <w:r>
              <w:rPr>
                <w:color w:val="3C3C3C"/>
                <w:sz w:val="24"/>
              </w:rPr>
              <w:t>trong một loạt các sản phẩm thực phẩm: ngũ</w:t>
            </w:r>
            <w:r>
              <w:rPr>
                <w:color w:val="3C3C3C"/>
                <w:spacing w:val="40"/>
                <w:sz w:val="24"/>
              </w:rPr>
              <w:t xml:space="preserve"> </w:t>
            </w:r>
            <w:r>
              <w:rPr>
                <w:color w:val="3C3C3C"/>
                <w:sz w:val="24"/>
              </w:rPr>
              <w:t>cốc</w:t>
            </w:r>
            <w:r>
              <w:rPr>
                <w:color w:val="3C3C3C"/>
                <w:spacing w:val="40"/>
                <w:sz w:val="24"/>
              </w:rPr>
              <w:t xml:space="preserve"> </w:t>
            </w:r>
            <w:r>
              <w:rPr>
                <w:color w:val="3C3C3C"/>
                <w:sz w:val="24"/>
              </w:rPr>
              <w:t>ăn</w:t>
            </w:r>
            <w:r>
              <w:rPr>
                <w:color w:val="3C3C3C"/>
                <w:spacing w:val="40"/>
                <w:sz w:val="24"/>
              </w:rPr>
              <w:t xml:space="preserve"> </w:t>
            </w:r>
            <w:r>
              <w:rPr>
                <w:color w:val="3C3C3C"/>
                <w:sz w:val="24"/>
              </w:rPr>
              <w:t>liền,</w:t>
            </w:r>
            <w:r>
              <w:rPr>
                <w:color w:val="3C3C3C"/>
                <w:spacing w:val="40"/>
                <w:sz w:val="24"/>
              </w:rPr>
              <w:t xml:space="preserve"> </w:t>
            </w:r>
            <w:r>
              <w:rPr>
                <w:color w:val="3C3C3C"/>
                <w:sz w:val="24"/>
              </w:rPr>
              <w:t>bánh</w:t>
            </w:r>
            <w:r>
              <w:rPr>
                <w:color w:val="3C3C3C"/>
                <w:spacing w:val="40"/>
                <w:sz w:val="24"/>
              </w:rPr>
              <w:t xml:space="preserve"> </w:t>
            </w:r>
            <w:r>
              <w:rPr>
                <w:color w:val="3C3C3C"/>
                <w:sz w:val="24"/>
              </w:rPr>
              <w:t>quy,</w:t>
            </w:r>
            <w:r>
              <w:rPr>
                <w:color w:val="3C3C3C"/>
                <w:spacing w:val="40"/>
                <w:sz w:val="24"/>
              </w:rPr>
              <w:t xml:space="preserve"> </w:t>
            </w:r>
            <w:r>
              <w:rPr>
                <w:color w:val="3C3C3C"/>
                <w:sz w:val="24"/>
              </w:rPr>
              <w:t>hỗn</w:t>
            </w:r>
            <w:r>
              <w:rPr>
                <w:color w:val="3C3C3C"/>
                <w:spacing w:val="40"/>
                <w:sz w:val="24"/>
              </w:rPr>
              <w:t xml:space="preserve"> </w:t>
            </w:r>
            <w:r>
              <w:rPr>
                <w:color w:val="3C3C3C"/>
                <w:sz w:val="24"/>
              </w:rPr>
              <w:t>hợp</w:t>
            </w:r>
            <w:r>
              <w:rPr>
                <w:color w:val="3C3C3C"/>
                <w:spacing w:val="40"/>
                <w:sz w:val="24"/>
              </w:rPr>
              <w:t xml:space="preserve"> </w:t>
            </w:r>
            <w:r>
              <w:rPr>
                <w:color w:val="3C3C3C"/>
                <w:sz w:val="24"/>
              </w:rPr>
              <w:t>đồ</w:t>
            </w:r>
            <w:r>
              <w:rPr>
                <w:color w:val="3C3C3C"/>
                <w:spacing w:val="40"/>
                <w:sz w:val="24"/>
              </w:rPr>
              <w:t xml:space="preserve"> </w:t>
            </w:r>
            <w:r>
              <w:rPr>
                <w:color w:val="3C3C3C"/>
                <w:sz w:val="24"/>
              </w:rPr>
              <w:t>ăn</w:t>
            </w:r>
            <w:r>
              <w:rPr>
                <w:color w:val="3C3C3C"/>
                <w:spacing w:val="40"/>
                <w:sz w:val="24"/>
              </w:rPr>
              <w:t xml:space="preserve"> </w:t>
            </w:r>
            <w:r>
              <w:rPr>
                <w:color w:val="3C3C3C"/>
                <w:sz w:val="24"/>
              </w:rPr>
              <w:t>vặt,</w:t>
            </w:r>
            <w:r>
              <w:rPr>
                <w:color w:val="3C3C3C"/>
                <w:spacing w:val="40"/>
                <w:sz w:val="24"/>
              </w:rPr>
              <w:t xml:space="preserve"> </w:t>
            </w:r>
            <w:r>
              <w:rPr>
                <w:color w:val="3C3C3C"/>
                <w:sz w:val="24"/>
              </w:rPr>
              <w:t>bánh</w:t>
            </w:r>
            <w:r>
              <w:rPr>
                <w:color w:val="3C3C3C"/>
                <w:spacing w:val="40"/>
                <w:sz w:val="24"/>
              </w:rPr>
              <w:t xml:space="preserve"> </w:t>
            </w:r>
            <w:r>
              <w:rPr>
                <w:color w:val="3C3C3C"/>
                <w:sz w:val="24"/>
              </w:rPr>
              <w:t>pretzel cứng, khoai tây</w:t>
            </w:r>
            <w:r>
              <w:rPr>
                <w:color w:val="3C3C3C"/>
                <w:spacing w:val="-2"/>
                <w:sz w:val="24"/>
              </w:rPr>
              <w:t xml:space="preserve"> </w:t>
            </w:r>
            <w:r>
              <w:rPr>
                <w:color w:val="3C3C3C"/>
                <w:sz w:val="24"/>
              </w:rPr>
              <w:t>một lớp (tái cấu trúc</w:t>
            </w:r>
            <w:r>
              <w:rPr>
                <w:color w:val="3C3C3C"/>
                <w:spacing w:val="-1"/>
                <w:sz w:val="24"/>
              </w:rPr>
              <w:t xml:space="preserve"> </w:t>
            </w:r>
            <w:r>
              <w:rPr>
                <w:color w:val="3C3C3C"/>
                <w:sz w:val="24"/>
              </w:rPr>
              <w:t>hoặc</w:t>
            </w:r>
            <w:r>
              <w:rPr>
                <w:color w:val="3C3C3C"/>
                <w:spacing w:val="-1"/>
                <w:sz w:val="24"/>
              </w:rPr>
              <w:t xml:space="preserve"> </w:t>
            </w:r>
            <w:r>
              <w:rPr>
                <w:color w:val="3C3C3C"/>
                <w:sz w:val="24"/>
              </w:rPr>
              <w:t xml:space="preserve">nướng), và khoai tây chiên thông thường, khoai tây chiên tortilla, và chips ngũ cốc, chi tiết quy định tại: </w:t>
            </w:r>
            <w:hyperlink r:id="rId27">
              <w:r>
                <w:rPr>
                  <w:color w:val="0462C1"/>
                  <w:spacing w:val="-2"/>
                  <w:sz w:val="24"/>
                  <w:u w:val="single" w:color="0462C1"/>
                </w:rPr>
                <w:t>https://www.federalregister.gov/d/2025-16045</w:t>
              </w:r>
            </w:hyperlink>
            <w:r>
              <w:rPr>
                <w:color w:val="0462C1"/>
                <w:spacing w:val="-2"/>
                <w:sz w:val="24"/>
              </w:rPr>
              <w:t xml:space="preserve"> </w:t>
            </w:r>
            <w:hyperlink r:id="rId28">
              <w:r>
                <w:rPr>
                  <w:color w:val="0462C1"/>
                  <w:spacing w:val="-2"/>
                  <w:sz w:val="24"/>
                  <w:u w:val="single" w:color="0462C1"/>
                </w:rPr>
                <w:t>https://members.wto.org/crnattachments/2025/SPS/USA/</w:t>
              </w:r>
            </w:hyperlink>
            <w:r>
              <w:rPr>
                <w:color w:val="0462C1"/>
                <w:spacing w:val="-2"/>
                <w:sz w:val="24"/>
              </w:rPr>
              <w:t xml:space="preserve"> </w:t>
            </w:r>
            <w:hyperlink r:id="rId29">
              <w:r>
                <w:rPr>
                  <w:color w:val="0462C1"/>
                  <w:spacing w:val="-2"/>
                  <w:sz w:val="24"/>
                  <w:u w:val="single" w:color="0462C1"/>
                </w:rPr>
                <w:t>25_05571_00_e.pdf</w:t>
              </w:r>
            </w:hyperlink>
          </w:p>
        </w:tc>
      </w:tr>
      <w:tr w:rsidR="004F1604" w:rsidTr="003B6C21">
        <w:trPr>
          <w:trHeight w:val="890"/>
        </w:trPr>
        <w:tc>
          <w:tcPr>
            <w:tcW w:w="710" w:type="dxa"/>
          </w:tcPr>
          <w:p w:rsidR="004F1604" w:rsidRDefault="004F1604" w:rsidP="003B6C21">
            <w:pPr>
              <w:pStyle w:val="TableParagraph"/>
              <w:spacing w:before="25"/>
              <w:rPr>
                <w:b/>
                <w:sz w:val="24"/>
              </w:rPr>
            </w:pPr>
          </w:p>
          <w:p w:rsidR="004F1604" w:rsidRDefault="004F1604" w:rsidP="003B6C21">
            <w:pPr>
              <w:pStyle w:val="TableParagraph"/>
              <w:ind w:left="59"/>
              <w:rPr>
                <w:sz w:val="24"/>
              </w:rPr>
            </w:pPr>
            <w:r>
              <w:rPr>
                <w:spacing w:val="-5"/>
                <w:sz w:val="24"/>
              </w:rPr>
              <w:t>13.</w:t>
            </w:r>
          </w:p>
        </w:tc>
        <w:tc>
          <w:tcPr>
            <w:tcW w:w="2410" w:type="dxa"/>
          </w:tcPr>
          <w:p w:rsidR="004F1604" w:rsidRDefault="004F1604" w:rsidP="003B6C21">
            <w:pPr>
              <w:pStyle w:val="TableParagraph"/>
              <w:spacing w:before="159"/>
              <w:ind w:left="14"/>
              <w:jc w:val="center"/>
              <w:rPr>
                <w:sz w:val="24"/>
              </w:rPr>
            </w:pPr>
            <w:r>
              <w:rPr>
                <w:color w:val="3C3C3C"/>
                <w:spacing w:val="-2"/>
                <w:sz w:val="24"/>
              </w:rPr>
              <w:t>G/SPS/N/JPN/1353</w:t>
            </w:r>
          </w:p>
          <w:p w:rsidR="004F1604" w:rsidRDefault="004F1604" w:rsidP="003B6C21">
            <w:pPr>
              <w:pStyle w:val="TableParagraph"/>
              <w:spacing w:before="1"/>
              <w:ind w:left="13"/>
              <w:jc w:val="center"/>
              <w:rPr>
                <w:sz w:val="24"/>
              </w:rPr>
            </w:pPr>
            <w:r>
              <w:rPr>
                <w:color w:val="3C3C3C"/>
                <w:spacing w:val="-2"/>
                <w:sz w:val="24"/>
              </w:rPr>
              <w:t>/Add.1</w:t>
            </w:r>
          </w:p>
        </w:tc>
        <w:tc>
          <w:tcPr>
            <w:tcW w:w="1275" w:type="dxa"/>
          </w:tcPr>
          <w:p w:rsidR="004F1604" w:rsidRDefault="004F1604" w:rsidP="003B6C21">
            <w:pPr>
              <w:pStyle w:val="TableParagraph"/>
              <w:spacing w:before="23"/>
              <w:rPr>
                <w:b/>
                <w:sz w:val="24"/>
              </w:rPr>
            </w:pPr>
          </w:p>
          <w:p w:rsidR="004F1604" w:rsidRDefault="004F1604" w:rsidP="003B6C21">
            <w:pPr>
              <w:pStyle w:val="TableParagraph"/>
              <w:ind w:left="17" w:right="3"/>
              <w:jc w:val="center"/>
              <w:rPr>
                <w:sz w:val="24"/>
              </w:rPr>
            </w:pPr>
            <w:r>
              <w:rPr>
                <w:color w:val="3C3C3C"/>
                <w:spacing w:val="-5"/>
                <w:sz w:val="24"/>
              </w:rPr>
              <w:t>TY</w:t>
            </w:r>
          </w:p>
        </w:tc>
        <w:tc>
          <w:tcPr>
            <w:tcW w:w="1135" w:type="dxa"/>
            <w:tcBorders>
              <w:right w:val="single" w:sz="4" w:space="0" w:color="000000"/>
            </w:tcBorders>
          </w:tcPr>
          <w:p w:rsidR="004F1604" w:rsidRDefault="004F1604" w:rsidP="003B6C21">
            <w:pPr>
              <w:pStyle w:val="TableParagraph"/>
              <w:spacing w:before="160"/>
              <w:rPr>
                <w:b/>
                <w:sz w:val="24"/>
              </w:rPr>
            </w:pPr>
          </w:p>
          <w:p w:rsidR="004F1604" w:rsidRDefault="004F1604" w:rsidP="003B6C21">
            <w:pPr>
              <w:pStyle w:val="TableParagraph"/>
              <w:ind w:left="12" w:right="2"/>
              <w:jc w:val="center"/>
              <w:rPr>
                <w:sz w:val="24"/>
              </w:rPr>
            </w:pPr>
            <w:r>
              <w:rPr>
                <w:color w:val="3C3C3C"/>
                <w:spacing w:val="-4"/>
                <w:sz w:val="24"/>
              </w:rPr>
              <w:t>Nhật</w:t>
            </w:r>
          </w:p>
        </w:tc>
        <w:tc>
          <w:tcPr>
            <w:tcW w:w="1133" w:type="dxa"/>
            <w:tcBorders>
              <w:left w:val="single" w:sz="4" w:space="0" w:color="000000"/>
            </w:tcBorders>
          </w:tcPr>
          <w:p w:rsidR="004F1604" w:rsidRDefault="004F1604" w:rsidP="003B6C21">
            <w:pPr>
              <w:pStyle w:val="TableParagraph"/>
              <w:spacing w:before="23"/>
              <w:rPr>
                <w:b/>
                <w:sz w:val="24"/>
              </w:rPr>
            </w:pPr>
          </w:p>
          <w:p w:rsidR="004F1604" w:rsidRDefault="004F1604" w:rsidP="003B6C21">
            <w:pPr>
              <w:pStyle w:val="TableParagraph"/>
              <w:ind w:left="12"/>
              <w:jc w:val="center"/>
              <w:rPr>
                <w:sz w:val="24"/>
              </w:rPr>
            </w:pPr>
            <w:r>
              <w:rPr>
                <w:color w:val="3C3C3C"/>
                <w:spacing w:val="-2"/>
                <w:sz w:val="24"/>
              </w:rPr>
              <w:t>21/8/2025</w:t>
            </w:r>
          </w:p>
        </w:tc>
        <w:tc>
          <w:tcPr>
            <w:tcW w:w="3262" w:type="dxa"/>
          </w:tcPr>
          <w:p w:rsidR="004F1604" w:rsidRDefault="004F1604" w:rsidP="003B6C21">
            <w:pPr>
              <w:pStyle w:val="TableParagraph"/>
              <w:spacing w:before="22"/>
              <w:ind w:left="45" w:right="31"/>
              <w:jc w:val="both"/>
              <w:rPr>
                <w:sz w:val="24"/>
              </w:rPr>
            </w:pPr>
            <w:r>
              <w:rPr>
                <w:color w:val="3C3C3C"/>
                <w:sz w:val="24"/>
              </w:rPr>
              <w:t>Thông báo về việc thông qua, công bố hoặc có hiệu lực của quy định</w:t>
            </w:r>
          </w:p>
        </w:tc>
        <w:tc>
          <w:tcPr>
            <w:tcW w:w="5672" w:type="dxa"/>
          </w:tcPr>
          <w:p w:rsidR="004F1604" w:rsidRDefault="004F1604" w:rsidP="003B6C21">
            <w:pPr>
              <w:pStyle w:val="TableParagraph"/>
              <w:spacing w:before="22"/>
              <w:ind w:left="67" w:right="23"/>
              <w:jc w:val="both"/>
              <w:rPr>
                <w:b/>
                <w:sz w:val="24"/>
              </w:rPr>
            </w:pPr>
            <w:r>
              <w:rPr>
                <w:sz w:val="24"/>
              </w:rPr>
              <w:t>Nhật Bản thông báo ban hành và đưa vào hiệu lựcquy định sửa đổi Tiêu chuẩn và Quy cách đối với Thức ăn chăn nuôi và Chất phụ gia thức ăn chăn nuôi</w:t>
            </w:r>
            <w:r>
              <w:rPr>
                <w:b/>
                <w:sz w:val="24"/>
              </w:rPr>
              <w:t>.</w:t>
            </w:r>
          </w:p>
        </w:tc>
      </w:tr>
    </w:tbl>
    <w:p w:rsidR="004F1604" w:rsidRDefault="004F1604" w:rsidP="004F1604">
      <w:pPr>
        <w:pStyle w:val="TableParagraph"/>
        <w:jc w:val="both"/>
        <w:rPr>
          <w:b/>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887"/>
        </w:trPr>
        <w:tc>
          <w:tcPr>
            <w:tcW w:w="710" w:type="dxa"/>
          </w:tcPr>
          <w:p w:rsidR="004F1604" w:rsidRDefault="004F1604" w:rsidP="003B6C21">
            <w:pPr>
              <w:pStyle w:val="TableParagraph"/>
            </w:pPr>
          </w:p>
        </w:tc>
        <w:tc>
          <w:tcPr>
            <w:tcW w:w="2410" w:type="dxa"/>
          </w:tcPr>
          <w:p w:rsidR="004F1604" w:rsidRDefault="004F1604" w:rsidP="003B6C21">
            <w:pPr>
              <w:pStyle w:val="TableParagraph"/>
            </w:pPr>
          </w:p>
        </w:tc>
        <w:tc>
          <w:tcPr>
            <w:tcW w:w="1275" w:type="dxa"/>
          </w:tcPr>
          <w:p w:rsidR="004F1604" w:rsidRDefault="004F1604" w:rsidP="003B6C21">
            <w:pPr>
              <w:pStyle w:val="TableParagraph"/>
            </w:pPr>
          </w:p>
        </w:tc>
        <w:tc>
          <w:tcPr>
            <w:tcW w:w="1135" w:type="dxa"/>
            <w:tcBorders>
              <w:right w:val="single" w:sz="4" w:space="0" w:color="000000"/>
            </w:tcBorders>
          </w:tcPr>
          <w:p w:rsidR="004F1604" w:rsidRDefault="004F1604" w:rsidP="003B6C21">
            <w:pPr>
              <w:pStyle w:val="TableParagraph"/>
            </w:pPr>
          </w:p>
        </w:tc>
        <w:tc>
          <w:tcPr>
            <w:tcW w:w="1133" w:type="dxa"/>
            <w:tcBorders>
              <w:left w:val="single" w:sz="4" w:space="0" w:color="000000"/>
            </w:tcBorders>
          </w:tcPr>
          <w:p w:rsidR="004F1604" w:rsidRDefault="004F1604" w:rsidP="003B6C21">
            <w:pPr>
              <w:pStyle w:val="TableParagraph"/>
            </w:pPr>
          </w:p>
        </w:tc>
        <w:tc>
          <w:tcPr>
            <w:tcW w:w="3262" w:type="dxa"/>
          </w:tcPr>
          <w:p w:rsidR="004F1604" w:rsidRDefault="004F1604" w:rsidP="003B6C21">
            <w:pPr>
              <w:pStyle w:val="TableParagraph"/>
            </w:pPr>
          </w:p>
        </w:tc>
        <w:tc>
          <w:tcPr>
            <w:tcW w:w="5672" w:type="dxa"/>
          </w:tcPr>
          <w:p w:rsidR="004F1604" w:rsidRDefault="004F1604" w:rsidP="003B6C21">
            <w:pPr>
              <w:pStyle w:val="TableParagraph"/>
              <w:spacing w:before="23"/>
              <w:ind w:left="45" w:right="29"/>
              <w:jc w:val="both"/>
              <w:rPr>
                <w:sz w:val="24"/>
              </w:rPr>
            </w:pPr>
            <w:r>
              <w:rPr>
                <w:sz w:val="24"/>
              </w:rPr>
              <w:t>Cụ thể: Sửa đổi tiêu chuẩn phương pháp sản xuất thức ăn chăn nuôicó sử dụngaxit benzoic (benzoic acid) làm chất phụ gia.</w:t>
            </w:r>
          </w:p>
        </w:tc>
      </w:tr>
      <w:tr w:rsidR="004F1604" w:rsidTr="003B6C21">
        <w:trPr>
          <w:trHeight w:val="2268"/>
        </w:trPr>
        <w:tc>
          <w:tcPr>
            <w:tcW w:w="7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2"/>
              <w:rPr>
                <w:b/>
                <w:sz w:val="24"/>
              </w:rPr>
            </w:pPr>
          </w:p>
          <w:p w:rsidR="004F1604" w:rsidRDefault="004F1604" w:rsidP="003B6C21">
            <w:pPr>
              <w:pStyle w:val="TableParagraph"/>
              <w:ind w:left="59"/>
              <w:rPr>
                <w:sz w:val="24"/>
              </w:rPr>
            </w:pPr>
            <w:r>
              <w:rPr>
                <w:spacing w:val="-5"/>
                <w:sz w:val="24"/>
              </w:rPr>
              <w:t>14.</w:t>
            </w:r>
          </w:p>
        </w:tc>
        <w:tc>
          <w:tcPr>
            <w:tcW w:w="2410"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14"/>
              <w:jc w:val="center"/>
              <w:rPr>
                <w:sz w:val="24"/>
              </w:rPr>
            </w:pPr>
            <w:r>
              <w:rPr>
                <w:spacing w:val="-2"/>
                <w:sz w:val="24"/>
              </w:rPr>
              <w:t>G/SPS/N/USA/3257</w:t>
            </w:r>
          </w:p>
          <w:p w:rsidR="004F1604" w:rsidRDefault="004F1604" w:rsidP="003B6C21">
            <w:pPr>
              <w:pStyle w:val="TableParagraph"/>
              <w:ind w:left="13"/>
              <w:jc w:val="center"/>
              <w:rPr>
                <w:sz w:val="24"/>
              </w:rPr>
            </w:pPr>
            <w:r>
              <w:rPr>
                <w:spacing w:val="-2"/>
                <w:sz w:val="24"/>
              </w:rPr>
              <w:t>/Add.1/Corr.1</w:t>
            </w:r>
          </w:p>
        </w:tc>
        <w:tc>
          <w:tcPr>
            <w:tcW w:w="1275"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324" w:right="283" w:hanging="17"/>
              <w:rPr>
                <w:sz w:val="24"/>
              </w:rPr>
            </w:pPr>
            <w:r>
              <w:rPr>
                <w:spacing w:val="-2"/>
                <w:sz w:val="24"/>
              </w:rPr>
              <w:t xml:space="preserve">ATTP, </w:t>
            </w:r>
            <w:r>
              <w:rPr>
                <w:spacing w:val="-4"/>
                <w:sz w:val="24"/>
              </w:rPr>
              <w:t>CLCB</w:t>
            </w:r>
          </w:p>
        </w:tc>
        <w:tc>
          <w:tcPr>
            <w:tcW w:w="1135" w:type="dxa"/>
            <w:tcBorders>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12"/>
              <w:jc w:val="center"/>
              <w:rPr>
                <w:sz w:val="24"/>
              </w:rPr>
            </w:pPr>
            <w:r>
              <w:rPr>
                <w:sz w:val="24"/>
              </w:rPr>
              <w:t>Hoa</w:t>
            </w:r>
            <w:r>
              <w:rPr>
                <w:spacing w:val="-4"/>
                <w:sz w:val="24"/>
              </w:rPr>
              <w:t xml:space="preserve"> </w:t>
            </w:r>
            <w:r>
              <w:rPr>
                <w:spacing w:val="-7"/>
                <w:sz w:val="24"/>
              </w:rPr>
              <w:t>Kỳ</w:t>
            </w:r>
          </w:p>
        </w:tc>
        <w:tc>
          <w:tcPr>
            <w:tcW w:w="1133" w:type="dxa"/>
            <w:tcBorders>
              <w:left w:val="single" w:sz="4" w:space="0" w:color="000000"/>
              <w:bottom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0"/>
              <w:rPr>
                <w:b/>
                <w:sz w:val="24"/>
              </w:rPr>
            </w:pPr>
          </w:p>
          <w:p w:rsidR="004F1604" w:rsidRDefault="004F1604" w:rsidP="003B6C21">
            <w:pPr>
              <w:pStyle w:val="TableParagraph"/>
              <w:ind w:left="79"/>
              <w:rPr>
                <w:sz w:val="24"/>
              </w:rPr>
            </w:pPr>
            <w:r>
              <w:rPr>
                <w:spacing w:val="-2"/>
                <w:sz w:val="24"/>
              </w:rPr>
              <w:t>07/8/2025</w:t>
            </w:r>
          </w:p>
        </w:tc>
        <w:tc>
          <w:tcPr>
            <w:tcW w:w="3262" w:type="dxa"/>
            <w:tcBorders>
              <w:bottom w:val="single" w:sz="4" w:space="0" w:color="000000"/>
            </w:tcBorders>
          </w:tcPr>
          <w:p w:rsidR="004F1604" w:rsidRDefault="004F1604" w:rsidP="003B6C21">
            <w:pPr>
              <w:pStyle w:val="TableParagraph"/>
              <w:rPr>
                <w:b/>
                <w:sz w:val="24"/>
              </w:rPr>
            </w:pPr>
          </w:p>
          <w:p w:rsidR="004F1604" w:rsidRDefault="004F1604" w:rsidP="003B6C21">
            <w:pPr>
              <w:pStyle w:val="TableParagraph"/>
              <w:spacing w:before="23"/>
              <w:rPr>
                <w:b/>
                <w:sz w:val="24"/>
              </w:rPr>
            </w:pPr>
          </w:p>
          <w:p w:rsidR="004F1604" w:rsidRDefault="004F1604" w:rsidP="003B6C21">
            <w:pPr>
              <w:pStyle w:val="TableParagraph"/>
              <w:ind w:left="45" w:right="29"/>
              <w:jc w:val="both"/>
              <w:rPr>
                <w:sz w:val="24"/>
              </w:rPr>
            </w:pPr>
            <w:r>
              <w:rPr>
                <w:sz w:val="24"/>
              </w:rPr>
              <w:t>Danh mục các chất tạo màu</w:t>
            </w:r>
            <w:r>
              <w:rPr>
                <w:spacing w:val="40"/>
                <w:sz w:val="24"/>
              </w:rPr>
              <w:t xml:space="preserve"> </w:t>
            </w:r>
            <w:r>
              <w:rPr>
                <w:sz w:val="24"/>
              </w:rPr>
              <w:t xml:space="preserve">được miễn Chứng nhận; Màu xanh Gardenia (Genipin); Đính </w:t>
            </w:r>
            <w:r>
              <w:rPr>
                <w:spacing w:val="-2"/>
                <w:sz w:val="24"/>
              </w:rPr>
              <w:t>chính</w:t>
            </w:r>
          </w:p>
        </w:tc>
        <w:tc>
          <w:tcPr>
            <w:tcW w:w="5672" w:type="dxa"/>
            <w:tcBorders>
              <w:bottom w:val="single" w:sz="4" w:space="0" w:color="000000"/>
            </w:tcBorders>
          </w:tcPr>
          <w:p w:rsidR="004F1604" w:rsidRDefault="004F1604" w:rsidP="003B6C21">
            <w:pPr>
              <w:pStyle w:val="TableParagraph"/>
              <w:spacing w:before="23"/>
              <w:ind w:left="45" w:right="28"/>
              <w:jc w:val="both"/>
              <w:rPr>
                <w:sz w:val="24"/>
              </w:rPr>
            </w:pPr>
            <w:r>
              <w:rPr>
                <w:sz w:val="24"/>
              </w:rPr>
              <w:t>Cục Quản lý Thực phẩm và Dược phẩm (FDA) sửa đổi ''Danh mục</w:t>
            </w:r>
            <w:r>
              <w:rPr>
                <w:spacing w:val="40"/>
                <w:sz w:val="24"/>
              </w:rPr>
              <w:t xml:space="preserve"> </w:t>
            </w:r>
            <w:r>
              <w:rPr>
                <w:sz w:val="24"/>
              </w:rPr>
              <w:t>các chất tạo màu được Miễn Chứng nhận; Màu xanh Gardenia (Genipin)”. Dự thảo trước đó, FDA đã sửa đổi các quy định về chất tạo màu để đảm bảo việc sử dụng an toàn màu gardenia (genipin) trong nhiều loại thực</w:t>
            </w:r>
            <w:r>
              <w:rPr>
                <w:spacing w:val="-3"/>
                <w:sz w:val="24"/>
              </w:rPr>
              <w:t xml:space="preserve"> </w:t>
            </w:r>
            <w:r>
              <w:rPr>
                <w:sz w:val="24"/>
              </w:rPr>
              <w:t>phẩm,</w:t>
            </w:r>
            <w:r>
              <w:rPr>
                <w:spacing w:val="-2"/>
                <w:sz w:val="24"/>
              </w:rPr>
              <w:t xml:space="preserve"> </w:t>
            </w:r>
            <w:r>
              <w:rPr>
                <w:sz w:val="24"/>
              </w:rPr>
              <w:t>ở</w:t>
            </w:r>
            <w:r>
              <w:rPr>
                <w:spacing w:val="-2"/>
                <w:sz w:val="24"/>
              </w:rPr>
              <w:t xml:space="preserve"> </w:t>
            </w:r>
            <w:r>
              <w:rPr>
                <w:sz w:val="24"/>
              </w:rPr>
              <w:t>mức</w:t>
            </w:r>
            <w:r>
              <w:rPr>
                <w:spacing w:val="-3"/>
                <w:sz w:val="24"/>
              </w:rPr>
              <w:t xml:space="preserve"> </w:t>
            </w:r>
            <w:r>
              <w:rPr>
                <w:sz w:val="24"/>
              </w:rPr>
              <w:t>độ</w:t>
            </w:r>
            <w:r>
              <w:rPr>
                <w:spacing w:val="-2"/>
                <w:sz w:val="24"/>
              </w:rPr>
              <w:t xml:space="preserve"> </w:t>
            </w:r>
            <w:r>
              <w:rPr>
                <w:sz w:val="24"/>
              </w:rPr>
              <w:t>phù</w:t>
            </w:r>
            <w:r>
              <w:rPr>
                <w:spacing w:val="-2"/>
                <w:sz w:val="24"/>
              </w:rPr>
              <w:t xml:space="preserve"> </w:t>
            </w:r>
            <w:r>
              <w:rPr>
                <w:sz w:val="24"/>
              </w:rPr>
              <w:t>hợp</w:t>
            </w:r>
            <w:r>
              <w:rPr>
                <w:spacing w:val="-2"/>
                <w:sz w:val="24"/>
              </w:rPr>
              <w:t xml:space="preserve"> </w:t>
            </w:r>
            <w:r>
              <w:rPr>
                <w:sz w:val="24"/>
              </w:rPr>
              <w:t>với</w:t>
            </w:r>
            <w:r>
              <w:rPr>
                <w:spacing w:val="-3"/>
                <w:sz w:val="24"/>
              </w:rPr>
              <w:t xml:space="preserve"> </w:t>
            </w:r>
            <w:r>
              <w:rPr>
                <w:sz w:val="24"/>
              </w:rPr>
              <w:t>Thực</w:t>
            </w:r>
            <w:r>
              <w:rPr>
                <w:spacing w:val="-3"/>
                <w:sz w:val="24"/>
              </w:rPr>
              <w:t xml:space="preserve"> </w:t>
            </w:r>
            <w:r>
              <w:rPr>
                <w:sz w:val="24"/>
              </w:rPr>
              <w:t>hành</w:t>
            </w:r>
            <w:r>
              <w:rPr>
                <w:spacing w:val="-2"/>
                <w:sz w:val="24"/>
              </w:rPr>
              <w:t xml:space="preserve"> </w:t>
            </w:r>
            <w:r>
              <w:rPr>
                <w:sz w:val="24"/>
              </w:rPr>
              <w:t>Sản</w:t>
            </w:r>
            <w:r>
              <w:rPr>
                <w:spacing w:val="-2"/>
                <w:sz w:val="24"/>
              </w:rPr>
              <w:t xml:space="preserve"> </w:t>
            </w:r>
            <w:r>
              <w:rPr>
                <w:sz w:val="24"/>
              </w:rPr>
              <w:t>xuất</w:t>
            </w:r>
            <w:r>
              <w:rPr>
                <w:spacing w:val="-3"/>
                <w:sz w:val="24"/>
              </w:rPr>
              <w:t xml:space="preserve"> </w:t>
            </w:r>
            <w:r>
              <w:rPr>
                <w:sz w:val="24"/>
              </w:rPr>
              <w:t>tốt (GMP). Tuy nhiên quyết định này đã ghi sai thông số kỹ thuật về methanol,thông báo này nhằm sửa lỗi đó.</w:t>
            </w:r>
          </w:p>
        </w:tc>
      </w:tr>
      <w:tr w:rsidR="004F1604" w:rsidTr="003B6C21">
        <w:trPr>
          <w:trHeight w:val="2484"/>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24"/>
              <w:rPr>
                <w:sz w:val="24"/>
              </w:rPr>
            </w:pPr>
            <w:r>
              <w:rPr>
                <w:spacing w:val="-5"/>
                <w:sz w:val="24"/>
              </w:rPr>
              <w:t>15.</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4" w:right="2"/>
              <w:jc w:val="center"/>
              <w:rPr>
                <w:sz w:val="24"/>
              </w:rPr>
            </w:pPr>
            <w:r>
              <w:rPr>
                <w:spacing w:val="-2"/>
                <w:sz w:val="24"/>
              </w:rPr>
              <w:t>G/SPS/N/THA/232</w:t>
            </w:r>
          </w:p>
          <w:p w:rsidR="004F1604" w:rsidRDefault="004F1604" w:rsidP="003B6C21">
            <w:pPr>
              <w:pStyle w:val="TableParagraph"/>
              <w:ind w:left="14" w:right="1"/>
              <w:jc w:val="center"/>
              <w:rPr>
                <w:sz w:val="24"/>
              </w:rPr>
            </w:pPr>
            <w:r>
              <w:rPr>
                <w:spacing w:val="-2"/>
                <w:sz w:val="24"/>
              </w:rPr>
              <w:t>/Rev.2/Add.1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42" w:lineRule="auto"/>
              <w:ind w:left="425" w:right="116" w:hanging="291"/>
            </w:pPr>
            <w:r>
              <w:t>ATTP,</w:t>
            </w:r>
            <w:r>
              <w:rPr>
                <w:spacing w:val="-14"/>
              </w:rPr>
              <w:t xml:space="preserve"> </w:t>
            </w:r>
            <w:r>
              <w:t xml:space="preserve">TY, </w:t>
            </w:r>
            <w:r>
              <w:rPr>
                <w:spacing w:val="-4"/>
              </w:rPr>
              <w:t>BCT</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right="7"/>
              <w:jc w:val="center"/>
              <w:rPr>
                <w:sz w:val="24"/>
              </w:rPr>
            </w:pPr>
            <w:r>
              <w:rPr>
                <w:sz w:val="24"/>
              </w:rPr>
              <w:t xml:space="preserve">Thái </w:t>
            </w:r>
            <w:r>
              <w:rPr>
                <w:spacing w:val="-5"/>
                <w:sz w:val="24"/>
              </w:rPr>
              <w:t>Lan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right="2"/>
              <w:jc w:val="center"/>
              <w:rPr>
                <w:sz w:val="24"/>
              </w:rPr>
            </w:pPr>
            <w:r>
              <w:rPr>
                <w:spacing w:val="-2"/>
                <w:sz w:val="24"/>
              </w:rPr>
              <w:t>06/8/202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5"/>
              <w:jc w:val="both"/>
              <w:rPr>
                <w:sz w:val="24"/>
              </w:rPr>
            </w:pPr>
            <w:r>
              <w:rPr>
                <w:sz w:val="24"/>
              </w:rPr>
              <w:t>Thông báo số 459 của Bộ Y tế Công cộng (MOPH) về "Yêu cầu nhập khẩu đối với thực phẩm có nguy cơ mắc bệnh</w:t>
            </w:r>
            <w:r>
              <w:rPr>
                <w:spacing w:val="80"/>
                <w:sz w:val="24"/>
              </w:rPr>
              <w:t xml:space="preserve"> </w:t>
            </w:r>
            <w:r>
              <w:rPr>
                <w:sz w:val="24"/>
              </w:rPr>
              <w:t>não xốp ở bò"</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4"/>
              <w:jc w:val="both"/>
              <w:rPr>
                <w:sz w:val="24"/>
              </w:rPr>
            </w:pPr>
            <w:r>
              <w:rPr>
                <w:sz w:val="24"/>
              </w:rPr>
              <w:t>Thông báo của Bộ Y tế Công cộng (MOPH) Thái Lan</w:t>
            </w:r>
            <w:r>
              <w:rPr>
                <w:spacing w:val="40"/>
                <w:sz w:val="24"/>
              </w:rPr>
              <w:t xml:space="preserve"> </w:t>
            </w:r>
            <w:r>
              <w:rPr>
                <w:sz w:val="24"/>
              </w:rPr>
              <w:t>đã được báo cáo trong G/SPS/N/THA/232/Rev.2 ngày 18/72024, nay</w:t>
            </w:r>
            <w:r>
              <w:rPr>
                <w:spacing w:val="-4"/>
                <w:sz w:val="24"/>
              </w:rPr>
              <w:t xml:space="preserve"> </w:t>
            </w:r>
            <w:r>
              <w:rPr>
                <w:sz w:val="24"/>
              </w:rPr>
              <w:t>đã được ban hành chính thức thành thông báo số 459 của MOPH về "Yêu cầu nhập khẩu thực phẩm có nguy cơ mắc bệnh não xốp ở bò", và được</w:t>
            </w:r>
            <w:r>
              <w:rPr>
                <w:spacing w:val="40"/>
                <w:sz w:val="24"/>
              </w:rPr>
              <w:t xml:space="preserve"> </w:t>
            </w:r>
            <w:r>
              <w:rPr>
                <w:sz w:val="24"/>
              </w:rPr>
              <w:t>đăng trên Công báo ngày 07/7/2025.</w:t>
            </w:r>
          </w:p>
          <w:p w:rsidR="004F1604" w:rsidRDefault="004F1604" w:rsidP="003B6C21">
            <w:pPr>
              <w:pStyle w:val="TableParagraph"/>
              <w:ind w:left="110"/>
              <w:jc w:val="both"/>
              <w:rPr>
                <w:sz w:val="24"/>
              </w:rPr>
            </w:pPr>
            <w:r>
              <w:rPr>
                <w:sz w:val="24"/>
              </w:rPr>
              <w:t>Ngày</w:t>
            </w:r>
            <w:r>
              <w:rPr>
                <w:spacing w:val="-4"/>
                <w:sz w:val="24"/>
              </w:rPr>
              <w:t xml:space="preserve"> </w:t>
            </w:r>
            <w:r>
              <w:rPr>
                <w:sz w:val="24"/>
              </w:rPr>
              <w:t>có</w:t>
            </w:r>
            <w:r>
              <w:rPr>
                <w:spacing w:val="1"/>
                <w:sz w:val="24"/>
              </w:rPr>
              <w:t xml:space="preserve"> </w:t>
            </w:r>
            <w:r>
              <w:rPr>
                <w:sz w:val="24"/>
              </w:rPr>
              <w:t>hiệu</w:t>
            </w:r>
            <w:r>
              <w:rPr>
                <w:spacing w:val="1"/>
                <w:sz w:val="24"/>
              </w:rPr>
              <w:t xml:space="preserve"> </w:t>
            </w:r>
            <w:r>
              <w:rPr>
                <w:sz w:val="24"/>
              </w:rPr>
              <w:t>lực:</w:t>
            </w:r>
            <w:r>
              <w:rPr>
                <w:spacing w:val="1"/>
                <w:sz w:val="24"/>
              </w:rPr>
              <w:t xml:space="preserve"> </w:t>
            </w:r>
            <w:r>
              <w:rPr>
                <w:sz w:val="24"/>
              </w:rPr>
              <w:t>ngày</w:t>
            </w:r>
            <w:r>
              <w:rPr>
                <w:spacing w:val="-3"/>
                <w:sz w:val="24"/>
              </w:rPr>
              <w:t xml:space="preserve"> </w:t>
            </w:r>
            <w:r>
              <w:rPr>
                <w:spacing w:val="-2"/>
                <w:sz w:val="24"/>
              </w:rPr>
              <w:t>07/7/2025.</w:t>
            </w:r>
          </w:p>
          <w:p w:rsidR="004F1604" w:rsidRDefault="004F1604" w:rsidP="003B6C21">
            <w:pPr>
              <w:pStyle w:val="TableParagraph"/>
              <w:spacing w:line="270" w:lineRule="atLeast"/>
              <w:ind w:left="110" w:right="550"/>
              <w:jc w:val="both"/>
              <w:rPr>
                <w:sz w:val="24"/>
              </w:rPr>
            </w:pPr>
            <w:r>
              <w:rPr>
                <w:sz w:val="24"/>
              </w:rPr>
              <w:t>Phụ</w:t>
            </w:r>
            <w:r>
              <w:rPr>
                <w:spacing w:val="-3"/>
                <w:sz w:val="24"/>
              </w:rPr>
              <w:t xml:space="preserve"> </w:t>
            </w:r>
            <w:r>
              <w:rPr>
                <w:sz w:val="24"/>
              </w:rPr>
              <w:t>lục</w:t>
            </w:r>
            <w:r>
              <w:rPr>
                <w:spacing w:val="-3"/>
                <w:sz w:val="24"/>
              </w:rPr>
              <w:t xml:space="preserve"> </w:t>
            </w:r>
            <w:r>
              <w:rPr>
                <w:sz w:val="24"/>
              </w:rPr>
              <w:t>này</w:t>
            </w:r>
            <w:r>
              <w:rPr>
                <w:spacing w:val="-8"/>
                <w:sz w:val="24"/>
              </w:rPr>
              <w:t xml:space="preserve"> </w:t>
            </w:r>
            <w:r>
              <w:rPr>
                <w:sz w:val="24"/>
              </w:rPr>
              <w:t>liên</w:t>
            </w:r>
            <w:r>
              <w:rPr>
                <w:spacing w:val="-3"/>
                <w:sz w:val="24"/>
              </w:rPr>
              <w:t xml:space="preserve"> </w:t>
            </w:r>
            <w:r>
              <w:rPr>
                <w:sz w:val="24"/>
              </w:rPr>
              <w:t>quan</w:t>
            </w:r>
            <w:r>
              <w:rPr>
                <w:spacing w:val="-3"/>
                <w:sz w:val="24"/>
              </w:rPr>
              <w:t xml:space="preserve"> </w:t>
            </w:r>
            <w:r>
              <w:rPr>
                <w:sz w:val="24"/>
              </w:rPr>
              <w:t>đến:</w:t>
            </w:r>
            <w:r>
              <w:rPr>
                <w:spacing w:val="-3"/>
                <w:sz w:val="24"/>
              </w:rPr>
              <w:t xml:space="preserve"> </w:t>
            </w:r>
            <w:r>
              <w:rPr>
                <w:sz w:val="24"/>
              </w:rPr>
              <w:t>Thông</w:t>
            </w:r>
            <w:r>
              <w:rPr>
                <w:spacing w:val="-6"/>
                <w:sz w:val="24"/>
              </w:rPr>
              <w:t xml:space="preserve"> </w:t>
            </w:r>
            <w:r>
              <w:rPr>
                <w:sz w:val="24"/>
              </w:rPr>
              <w:t>báo</w:t>
            </w:r>
            <w:r>
              <w:rPr>
                <w:spacing w:val="-3"/>
                <w:sz w:val="24"/>
              </w:rPr>
              <w:t xml:space="preserve"> </w:t>
            </w:r>
            <w:r>
              <w:rPr>
                <w:sz w:val="24"/>
              </w:rPr>
              <w:t>về</w:t>
            </w:r>
            <w:r>
              <w:rPr>
                <w:spacing w:val="-4"/>
                <w:sz w:val="24"/>
              </w:rPr>
              <w:t xml:space="preserve"> </w:t>
            </w:r>
            <w:r>
              <w:rPr>
                <w:sz w:val="24"/>
              </w:rPr>
              <w:t>việc</w:t>
            </w:r>
            <w:r>
              <w:rPr>
                <w:spacing w:val="-5"/>
                <w:sz w:val="24"/>
              </w:rPr>
              <w:t xml:space="preserve"> </w:t>
            </w:r>
            <w:r>
              <w:rPr>
                <w:sz w:val="24"/>
              </w:rPr>
              <w:t>thông qua, công bố hoặc ngày có hiệu lực của quy định</w:t>
            </w:r>
          </w:p>
        </w:tc>
      </w:tr>
      <w:tr w:rsidR="004F1604" w:rsidTr="003B6C21">
        <w:trPr>
          <w:trHeight w:val="2763"/>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4"/>
              <w:rPr>
                <w:b/>
                <w:sz w:val="24"/>
              </w:rPr>
            </w:pPr>
          </w:p>
          <w:p w:rsidR="004F1604" w:rsidRDefault="004F1604" w:rsidP="003B6C21">
            <w:pPr>
              <w:pStyle w:val="TableParagraph"/>
              <w:ind w:left="124"/>
              <w:rPr>
                <w:sz w:val="24"/>
              </w:rPr>
            </w:pPr>
            <w:r>
              <w:rPr>
                <w:spacing w:val="-5"/>
                <w:sz w:val="24"/>
              </w:rPr>
              <w:t>16.</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4" w:right="2"/>
              <w:jc w:val="center"/>
              <w:rPr>
                <w:sz w:val="24"/>
              </w:rPr>
            </w:pPr>
            <w:r>
              <w:rPr>
                <w:spacing w:val="-2"/>
                <w:sz w:val="24"/>
              </w:rPr>
              <w:t>G/SPS/N/THA/781</w:t>
            </w:r>
          </w:p>
          <w:p w:rsidR="004F1604" w:rsidRDefault="004F1604" w:rsidP="003B6C21">
            <w:pPr>
              <w:pStyle w:val="TableParagraph"/>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312" w:right="295" w:firstLine="24"/>
              <w:jc w:val="both"/>
            </w:pPr>
            <w:r>
              <w:rPr>
                <w:spacing w:val="-2"/>
              </w:rPr>
              <w:t xml:space="preserve">ATTP, BVTV, </w:t>
            </w:r>
            <w:r>
              <w:rPr>
                <w:spacing w:val="-4"/>
              </w:rPr>
              <w:t>BCT</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right="7"/>
              <w:jc w:val="center"/>
              <w:rPr>
                <w:sz w:val="24"/>
              </w:rPr>
            </w:pPr>
            <w:r>
              <w:rPr>
                <w:sz w:val="24"/>
              </w:rPr>
              <w:t xml:space="preserve">Thái </w:t>
            </w:r>
            <w:r>
              <w:rPr>
                <w:spacing w:val="-5"/>
                <w:sz w:val="24"/>
              </w:rPr>
              <w:t>Lan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right="2"/>
              <w:jc w:val="center"/>
              <w:rPr>
                <w:sz w:val="24"/>
              </w:rPr>
            </w:pPr>
            <w:r>
              <w:rPr>
                <w:spacing w:val="-2"/>
                <w:sz w:val="24"/>
              </w:rPr>
              <w:t>05/8/202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Thông</w:t>
            </w:r>
            <w:r>
              <w:rPr>
                <w:spacing w:val="-2"/>
                <w:sz w:val="24"/>
              </w:rPr>
              <w:t xml:space="preserve"> </w:t>
            </w:r>
            <w:r>
              <w:rPr>
                <w:sz w:val="24"/>
              </w:rPr>
              <w:t>báo</w:t>
            </w:r>
            <w:r>
              <w:rPr>
                <w:spacing w:val="4"/>
                <w:sz w:val="24"/>
              </w:rPr>
              <w:t xml:space="preserve"> </w:t>
            </w:r>
            <w:r>
              <w:rPr>
                <w:sz w:val="24"/>
              </w:rPr>
              <w:t>Bộ</w:t>
            </w:r>
            <w:r>
              <w:rPr>
                <w:spacing w:val="2"/>
                <w:sz w:val="24"/>
              </w:rPr>
              <w:t xml:space="preserve"> </w:t>
            </w:r>
            <w:r>
              <w:rPr>
                <w:sz w:val="24"/>
              </w:rPr>
              <w:t>Y</w:t>
            </w:r>
            <w:r>
              <w:rPr>
                <w:spacing w:val="2"/>
                <w:sz w:val="24"/>
              </w:rPr>
              <w:t xml:space="preserve"> </w:t>
            </w:r>
            <w:r>
              <w:rPr>
                <w:sz w:val="24"/>
              </w:rPr>
              <w:t>tế</w:t>
            </w:r>
            <w:r>
              <w:rPr>
                <w:spacing w:val="1"/>
                <w:sz w:val="24"/>
              </w:rPr>
              <w:t xml:space="preserve"> </w:t>
            </w:r>
            <w:r>
              <w:rPr>
                <w:sz w:val="24"/>
              </w:rPr>
              <w:t xml:space="preserve">(MOPH) </w:t>
            </w:r>
            <w:r>
              <w:rPr>
                <w:spacing w:val="-5"/>
                <w:sz w:val="24"/>
              </w:rPr>
              <w:t>số</w:t>
            </w:r>
          </w:p>
          <w:p w:rsidR="004F1604" w:rsidRDefault="004F1604" w:rsidP="003B6C21">
            <w:pPr>
              <w:pStyle w:val="TableParagraph"/>
              <w:ind w:left="110" w:right="96"/>
              <w:jc w:val="both"/>
              <w:rPr>
                <w:sz w:val="24"/>
              </w:rPr>
            </w:pPr>
            <w:r>
              <w:rPr>
                <w:sz w:val="24"/>
              </w:rPr>
              <w:t>460 với tiêu đề "Thực phẩm chứa dư lượng thuốc bảo vệ thực vật".</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tabs>
                <w:tab w:val="left" w:pos="3922"/>
                <w:tab w:val="left" w:pos="5204"/>
              </w:tabs>
              <w:ind w:left="110" w:right="94"/>
              <w:jc w:val="both"/>
              <w:rPr>
                <w:sz w:val="24"/>
              </w:rPr>
            </w:pPr>
            <w:r>
              <w:rPr>
                <w:sz w:val="24"/>
              </w:rPr>
              <w:t xml:space="preserve">Thông báo của Bộ Y tế (MOPH) được báo cáo trong G/SPS/N/THA/781 ngày 21/01/2025 đã được ban hành chính thức số 460 về Thực phẩm chứa dư lượng thuốc bảo vệ thực vật trên Công báo ngày 7/7/2025. Các Thông báo của Bộ Y tế số 387 </w:t>
            </w:r>
            <w:r>
              <w:rPr>
                <w:spacing w:val="-2"/>
                <w:sz w:val="24"/>
              </w:rPr>
              <w:t>(G/SPS/N/THA/183/Add.1),</w:t>
            </w:r>
            <w:r>
              <w:rPr>
                <w:sz w:val="24"/>
              </w:rPr>
              <w:tab/>
            </w:r>
            <w:r>
              <w:rPr>
                <w:spacing w:val="-5"/>
                <w:sz w:val="24"/>
              </w:rPr>
              <w:t>số</w:t>
            </w:r>
            <w:r>
              <w:rPr>
                <w:sz w:val="24"/>
              </w:rPr>
              <w:tab/>
            </w:r>
            <w:r>
              <w:rPr>
                <w:spacing w:val="-5"/>
                <w:sz w:val="24"/>
              </w:rPr>
              <w:t>393</w:t>
            </w:r>
          </w:p>
          <w:p w:rsidR="004F1604" w:rsidRDefault="004F1604" w:rsidP="003B6C21">
            <w:pPr>
              <w:pStyle w:val="TableParagraph"/>
              <w:tabs>
                <w:tab w:val="left" w:pos="3924"/>
                <w:tab w:val="left" w:pos="5205"/>
              </w:tabs>
              <w:ind w:left="110"/>
              <w:jc w:val="both"/>
              <w:rPr>
                <w:sz w:val="24"/>
              </w:rPr>
            </w:pPr>
            <w:r>
              <w:rPr>
                <w:spacing w:val="-2"/>
                <w:sz w:val="24"/>
              </w:rPr>
              <w:t>(G/SPS/N/THA/247/Add.1),</w:t>
            </w:r>
            <w:r>
              <w:rPr>
                <w:sz w:val="24"/>
              </w:rPr>
              <w:tab/>
            </w:r>
            <w:r>
              <w:rPr>
                <w:spacing w:val="-5"/>
                <w:sz w:val="24"/>
              </w:rPr>
              <w:t>số</w:t>
            </w:r>
            <w:r>
              <w:rPr>
                <w:sz w:val="24"/>
              </w:rPr>
              <w:tab/>
            </w:r>
            <w:r>
              <w:rPr>
                <w:spacing w:val="-5"/>
                <w:sz w:val="24"/>
              </w:rPr>
              <w:t>419</w:t>
            </w:r>
          </w:p>
          <w:p w:rsidR="004F1604" w:rsidRDefault="004F1604" w:rsidP="003B6C21">
            <w:pPr>
              <w:pStyle w:val="TableParagraph"/>
              <w:tabs>
                <w:tab w:val="left" w:pos="3449"/>
                <w:tab w:val="left" w:pos="4330"/>
              </w:tabs>
              <w:ind w:left="110"/>
              <w:jc w:val="both"/>
              <w:rPr>
                <w:sz w:val="24"/>
              </w:rPr>
            </w:pPr>
            <w:r>
              <w:rPr>
                <w:spacing w:val="-2"/>
                <w:sz w:val="24"/>
              </w:rPr>
              <w:t>(G/SPS/N/THA/313/Add.1)</w:t>
            </w:r>
            <w:r>
              <w:rPr>
                <w:sz w:val="24"/>
              </w:rPr>
              <w:tab/>
            </w:r>
            <w:r>
              <w:rPr>
                <w:spacing w:val="-5"/>
                <w:sz w:val="24"/>
              </w:rPr>
              <w:t>và</w:t>
            </w:r>
            <w:r>
              <w:rPr>
                <w:sz w:val="24"/>
              </w:rPr>
              <w:tab/>
              <w:t>số</w:t>
            </w:r>
            <w:r>
              <w:rPr>
                <w:spacing w:val="74"/>
                <w:w w:val="150"/>
                <w:sz w:val="24"/>
              </w:rPr>
              <w:t xml:space="preserve">    </w:t>
            </w:r>
            <w:r>
              <w:rPr>
                <w:spacing w:val="-5"/>
                <w:sz w:val="24"/>
              </w:rPr>
              <w:t>449</w:t>
            </w:r>
          </w:p>
          <w:p w:rsidR="004F1604" w:rsidRDefault="004F1604" w:rsidP="003B6C21">
            <w:pPr>
              <w:pStyle w:val="TableParagraph"/>
              <w:spacing w:line="270" w:lineRule="atLeast"/>
              <w:ind w:left="110" w:right="100"/>
              <w:jc w:val="both"/>
              <w:rPr>
                <w:sz w:val="24"/>
              </w:rPr>
            </w:pPr>
            <w:r>
              <w:rPr>
                <w:sz w:val="24"/>
              </w:rPr>
              <w:t>(G/SPS/N/THA/584/Add.1) đã bị bãi bỏ và thay thế bởi Thông</w:t>
            </w:r>
            <w:r>
              <w:rPr>
                <w:spacing w:val="34"/>
                <w:sz w:val="24"/>
              </w:rPr>
              <w:t xml:space="preserve"> </w:t>
            </w:r>
            <w:r>
              <w:rPr>
                <w:sz w:val="24"/>
              </w:rPr>
              <w:t>báo</w:t>
            </w:r>
            <w:r>
              <w:rPr>
                <w:spacing w:val="38"/>
                <w:sz w:val="24"/>
              </w:rPr>
              <w:t xml:space="preserve"> </w:t>
            </w:r>
            <w:r>
              <w:rPr>
                <w:sz w:val="24"/>
              </w:rPr>
              <w:t>số</w:t>
            </w:r>
            <w:r>
              <w:rPr>
                <w:spacing w:val="38"/>
                <w:sz w:val="24"/>
              </w:rPr>
              <w:t xml:space="preserve"> </w:t>
            </w:r>
            <w:r>
              <w:rPr>
                <w:sz w:val="24"/>
              </w:rPr>
              <w:t>460</w:t>
            </w:r>
            <w:r>
              <w:rPr>
                <w:spacing w:val="38"/>
                <w:sz w:val="24"/>
              </w:rPr>
              <w:t xml:space="preserve"> </w:t>
            </w:r>
            <w:r>
              <w:rPr>
                <w:sz w:val="24"/>
              </w:rPr>
              <w:t>này.</w:t>
            </w:r>
            <w:r>
              <w:rPr>
                <w:spacing w:val="40"/>
                <w:sz w:val="24"/>
              </w:rPr>
              <w:t xml:space="preserve"> </w:t>
            </w:r>
            <w:r>
              <w:rPr>
                <w:sz w:val="24"/>
              </w:rPr>
              <w:t>Ngày</w:t>
            </w:r>
            <w:r>
              <w:rPr>
                <w:spacing w:val="32"/>
                <w:sz w:val="24"/>
              </w:rPr>
              <w:t xml:space="preserve"> </w:t>
            </w:r>
            <w:r>
              <w:rPr>
                <w:sz w:val="24"/>
              </w:rPr>
              <w:t>có</w:t>
            </w:r>
            <w:r>
              <w:rPr>
                <w:spacing w:val="38"/>
                <w:sz w:val="24"/>
              </w:rPr>
              <w:t xml:space="preserve"> </w:t>
            </w:r>
            <w:r>
              <w:rPr>
                <w:sz w:val="24"/>
              </w:rPr>
              <w:t>hiệu</w:t>
            </w:r>
            <w:r>
              <w:rPr>
                <w:spacing w:val="37"/>
                <w:sz w:val="24"/>
              </w:rPr>
              <w:t xml:space="preserve"> </w:t>
            </w:r>
            <w:r>
              <w:rPr>
                <w:sz w:val="24"/>
              </w:rPr>
              <w:t>lực:</w:t>
            </w:r>
            <w:r>
              <w:rPr>
                <w:spacing w:val="38"/>
                <w:sz w:val="24"/>
              </w:rPr>
              <w:t xml:space="preserve"> </w:t>
            </w:r>
            <w:r>
              <w:rPr>
                <w:sz w:val="24"/>
              </w:rPr>
              <w:t>22</w:t>
            </w:r>
            <w:r>
              <w:rPr>
                <w:spacing w:val="38"/>
                <w:sz w:val="24"/>
              </w:rPr>
              <w:t xml:space="preserve"> </w:t>
            </w:r>
            <w:r>
              <w:rPr>
                <w:sz w:val="24"/>
              </w:rPr>
              <w:t>tháng</w:t>
            </w:r>
            <w:r>
              <w:rPr>
                <w:spacing w:val="35"/>
                <w:sz w:val="24"/>
              </w:rPr>
              <w:t xml:space="preserve"> </w:t>
            </w:r>
            <w:r>
              <w:rPr>
                <w:spacing w:val="-10"/>
                <w:sz w:val="24"/>
              </w:rPr>
              <w:t>7</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6279"/>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jc w:val="both"/>
              <w:rPr>
                <w:sz w:val="24"/>
              </w:rPr>
            </w:pPr>
            <w:r>
              <w:rPr>
                <w:sz w:val="24"/>
              </w:rPr>
              <w:t>năm</w:t>
            </w:r>
            <w:r>
              <w:rPr>
                <w:spacing w:val="-1"/>
                <w:sz w:val="24"/>
              </w:rPr>
              <w:t xml:space="preserve"> </w:t>
            </w:r>
            <w:r>
              <w:rPr>
                <w:sz w:val="24"/>
              </w:rPr>
              <w:t>2025,</w:t>
            </w:r>
            <w:r>
              <w:rPr>
                <w:spacing w:val="-1"/>
                <w:sz w:val="24"/>
              </w:rPr>
              <w:t xml:space="preserve"> </w:t>
            </w:r>
            <w:r>
              <w:rPr>
                <w:sz w:val="24"/>
              </w:rPr>
              <w:t xml:space="preserve">cụ </w:t>
            </w:r>
            <w:r>
              <w:rPr>
                <w:spacing w:val="-4"/>
                <w:sz w:val="24"/>
              </w:rPr>
              <w:t>thể:</w:t>
            </w:r>
          </w:p>
          <w:p w:rsidR="004F1604" w:rsidRDefault="004F1604" w:rsidP="004F1604">
            <w:pPr>
              <w:pStyle w:val="TableParagraph"/>
              <w:numPr>
                <w:ilvl w:val="0"/>
                <w:numId w:val="167"/>
              </w:numPr>
              <w:tabs>
                <w:tab w:val="left" w:pos="260"/>
              </w:tabs>
              <w:ind w:right="98" w:firstLine="0"/>
              <w:jc w:val="both"/>
              <w:rPr>
                <w:sz w:val="24"/>
              </w:rPr>
            </w:pPr>
            <w:r>
              <w:rPr>
                <w:sz w:val="24"/>
              </w:rPr>
              <w:t>Phụ lục 2: Quy định mức dư lượng tối đa (MRLs) của 88 hoạt chất thuốc bảo vệ thực vật trong</w:t>
            </w:r>
            <w:r>
              <w:rPr>
                <w:spacing w:val="40"/>
                <w:sz w:val="24"/>
              </w:rPr>
              <w:t xml:space="preserve"> </w:t>
            </w:r>
            <w:r>
              <w:rPr>
                <w:sz w:val="24"/>
              </w:rPr>
              <w:t>các sản phẩm có nguồn gốc từ thực vật và động vật.</w:t>
            </w:r>
          </w:p>
          <w:p w:rsidR="004F1604" w:rsidRDefault="004F1604" w:rsidP="004F1604">
            <w:pPr>
              <w:pStyle w:val="TableParagraph"/>
              <w:numPr>
                <w:ilvl w:val="0"/>
                <w:numId w:val="167"/>
              </w:numPr>
              <w:tabs>
                <w:tab w:val="left" w:pos="308"/>
              </w:tabs>
              <w:ind w:left="308" w:hanging="138"/>
              <w:jc w:val="both"/>
              <w:rPr>
                <w:sz w:val="24"/>
              </w:rPr>
            </w:pPr>
            <w:r>
              <w:rPr>
                <w:sz w:val="24"/>
              </w:rPr>
              <w:t xml:space="preserve">Phụ lục </w:t>
            </w:r>
            <w:r>
              <w:rPr>
                <w:spacing w:val="-5"/>
                <w:sz w:val="24"/>
              </w:rPr>
              <w:t>3:</w:t>
            </w:r>
          </w:p>
          <w:p w:rsidR="004F1604" w:rsidRDefault="004F1604" w:rsidP="003B6C21">
            <w:pPr>
              <w:pStyle w:val="TableParagraph"/>
              <w:ind w:left="110" w:right="95"/>
              <w:jc w:val="both"/>
              <w:rPr>
                <w:sz w:val="24"/>
              </w:rPr>
            </w:pPr>
            <w:r>
              <w:rPr>
                <w:sz w:val="24"/>
              </w:rPr>
              <w:t>Bảng 1: Quy định giá trị mặc định từ mức 0,1-0,005</w:t>
            </w:r>
            <w:r>
              <w:rPr>
                <w:spacing w:val="40"/>
                <w:sz w:val="24"/>
              </w:rPr>
              <w:t xml:space="preserve"> </w:t>
            </w:r>
            <w:r>
              <w:rPr>
                <w:sz w:val="24"/>
              </w:rPr>
              <w:t>ppm đối với 17 loại hóa chất tồn dư trong các sản phẩm có nguồn gốc thực vật.</w:t>
            </w:r>
          </w:p>
          <w:p w:rsidR="004F1604" w:rsidRDefault="004F1604" w:rsidP="003B6C21">
            <w:pPr>
              <w:pStyle w:val="TableParagraph"/>
              <w:ind w:left="110" w:right="95"/>
              <w:jc w:val="both"/>
              <w:rPr>
                <w:sz w:val="24"/>
              </w:rPr>
            </w:pPr>
            <w:r>
              <w:rPr>
                <w:sz w:val="24"/>
              </w:rPr>
              <w:t>Bảng 2: Quy định giá trị mặc định từ mức 0,02-0,05</w:t>
            </w:r>
            <w:r>
              <w:rPr>
                <w:spacing w:val="40"/>
                <w:sz w:val="24"/>
              </w:rPr>
              <w:t xml:space="preserve"> </w:t>
            </w:r>
            <w:r>
              <w:rPr>
                <w:sz w:val="24"/>
              </w:rPr>
              <w:t>ppm đối với 04 loại hóa chất tồn dư trong các sản phẩm có nguồn gốc động vật.</w:t>
            </w:r>
          </w:p>
          <w:p w:rsidR="004F1604" w:rsidRDefault="004F1604" w:rsidP="004F1604">
            <w:pPr>
              <w:pStyle w:val="TableParagraph"/>
              <w:numPr>
                <w:ilvl w:val="0"/>
                <w:numId w:val="167"/>
              </w:numPr>
              <w:tabs>
                <w:tab w:val="left" w:pos="301"/>
              </w:tabs>
              <w:spacing w:before="1"/>
              <w:ind w:right="100" w:firstLine="0"/>
              <w:jc w:val="both"/>
              <w:rPr>
                <w:sz w:val="24"/>
              </w:rPr>
            </w:pPr>
            <w:r>
              <w:rPr>
                <w:sz w:val="24"/>
              </w:rPr>
              <w:t>Phụ lục 4: Quy định mức dư lượng tối đa 6 hoạt chất độc hại từ môi trường, không do sử dụng trực tiếp (EMRLs) tồn</w:t>
            </w:r>
            <w:r>
              <w:rPr>
                <w:spacing w:val="-1"/>
                <w:sz w:val="24"/>
              </w:rPr>
              <w:t xml:space="preserve"> </w:t>
            </w:r>
            <w:r>
              <w:rPr>
                <w:sz w:val="24"/>
              </w:rPr>
              <w:t>dư trong</w:t>
            </w:r>
            <w:r>
              <w:rPr>
                <w:spacing w:val="-4"/>
                <w:sz w:val="24"/>
              </w:rPr>
              <w:t xml:space="preserve"> </w:t>
            </w:r>
            <w:r>
              <w:rPr>
                <w:sz w:val="24"/>
              </w:rPr>
              <w:t>trái</w:t>
            </w:r>
            <w:r>
              <w:rPr>
                <w:spacing w:val="-1"/>
                <w:sz w:val="24"/>
              </w:rPr>
              <w:t xml:space="preserve"> </w:t>
            </w:r>
            <w:r>
              <w:rPr>
                <w:sz w:val="24"/>
              </w:rPr>
              <w:t>cây, rau,</w:t>
            </w:r>
            <w:r>
              <w:rPr>
                <w:spacing w:val="-1"/>
                <w:sz w:val="24"/>
              </w:rPr>
              <w:t xml:space="preserve"> </w:t>
            </w:r>
            <w:r>
              <w:rPr>
                <w:sz w:val="24"/>
              </w:rPr>
              <w:t>ngũ cốc, họ</w:t>
            </w:r>
            <w:r>
              <w:rPr>
                <w:spacing w:val="-1"/>
                <w:sz w:val="24"/>
              </w:rPr>
              <w:t xml:space="preserve"> </w:t>
            </w:r>
            <w:r>
              <w:rPr>
                <w:sz w:val="24"/>
              </w:rPr>
              <w:t>đậu,</w:t>
            </w:r>
            <w:r>
              <w:rPr>
                <w:spacing w:val="-1"/>
                <w:sz w:val="24"/>
              </w:rPr>
              <w:t xml:space="preserve"> </w:t>
            </w:r>
            <w:r>
              <w:rPr>
                <w:sz w:val="24"/>
              </w:rPr>
              <w:t>hạt cây, thảo mộc, trà, trứng, gia cầm và động vật.</w:t>
            </w:r>
          </w:p>
          <w:p w:rsidR="004F1604" w:rsidRDefault="004F1604" w:rsidP="004F1604">
            <w:pPr>
              <w:pStyle w:val="TableParagraph"/>
              <w:numPr>
                <w:ilvl w:val="0"/>
                <w:numId w:val="167"/>
              </w:numPr>
              <w:tabs>
                <w:tab w:val="left" w:pos="236"/>
              </w:tabs>
              <w:spacing w:before="2"/>
              <w:ind w:right="263" w:firstLine="0"/>
            </w:pPr>
            <w:r>
              <w:t>Các</w:t>
            </w:r>
            <w:r>
              <w:rPr>
                <w:spacing w:val="-2"/>
              </w:rPr>
              <w:t xml:space="preserve"> </w:t>
            </w:r>
            <w:r>
              <w:t>MRL</w:t>
            </w:r>
            <w:r>
              <w:rPr>
                <w:spacing w:val="-3"/>
              </w:rPr>
              <w:t xml:space="preserve"> </w:t>
            </w:r>
            <w:r>
              <w:t>không</w:t>
            </w:r>
            <w:r>
              <w:rPr>
                <w:spacing w:val="-5"/>
              </w:rPr>
              <w:t xml:space="preserve"> </w:t>
            </w:r>
            <w:r>
              <w:t>được</w:t>
            </w:r>
            <w:r>
              <w:rPr>
                <w:spacing w:val="-2"/>
              </w:rPr>
              <w:t xml:space="preserve"> </w:t>
            </w:r>
            <w:r>
              <w:t>quy</w:t>
            </w:r>
            <w:r>
              <w:rPr>
                <w:spacing w:val="-5"/>
              </w:rPr>
              <w:t xml:space="preserve"> </w:t>
            </w:r>
            <w:r>
              <w:t>định</w:t>
            </w:r>
            <w:r>
              <w:rPr>
                <w:spacing w:val="-2"/>
              </w:rPr>
              <w:t xml:space="preserve"> </w:t>
            </w:r>
            <w:r>
              <w:t>trong</w:t>
            </w:r>
            <w:r>
              <w:rPr>
                <w:spacing w:val="-5"/>
              </w:rPr>
              <w:t xml:space="preserve"> </w:t>
            </w:r>
            <w:r>
              <w:t>Phụ</w:t>
            </w:r>
            <w:r>
              <w:rPr>
                <w:spacing w:val="-2"/>
              </w:rPr>
              <w:t xml:space="preserve"> </w:t>
            </w:r>
            <w:r>
              <w:t>lục</w:t>
            </w:r>
            <w:r>
              <w:rPr>
                <w:spacing w:val="-4"/>
              </w:rPr>
              <w:t xml:space="preserve"> </w:t>
            </w:r>
            <w:r>
              <w:t>2,</w:t>
            </w:r>
            <w:r>
              <w:rPr>
                <w:spacing w:val="-2"/>
              </w:rPr>
              <w:t xml:space="preserve"> </w:t>
            </w:r>
            <w:r>
              <w:t>Phụ</w:t>
            </w:r>
            <w:r>
              <w:rPr>
                <w:spacing w:val="-5"/>
              </w:rPr>
              <w:t xml:space="preserve"> </w:t>
            </w:r>
            <w:r>
              <w:t>lục</w:t>
            </w:r>
            <w:r>
              <w:rPr>
                <w:spacing w:val="-2"/>
              </w:rPr>
              <w:t xml:space="preserve"> </w:t>
            </w:r>
            <w:r>
              <w:t xml:space="preserve">4 sẽ tuân theo tiêu chuẩn Codex, nếu không có quy định từ Codex sẽ áp dụng tiêu chuẩn của ASEAN. </w:t>
            </w:r>
            <w:hyperlink r:id="rId30">
              <w:r>
                <w:rPr>
                  <w:color w:val="0462C1"/>
                  <w:spacing w:val="-2"/>
                  <w:sz w:val="24"/>
                  <w:u w:val="single" w:color="0462C1"/>
                </w:rPr>
                <w:t>https://ratchakitcha.soc.go.th/documents/75163.pdf</w:t>
              </w:r>
            </w:hyperlink>
          </w:p>
          <w:p w:rsidR="004F1604" w:rsidRDefault="00000000" w:rsidP="003B6C21">
            <w:pPr>
              <w:pStyle w:val="TableParagraph"/>
              <w:spacing w:line="274" w:lineRule="exact"/>
              <w:ind w:left="110"/>
              <w:rPr>
                <w:sz w:val="24"/>
              </w:rPr>
            </w:pPr>
            <w:hyperlink r:id="rId31">
              <w:r w:rsidR="004F1604">
                <w:rPr>
                  <w:color w:val="0462C1"/>
                  <w:spacing w:val="-2"/>
                  <w:sz w:val="24"/>
                  <w:u w:val="single" w:color="0462C1"/>
                </w:rPr>
                <w:t>https://members.wto.org/crnattachments/2025/SPS/THA</w:t>
              </w:r>
            </w:hyperlink>
          </w:p>
          <w:p w:rsidR="004F1604" w:rsidRDefault="00000000" w:rsidP="003B6C21">
            <w:pPr>
              <w:pStyle w:val="TableParagraph"/>
              <w:ind w:left="110"/>
              <w:rPr>
                <w:sz w:val="24"/>
              </w:rPr>
            </w:pPr>
            <w:hyperlink r:id="rId32">
              <w:r w:rsidR="004F1604">
                <w:rPr>
                  <w:color w:val="0462C1"/>
                  <w:spacing w:val="-2"/>
                  <w:sz w:val="24"/>
                  <w:u w:val="single" w:color="0462C1"/>
                </w:rPr>
                <w:t>/25_05162_00_x.pdf</w:t>
              </w:r>
            </w:hyperlink>
          </w:p>
          <w:p w:rsidR="004F1604" w:rsidRDefault="004F1604" w:rsidP="003B6C21">
            <w:pPr>
              <w:pStyle w:val="TableParagraph"/>
              <w:spacing w:line="270" w:lineRule="atLeast"/>
              <w:ind w:left="110" w:right="207"/>
              <w:rPr>
                <w:sz w:val="24"/>
              </w:rPr>
            </w:pPr>
            <w:r>
              <w:rPr>
                <w:sz w:val="24"/>
              </w:rPr>
              <w:t>Phụ</w:t>
            </w:r>
            <w:r>
              <w:rPr>
                <w:spacing w:val="-3"/>
                <w:sz w:val="24"/>
              </w:rPr>
              <w:t xml:space="preserve"> </w:t>
            </w:r>
            <w:r>
              <w:rPr>
                <w:sz w:val="24"/>
              </w:rPr>
              <w:t>lục</w:t>
            </w:r>
            <w:r>
              <w:rPr>
                <w:spacing w:val="-3"/>
                <w:sz w:val="24"/>
              </w:rPr>
              <w:t xml:space="preserve"> </w:t>
            </w:r>
            <w:r>
              <w:rPr>
                <w:sz w:val="24"/>
              </w:rPr>
              <w:t>này</w:t>
            </w:r>
            <w:r>
              <w:rPr>
                <w:spacing w:val="-8"/>
                <w:sz w:val="24"/>
              </w:rPr>
              <w:t xml:space="preserve"> </w:t>
            </w:r>
            <w:r>
              <w:rPr>
                <w:sz w:val="24"/>
              </w:rPr>
              <w:t>liên</w:t>
            </w:r>
            <w:r>
              <w:rPr>
                <w:spacing w:val="-3"/>
                <w:sz w:val="24"/>
              </w:rPr>
              <w:t xml:space="preserve"> </w:t>
            </w:r>
            <w:r>
              <w:rPr>
                <w:sz w:val="24"/>
              </w:rPr>
              <w:t>quan</w:t>
            </w:r>
            <w:r>
              <w:rPr>
                <w:spacing w:val="-3"/>
                <w:sz w:val="24"/>
              </w:rPr>
              <w:t xml:space="preserve"> </w:t>
            </w:r>
            <w:r>
              <w:rPr>
                <w:sz w:val="24"/>
              </w:rPr>
              <w:t>đến:</w:t>
            </w:r>
            <w:r>
              <w:rPr>
                <w:spacing w:val="-3"/>
                <w:sz w:val="24"/>
              </w:rPr>
              <w:t xml:space="preserve"> </w:t>
            </w:r>
            <w:r>
              <w:rPr>
                <w:sz w:val="24"/>
              </w:rPr>
              <w:t>Thông</w:t>
            </w:r>
            <w:r>
              <w:rPr>
                <w:spacing w:val="-6"/>
                <w:sz w:val="24"/>
              </w:rPr>
              <w:t xml:space="preserve"> </w:t>
            </w:r>
            <w:r>
              <w:rPr>
                <w:sz w:val="24"/>
              </w:rPr>
              <w:t>báo</w:t>
            </w:r>
            <w:r>
              <w:rPr>
                <w:spacing w:val="-3"/>
                <w:sz w:val="24"/>
              </w:rPr>
              <w:t xml:space="preserve"> </w:t>
            </w:r>
            <w:r>
              <w:rPr>
                <w:sz w:val="24"/>
              </w:rPr>
              <w:t>về</w:t>
            </w:r>
            <w:r>
              <w:rPr>
                <w:spacing w:val="-4"/>
                <w:sz w:val="24"/>
              </w:rPr>
              <w:t xml:space="preserve"> </w:t>
            </w:r>
            <w:r>
              <w:rPr>
                <w:sz w:val="24"/>
              </w:rPr>
              <w:t>việc</w:t>
            </w:r>
            <w:r>
              <w:rPr>
                <w:spacing w:val="-5"/>
                <w:sz w:val="24"/>
              </w:rPr>
              <w:t xml:space="preserve"> </w:t>
            </w:r>
            <w:r>
              <w:rPr>
                <w:sz w:val="24"/>
              </w:rPr>
              <w:t>thông qua, công bố hoặc ngày có hiệu lực của quy định</w:t>
            </w:r>
          </w:p>
        </w:tc>
      </w:tr>
      <w:tr w:rsidR="004F1604" w:rsidTr="003B6C21">
        <w:trPr>
          <w:trHeight w:val="2208"/>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3"/>
              <w:rPr>
                <w:b/>
                <w:sz w:val="24"/>
              </w:rPr>
            </w:pPr>
          </w:p>
          <w:p w:rsidR="004F1604" w:rsidRDefault="004F1604" w:rsidP="003B6C21">
            <w:pPr>
              <w:pStyle w:val="TableParagraph"/>
              <w:ind w:left="124"/>
              <w:rPr>
                <w:sz w:val="24"/>
              </w:rPr>
            </w:pPr>
            <w:r>
              <w:rPr>
                <w:spacing w:val="-5"/>
                <w:sz w:val="24"/>
              </w:rPr>
              <w:t>17.</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4" w:right="5"/>
              <w:jc w:val="center"/>
              <w:rPr>
                <w:sz w:val="24"/>
              </w:rPr>
            </w:pPr>
            <w:r>
              <w:rPr>
                <w:spacing w:val="-2"/>
                <w:sz w:val="24"/>
              </w:rPr>
              <w:t>G/SPS/N/NZL/772</w:t>
            </w:r>
          </w:p>
          <w:p w:rsidR="004F1604" w:rsidRDefault="004F1604" w:rsidP="003B6C21">
            <w:pPr>
              <w:pStyle w:val="TableParagraph"/>
              <w:spacing w:before="1"/>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9" w:right="9"/>
              <w:jc w:val="center"/>
              <w:rPr>
                <w:sz w:val="24"/>
              </w:rPr>
            </w:pPr>
            <w:r>
              <w:rPr>
                <w:spacing w:val="-2"/>
                <w:sz w:val="24"/>
              </w:rPr>
              <w:t>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422" w:right="200" w:hanging="207"/>
              <w:rPr>
                <w:sz w:val="24"/>
              </w:rPr>
            </w:pPr>
            <w:r>
              <w:rPr>
                <w:spacing w:val="-2"/>
                <w:sz w:val="24"/>
              </w:rPr>
              <w:t xml:space="preserve">Niu-di- </w:t>
            </w:r>
            <w:r>
              <w:rPr>
                <w:spacing w:val="-4"/>
                <w:sz w:val="24"/>
              </w:rPr>
              <w:t>lân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17" w:right="2"/>
              <w:jc w:val="center"/>
              <w:rPr>
                <w:sz w:val="24"/>
              </w:rPr>
            </w:pPr>
            <w:r>
              <w:rPr>
                <w:spacing w:val="-2"/>
                <w:sz w:val="24"/>
              </w:rPr>
              <w:t>05/8/202</w:t>
            </w:r>
          </w:p>
          <w:p w:rsidR="004F1604" w:rsidRDefault="004F1604" w:rsidP="003B6C21">
            <w:pPr>
              <w:pStyle w:val="TableParagraph"/>
              <w:spacing w:before="1"/>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10" w:right="93"/>
              <w:jc w:val="both"/>
              <w:rPr>
                <w:sz w:val="24"/>
              </w:rPr>
            </w:pPr>
            <w:r>
              <w:rPr>
                <w:sz w:val="24"/>
              </w:rPr>
              <w:t>Tiêu chuẩn kiểm dịch nhập khẩu cây giống: 155.02.06 – Nhập khẩu cây giống đủ điều kiện (Nursery Stock).</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5"/>
              <w:jc w:val="both"/>
              <w:rPr>
                <w:sz w:val="24"/>
              </w:rPr>
            </w:pPr>
            <w:r>
              <w:rPr>
                <w:sz w:val="24"/>
              </w:rPr>
              <w:t>Thông báo đề cập đến việc thay đổi định dạng của tiêu chuẩn</w:t>
            </w:r>
            <w:r>
              <w:rPr>
                <w:spacing w:val="57"/>
                <w:w w:val="150"/>
                <w:sz w:val="24"/>
              </w:rPr>
              <w:t xml:space="preserve"> </w:t>
            </w:r>
            <w:r>
              <w:rPr>
                <w:sz w:val="24"/>
              </w:rPr>
              <w:t>kiểm</w:t>
            </w:r>
            <w:r>
              <w:rPr>
                <w:spacing w:val="58"/>
                <w:w w:val="150"/>
                <w:sz w:val="24"/>
              </w:rPr>
              <w:t xml:space="preserve"> </w:t>
            </w:r>
            <w:r>
              <w:rPr>
                <w:sz w:val="24"/>
              </w:rPr>
              <w:t>dịch</w:t>
            </w:r>
            <w:r>
              <w:rPr>
                <w:spacing w:val="57"/>
                <w:w w:val="150"/>
                <w:sz w:val="24"/>
              </w:rPr>
              <w:t xml:space="preserve"> </w:t>
            </w:r>
            <w:r>
              <w:rPr>
                <w:sz w:val="24"/>
              </w:rPr>
              <w:t>nhập</w:t>
            </w:r>
            <w:r>
              <w:rPr>
                <w:spacing w:val="60"/>
                <w:w w:val="150"/>
                <w:sz w:val="24"/>
              </w:rPr>
              <w:t xml:space="preserve"> </w:t>
            </w:r>
            <w:r>
              <w:rPr>
                <w:sz w:val="24"/>
              </w:rPr>
              <w:t>khẩu</w:t>
            </w:r>
            <w:r>
              <w:rPr>
                <w:spacing w:val="58"/>
                <w:w w:val="150"/>
                <w:sz w:val="24"/>
              </w:rPr>
              <w:t xml:space="preserve"> </w:t>
            </w:r>
            <w:r>
              <w:rPr>
                <w:sz w:val="24"/>
              </w:rPr>
              <w:t>Nhập</w:t>
            </w:r>
            <w:r>
              <w:rPr>
                <w:spacing w:val="57"/>
                <w:w w:val="150"/>
                <w:sz w:val="24"/>
              </w:rPr>
              <w:t xml:space="preserve"> </w:t>
            </w:r>
            <w:r>
              <w:rPr>
                <w:sz w:val="24"/>
              </w:rPr>
              <w:t>khẩu</w:t>
            </w:r>
            <w:r>
              <w:rPr>
                <w:spacing w:val="58"/>
                <w:w w:val="150"/>
                <w:sz w:val="24"/>
              </w:rPr>
              <w:t xml:space="preserve"> </w:t>
            </w:r>
            <w:r>
              <w:rPr>
                <w:sz w:val="24"/>
              </w:rPr>
              <w:t>cây</w:t>
            </w:r>
            <w:r>
              <w:rPr>
                <w:spacing w:val="56"/>
                <w:w w:val="150"/>
                <w:sz w:val="24"/>
              </w:rPr>
              <w:t xml:space="preserve"> </w:t>
            </w:r>
            <w:r>
              <w:rPr>
                <w:spacing w:val="-2"/>
                <w:sz w:val="24"/>
              </w:rPr>
              <w:t>giống</w:t>
            </w:r>
          </w:p>
          <w:p w:rsidR="004F1604" w:rsidRDefault="004F1604" w:rsidP="003B6C21">
            <w:pPr>
              <w:pStyle w:val="TableParagraph"/>
              <w:ind w:left="110"/>
              <w:jc w:val="both"/>
              <w:rPr>
                <w:sz w:val="24"/>
              </w:rPr>
            </w:pPr>
            <w:r>
              <w:rPr>
                <w:sz w:val="24"/>
              </w:rPr>
              <w:t>155.02.06</w:t>
            </w:r>
            <w:r>
              <w:rPr>
                <w:spacing w:val="77"/>
                <w:w w:val="150"/>
                <w:sz w:val="24"/>
              </w:rPr>
              <w:t xml:space="preserve"> </w:t>
            </w:r>
            <w:r>
              <w:rPr>
                <w:sz w:val="24"/>
              </w:rPr>
              <w:t>và</w:t>
            </w:r>
            <w:r>
              <w:rPr>
                <w:spacing w:val="76"/>
                <w:w w:val="150"/>
                <w:sz w:val="24"/>
              </w:rPr>
              <w:t xml:space="preserve"> </w:t>
            </w:r>
            <w:r>
              <w:rPr>
                <w:sz w:val="24"/>
              </w:rPr>
              <w:t>đổi</w:t>
            </w:r>
            <w:r>
              <w:rPr>
                <w:spacing w:val="78"/>
                <w:w w:val="150"/>
                <w:sz w:val="24"/>
              </w:rPr>
              <w:t xml:space="preserve"> </w:t>
            </w:r>
            <w:r>
              <w:rPr>
                <w:sz w:val="24"/>
              </w:rPr>
              <w:t>tên</w:t>
            </w:r>
            <w:r>
              <w:rPr>
                <w:spacing w:val="73"/>
                <w:w w:val="150"/>
                <w:sz w:val="24"/>
              </w:rPr>
              <w:t xml:space="preserve"> </w:t>
            </w:r>
            <w:r>
              <w:rPr>
                <w:sz w:val="24"/>
              </w:rPr>
              <w:t>thành</w:t>
            </w:r>
            <w:r>
              <w:rPr>
                <w:spacing w:val="77"/>
                <w:w w:val="150"/>
                <w:sz w:val="24"/>
              </w:rPr>
              <w:t xml:space="preserve"> </w:t>
            </w:r>
            <w:r>
              <w:rPr>
                <w:sz w:val="24"/>
              </w:rPr>
              <w:t>Cây</w:t>
            </w:r>
            <w:r>
              <w:rPr>
                <w:spacing w:val="70"/>
                <w:w w:val="150"/>
                <w:sz w:val="24"/>
              </w:rPr>
              <w:t xml:space="preserve"> </w:t>
            </w:r>
            <w:r>
              <w:rPr>
                <w:sz w:val="24"/>
              </w:rPr>
              <w:t>trồng</w:t>
            </w:r>
            <w:r>
              <w:rPr>
                <w:spacing w:val="75"/>
                <w:w w:val="150"/>
                <w:sz w:val="24"/>
              </w:rPr>
              <w:t xml:space="preserve"> </w:t>
            </w:r>
            <w:r>
              <w:rPr>
                <w:sz w:val="24"/>
              </w:rPr>
              <w:t>làm</w:t>
            </w:r>
            <w:r>
              <w:rPr>
                <w:spacing w:val="78"/>
                <w:w w:val="150"/>
                <w:sz w:val="24"/>
              </w:rPr>
              <w:t xml:space="preserve"> </w:t>
            </w:r>
            <w:r>
              <w:rPr>
                <w:spacing w:val="-4"/>
                <w:sz w:val="24"/>
              </w:rPr>
              <w:t>giống</w:t>
            </w:r>
          </w:p>
          <w:p w:rsidR="004F1604" w:rsidRDefault="004F1604" w:rsidP="003B6C21">
            <w:pPr>
              <w:pStyle w:val="TableParagraph"/>
              <w:ind w:left="110" w:right="97"/>
              <w:jc w:val="both"/>
              <w:rPr>
                <w:sz w:val="24"/>
              </w:rPr>
            </w:pPr>
            <w:r>
              <w:rPr>
                <w:sz w:val="24"/>
              </w:rPr>
              <w:t>155.02.06 (Plants for Planting 155.02.06) để phản ánh cách dùng thuật ngữ trong các tiêu chuẩn kiểm dịch</w:t>
            </w:r>
            <w:r>
              <w:rPr>
                <w:spacing w:val="40"/>
                <w:sz w:val="24"/>
              </w:rPr>
              <w:t xml:space="preserve"> </w:t>
            </w:r>
            <w:r>
              <w:rPr>
                <w:sz w:val="24"/>
              </w:rPr>
              <w:t>nhập khẩu mới hơn của Niu-di-lân.</w:t>
            </w:r>
          </w:p>
          <w:p w:rsidR="004F1604" w:rsidRDefault="004F1604" w:rsidP="003B6C21">
            <w:pPr>
              <w:pStyle w:val="TableParagraph"/>
              <w:spacing w:line="270" w:lineRule="atLeast"/>
              <w:ind w:left="110" w:right="99"/>
              <w:jc w:val="both"/>
              <w:rPr>
                <w:sz w:val="24"/>
              </w:rPr>
            </w:pPr>
            <w:r>
              <w:rPr>
                <w:sz w:val="24"/>
              </w:rPr>
              <w:t>Bộ</w:t>
            </w:r>
            <w:r>
              <w:rPr>
                <w:spacing w:val="-1"/>
                <w:sz w:val="24"/>
              </w:rPr>
              <w:t xml:space="preserve"> </w:t>
            </w:r>
            <w:r>
              <w:rPr>
                <w:sz w:val="24"/>
              </w:rPr>
              <w:t>Các Ngành</w:t>
            </w:r>
            <w:r>
              <w:rPr>
                <w:spacing w:val="-1"/>
                <w:sz w:val="24"/>
              </w:rPr>
              <w:t xml:space="preserve"> </w:t>
            </w:r>
            <w:r>
              <w:rPr>
                <w:sz w:val="24"/>
              </w:rPr>
              <w:t>Công</w:t>
            </w:r>
            <w:r>
              <w:rPr>
                <w:spacing w:val="-4"/>
                <w:sz w:val="24"/>
              </w:rPr>
              <w:t xml:space="preserve"> </w:t>
            </w:r>
            <w:r>
              <w:rPr>
                <w:sz w:val="24"/>
              </w:rPr>
              <w:t>nghiệp</w:t>
            </w:r>
            <w:r>
              <w:rPr>
                <w:spacing w:val="-2"/>
                <w:sz w:val="24"/>
              </w:rPr>
              <w:t xml:space="preserve"> </w:t>
            </w:r>
            <w:r>
              <w:rPr>
                <w:sz w:val="24"/>
              </w:rPr>
              <w:t>cơ</w:t>
            </w:r>
            <w:r>
              <w:rPr>
                <w:spacing w:val="-1"/>
                <w:sz w:val="24"/>
              </w:rPr>
              <w:t xml:space="preserve"> </w:t>
            </w:r>
            <w:r>
              <w:rPr>
                <w:sz w:val="24"/>
              </w:rPr>
              <w:t>bản rà</w:t>
            </w:r>
            <w:r>
              <w:rPr>
                <w:spacing w:val="-3"/>
                <w:sz w:val="24"/>
              </w:rPr>
              <w:t xml:space="preserve"> </w:t>
            </w:r>
            <w:r>
              <w:rPr>
                <w:sz w:val="24"/>
              </w:rPr>
              <w:t>soát</w:t>
            </w:r>
            <w:r>
              <w:rPr>
                <w:spacing w:val="-1"/>
                <w:sz w:val="24"/>
              </w:rPr>
              <w:t xml:space="preserve"> </w:t>
            </w:r>
            <w:r>
              <w:rPr>
                <w:sz w:val="24"/>
              </w:rPr>
              <w:t>và</w:t>
            </w:r>
            <w:r>
              <w:rPr>
                <w:spacing w:val="-2"/>
                <w:sz w:val="24"/>
              </w:rPr>
              <w:t xml:space="preserve"> </w:t>
            </w:r>
            <w:r>
              <w:rPr>
                <w:sz w:val="24"/>
              </w:rPr>
              <w:t>sẽ</w:t>
            </w:r>
            <w:r>
              <w:rPr>
                <w:spacing w:val="-2"/>
                <w:sz w:val="24"/>
              </w:rPr>
              <w:t xml:space="preserve"> </w:t>
            </w:r>
            <w:r>
              <w:rPr>
                <w:sz w:val="24"/>
              </w:rPr>
              <w:t>tiếp</w:t>
            </w:r>
            <w:r>
              <w:rPr>
                <w:spacing w:val="-1"/>
                <w:sz w:val="24"/>
              </w:rPr>
              <w:t xml:space="preserve"> </w:t>
            </w:r>
            <w:r>
              <w:rPr>
                <w:sz w:val="24"/>
              </w:rPr>
              <w:t>tục duy</w:t>
            </w:r>
            <w:r>
              <w:rPr>
                <w:spacing w:val="-5"/>
                <w:sz w:val="24"/>
              </w:rPr>
              <w:t xml:space="preserve"> </w:t>
            </w:r>
            <w:r>
              <w:rPr>
                <w:sz w:val="24"/>
              </w:rPr>
              <w:t>trì mở khoảng</w:t>
            </w:r>
            <w:r>
              <w:rPr>
                <w:spacing w:val="-3"/>
                <w:sz w:val="24"/>
              </w:rPr>
              <w:t xml:space="preserve"> </w:t>
            </w:r>
            <w:r>
              <w:rPr>
                <w:sz w:val="24"/>
              </w:rPr>
              <w:t>345 chi (genera) cho phép nhập</w:t>
            </w:r>
            <w:r>
              <w:rPr>
                <w:spacing w:val="1"/>
                <w:sz w:val="24"/>
              </w:rPr>
              <w:t xml:space="preserve"> </w:t>
            </w:r>
            <w:r>
              <w:rPr>
                <w:spacing w:val="-2"/>
                <w:sz w:val="24"/>
              </w:rPr>
              <w:t>khẩu,</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208"/>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ind w:left="110" w:right="101"/>
              <w:jc w:val="both"/>
              <w:rPr>
                <w:sz w:val="24"/>
              </w:rPr>
            </w:pPr>
            <w:r>
              <w:rPr>
                <w:sz w:val="24"/>
              </w:rPr>
              <w:t>dự kiến sẽ tham vấn vào cuối năm nay về các biện pháp nhập khẩu bổ sung đối với khoảng 45 chi trong số đó.</w:t>
            </w:r>
          </w:p>
          <w:p w:rsidR="004F1604" w:rsidRDefault="004F1604" w:rsidP="003B6C21">
            <w:pPr>
              <w:pStyle w:val="TableParagraph"/>
              <w:ind w:left="110" w:right="92"/>
              <w:jc w:val="both"/>
              <w:rPr>
                <w:sz w:val="24"/>
              </w:rPr>
            </w:pPr>
            <w:r>
              <w:rPr>
                <w:sz w:val="24"/>
              </w:rPr>
              <w:t xml:space="preserve">Xem Chỉ số Kiểm dịch Thực vật </w:t>
            </w:r>
            <w:hyperlink r:id="rId33">
              <w:r>
                <w:rPr>
                  <w:color w:val="0462C1"/>
                  <w:sz w:val="24"/>
                  <w:u w:val="single" w:color="0462C1"/>
                </w:rPr>
                <w:t>(Plants Biosecurity</w:t>
              </w:r>
            </w:hyperlink>
            <w:r>
              <w:rPr>
                <w:color w:val="0462C1"/>
                <w:sz w:val="24"/>
              </w:rPr>
              <w:t xml:space="preserve"> </w:t>
            </w:r>
            <w:hyperlink r:id="rId34">
              <w:r>
                <w:rPr>
                  <w:color w:val="0462C1"/>
                  <w:sz w:val="24"/>
                  <w:u w:val="single" w:color="0462C1"/>
                </w:rPr>
                <w:t>Index</w:t>
              </w:r>
            </w:hyperlink>
            <w:r>
              <w:rPr>
                <w:sz w:val="24"/>
              </w:rPr>
              <w:t>) để biết các tuyến nhập khẩu đủ điều kiện xuất khẩu sang Niu-di-lân dưới dạng cây trồng làm trồng</w:t>
            </w:r>
            <w:r>
              <w:rPr>
                <w:spacing w:val="40"/>
                <w:sz w:val="24"/>
              </w:rPr>
              <w:t xml:space="preserve"> </w:t>
            </w:r>
            <w:r>
              <w:rPr>
                <w:sz w:val="24"/>
              </w:rPr>
              <w:t>(cây giống).</w:t>
            </w:r>
          </w:p>
          <w:p w:rsidR="004F1604" w:rsidRDefault="00000000" w:rsidP="003B6C21">
            <w:pPr>
              <w:pStyle w:val="TableParagraph"/>
              <w:spacing w:line="270" w:lineRule="atLeast"/>
              <w:ind w:left="110" w:right="95"/>
              <w:jc w:val="both"/>
              <w:rPr>
                <w:sz w:val="24"/>
              </w:rPr>
            </w:pPr>
            <w:hyperlink r:id="rId35">
              <w:r w:rsidR="004F1604">
                <w:rPr>
                  <w:color w:val="0462C1"/>
                  <w:sz w:val="24"/>
                  <w:u w:val="single" w:color="0462C1"/>
                </w:rPr>
                <w:t>Tiêu</w:t>
              </w:r>
              <w:r w:rsidR="004F1604">
                <w:rPr>
                  <w:color w:val="0462C1"/>
                  <w:spacing w:val="-2"/>
                  <w:sz w:val="24"/>
                  <w:u w:val="single" w:color="0462C1"/>
                </w:rPr>
                <w:t xml:space="preserve"> </w:t>
              </w:r>
              <w:r w:rsidR="004F1604">
                <w:rPr>
                  <w:color w:val="0462C1"/>
                  <w:sz w:val="24"/>
                  <w:u w:val="single" w:color="0462C1"/>
                </w:rPr>
                <w:t>chuẩn</w:t>
              </w:r>
              <w:r w:rsidR="004F1604">
                <w:rPr>
                  <w:color w:val="0462C1"/>
                  <w:spacing w:val="-1"/>
                  <w:sz w:val="24"/>
                  <w:u w:val="single" w:color="0462C1"/>
                </w:rPr>
                <w:t xml:space="preserve"> </w:t>
              </w:r>
              <w:r w:rsidR="004F1604">
                <w:rPr>
                  <w:color w:val="0462C1"/>
                  <w:sz w:val="24"/>
                  <w:u w:val="single" w:color="0462C1"/>
                </w:rPr>
                <w:t>kiểm</w:t>
              </w:r>
              <w:r w:rsidR="004F1604">
                <w:rPr>
                  <w:color w:val="0462C1"/>
                  <w:spacing w:val="-1"/>
                  <w:sz w:val="24"/>
                  <w:u w:val="single" w:color="0462C1"/>
                </w:rPr>
                <w:t xml:space="preserve"> </w:t>
              </w:r>
              <w:r w:rsidR="004F1604">
                <w:rPr>
                  <w:color w:val="0462C1"/>
                  <w:sz w:val="24"/>
                  <w:u w:val="single" w:color="0462C1"/>
                </w:rPr>
                <w:t>dịch nhập</w:t>
              </w:r>
              <w:r w:rsidR="004F1604">
                <w:rPr>
                  <w:color w:val="0462C1"/>
                  <w:spacing w:val="-1"/>
                  <w:sz w:val="24"/>
                  <w:u w:val="single" w:color="0462C1"/>
                </w:rPr>
                <w:t xml:space="preserve"> </w:t>
              </w:r>
              <w:r w:rsidR="004F1604">
                <w:rPr>
                  <w:color w:val="0462C1"/>
                  <w:sz w:val="24"/>
                  <w:u w:val="single" w:color="0462C1"/>
                </w:rPr>
                <w:t>khẩu</w:t>
              </w:r>
              <w:r w:rsidR="004F1604">
                <w:rPr>
                  <w:color w:val="0462C1"/>
                  <w:spacing w:val="-1"/>
                  <w:sz w:val="24"/>
                  <w:u w:val="single" w:color="0462C1"/>
                </w:rPr>
                <w:t xml:space="preserve"> </w:t>
              </w:r>
              <w:r w:rsidR="004F1604">
                <w:rPr>
                  <w:color w:val="0462C1"/>
                  <w:sz w:val="24"/>
                  <w:u w:val="single" w:color="0462C1"/>
                </w:rPr>
                <w:t>sửa đổi</w:t>
              </w:r>
              <w:r w:rsidR="004F1604">
                <w:rPr>
                  <w:color w:val="0462C1"/>
                  <w:spacing w:val="-1"/>
                  <w:sz w:val="24"/>
                  <w:u w:val="single" w:color="0462C1"/>
                </w:rPr>
                <w:t xml:space="preserve"> </w:t>
              </w:r>
              <w:r w:rsidR="004F1604">
                <w:rPr>
                  <w:color w:val="0462C1"/>
                  <w:sz w:val="24"/>
                  <w:u w:val="single" w:color="0462C1"/>
                </w:rPr>
                <w:t>này</w:t>
              </w:r>
            </w:hyperlink>
            <w:r w:rsidR="004F1604">
              <w:rPr>
                <w:color w:val="0462C1"/>
                <w:spacing w:val="-2"/>
                <w:sz w:val="24"/>
              </w:rPr>
              <w:t xml:space="preserve"> </w:t>
            </w:r>
            <w:r w:rsidR="004F1604">
              <w:rPr>
                <w:sz w:val="24"/>
              </w:rPr>
              <w:t>có</w:t>
            </w:r>
            <w:r w:rsidR="004F1604">
              <w:rPr>
                <w:spacing w:val="-1"/>
                <w:sz w:val="24"/>
              </w:rPr>
              <w:t xml:space="preserve"> </w:t>
            </w:r>
            <w:r w:rsidR="004F1604">
              <w:rPr>
                <w:sz w:val="24"/>
              </w:rPr>
              <w:t>hiệu</w:t>
            </w:r>
            <w:r w:rsidR="004F1604">
              <w:rPr>
                <w:spacing w:val="-2"/>
                <w:sz w:val="24"/>
              </w:rPr>
              <w:t xml:space="preserve"> </w:t>
            </w:r>
            <w:r w:rsidR="004F1604">
              <w:rPr>
                <w:sz w:val="24"/>
              </w:rPr>
              <w:t>lực từ ngày 04/8/ 2025.</w:t>
            </w:r>
          </w:p>
        </w:tc>
      </w:tr>
      <w:tr w:rsidR="004F1604" w:rsidTr="003B6C21">
        <w:trPr>
          <w:trHeight w:val="1656"/>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24"/>
              <w:rPr>
                <w:sz w:val="24"/>
              </w:rPr>
            </w:pPr>
            <w:r>
              <w:rPr>
                <w:spacing w:val="-5"/>
                <w:sz w:val="24"/>
              </w:rPr>
              <w:t>18.</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4" w:right="3"/>
              <w:jc w:val="center"/>
              <w:rPr>
                <w:sz w:val="24"/>
              </w:rPr>
            </w:pPr>
            <w:r>
              <w:rPr>
                <w:spacing w:val="-2"/>
                <w:sz w:val="24"/>
              </w:rPr>
              <w:t>G/SPS/N/BRA/2406</w:t>
            </w:r>
          </w:p>
          <w:p w:rsidR="004F1604" w:rsidRDefault="004F1604" w:rsidP="003B6C21">
            <w:pPr>
              <w:pStyle w:val="TableParagraph"/>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65" w:right="145" w:firstLine="144"/>
              <w:rPr>
                <w:sz w:val="24"/>
              </w:rPr>
            </w:pPr>
            <w:r>
              <w:rPr>
                <w:spacing w:val="-2"/>
                <w:sz w:val="24"/>
              </w:rPr>
              <w:t>ATTP,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7" w:right="5"/>
              <w:jc w:val="center"/>
              <w:rPr>
                <w:sz w:val="24"/>
              </w:rPr>
            </w:pPr>
            <w:r>
              <w:rPr>
                <w:spacing w:val="-2"/>
                <w:sz w:val="24"/>
              </w:rPr>
              <w:t>Braxin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7" w:right="2"/>
              <w:jc w:val="center"/>
              <w:rPr>
                <w:sz w:val="24"/>
              </w:rPr>
            </w:pPr>
            <w:r>
              <w:rPr>
                <w:spacing w:val="-2"/>
                <w:sz w:val="24"/>
              </w:rPr>
              <w:t>01/8/202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10"/>
              <w:rPr>
                <w:sz w:val="24"/>
              </w:rPr>
            </w:pPr>
            <w:r>
              <w:rPr>
                <w:sz w:val="24"/>
              </w:rPr>
              <w:t>Dự</w:t>
            </w:r>
            <w:r>
              <w:rPr>
                <w:spacing w:val="40"/>
                <w:sz w:val="24"/>
              </w:rPr>
              <w:t xml:space="preserve"> </w:t>
            </w:r>
            <w:r>
              <w:rPr>
                <w:sz w:val="24"/>
              </w:rPr>
              <w:t>thảo</w:t>
            </w:r>
            <w:r>
              <w:rPr>
                <w:spacing w:val="40"/>
                <w:sz w:val="24"/>
              </w:rPr>
              <w:t xml:space="preserve"> </w:t>
            </w:r>
            <w:r>
              <w:rPr>
                <w:sz w:val="24"/>
              </w:rPr>
              <w:t>Nghị</w:t>
            </w:r>
            <w:r>
              <w:rPr>
                <w:spacing w:val="40"/>
                <w:sz w:val="24"/>
              </w:rPr>
              <w:t xml:space="preserve"> </w:t>
            </w:r>
            <w:r>
              <w:rPr>
                <w:sz w:val="24"/>
              </w:rPr>
              <w:t>quyết</w:t>
            </w:r>
            <w:r>
              <w:rPr>
                <w:spacing w:val="40"/>
                <w:sz w:val="24"/>
              </w:rPr>
              <w:t xml:space="preserve"> </w:t>
            </w:r>
            <w:r>
              <w:rPr>
                <w:sz w:val="24"/>
              </w:rPr>
              <w:t>số</w:t>
            </w:r>
            <w:r>
              <w:rPr>
                <w:spacing w:val="40"/>
                <w:sz w:val="24"/>
              </w:rPr>
              <w:t xml:space="preserve"> </w:t>
            </w:r>
            <w:r>
              <w:rPr>
                <w:sz w:val="24"/>
              </w:rPr>
              <w:t>1328, ngày 23/4/2025</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7"/>
              <w:jc w:val="both"/>
              <w:rPr>
                <w:sz w:val="24"/>
              </w:rPr>
            </w:pPr>
            <w:r>
              <w:rPr>
                <w:sz w:val="24"/>
              </w:rPr>
              <w:t>Dự thảo Nghị quyết số 1328, ngày 23/4/2025 đã được thông báo qua G/SPS/N/BRA/2406 - đã được ban hành bởi Hướng dẫn Quy phạm số 387, ngày 28/7/2025. Quy định này đề xuất đưa hoạt chất T84 - thymus vulgaris vào</w:t>
            </w:r>
            <w:r>
              <w:rPr>
                <w:spacing w:val="1"/>
                <w:sz w:val="24"/>
              </w:rPr>
              <w:t xml:space="preserve"> </w:t>
            </w:r>
            <w:r>
              <w:rPr>
                <w:sz w:val="24"/>
              </w:rPr>
              <w:t>Danh</w:t>
            </w:r>
            <w:r>
              <w:rPr>
                <w:spacing w:val="1"/>
                <w:sz w:val="24"/>
              </w:rPr>
              <w:t xml:space="preserve"> </w:t>
            </w:r>
            <w:r>
              <w:rPr>
                <w:sz w:val="24"/>
              </w:rPr>
              <w:t>mục</w:t>
            </w:r>
            <w:r>
              <w:rPr>
                <w:spacing w:val="1"/>
                <w:sz w:val="24"/>
              </w:rPr>
              <w:t xml:space="preserve"> </w:t>
            </w:r>
            <w:r>
              <w:rPr>
                <w:sz w:val="24"/>
              </w:rPr>
              <w:t>các Hoạt</w:t>
            </w:r>
            <w:r>
              <w:rPr>
                <w:spacing w:val="1"/>
                <w:sz w:val="24"/>
              </w:rPr>
              <w:t xml:space="preserve"> </w:t>
            </w:r>
            <w:r>
              <w:rPr>
                <w:sz w:val="24"/>
              </w:rPr>
              <w:t>chất</w:t>
            </w:r>
            <w:r>
              <w:rPr>
                <w:spacing w:val="2"/>
                <w:sz w:val="24"/>
              </w:rPr>
              <w:t xml:space="preserve"> </w:t>
            </w:r>
            <w:r>
              <w:rPr>
                <w:sz w:val="24"/>
              </w:rPr>
              <w:t>cho</w:t>
            </w:r>
            <w:r>
              <w:rPr>
                <w:spacing w:val="1"/>
                <w:sz w:val="24"/>
              </w:rPr>
              <w:t xml:space="preserve"> </w:t>
            </w:r>
            <w:r>
              <w:rPr>
                <w:sz w:val="24"/>
              </w:rPr>
              <w:t>Thuốc bảo</w:t>
            </w:r>
            <w:r>
              <w:rPr>
                <w:spacing w:val="2"/>
                <w:sz w:val="24"/>
              </w:rPr>
              <w:t xml:space="preserve"> </w:t>
            </w:r>
            <w:r>
              <w:rPr>
                <w:sz w:val="24"/>
              </w:rPr>
              <w:t xml:space="preserve">vệ thực </w:t>
            </w:r>
            <w:r>
              <w:rPr>
                <w:spacing w:val="-4"/>
                <w:sz w:val="24"/>
              </w:rPr>
              <w:t>vật,</w:t>
            </w:r>
          </w:p>
          <w:p w:rsidR="004F1604" w:rsidRDefault="004F1604" w:rsidP="003B6C21">
            <w:pPr>
              <w:pStyle w:val="TableParagraph"/>
              <w:spacing w:line="264" w:lineRule="exact"/>
              <w:ind w:left="110"/>
              <w:jc w:val="both"/>
              <w:rPr>
                <w:sz w:val="24"/>
              </w:rPr>
            </w:pPr>
            <w:r>
              <w:rPr>
                <w:sz w:val="24"/>
              </w:rPr>
              <w:t>Sản</w:t>
            </w:r>
            <w:r>
              <w:rPr>
                <w:spacing w:val="-3"/>
                <w:sz w:val="24"/>
              </w:rPr>
              <w:t xml:space="preserve"> </w:t>
            </w:r>
            <w:r>
              <w:rPr>
                <w:sz w:val="24"/>
              </w:rPr>
              <w:t>phẩm vệ</w:t>
            </w:r>
            <w:r>
              <w:rPr>
                <w:spacing w:val="-1"/>
                <w:sz w:val="24"/>
              </w:rPr>
              <w:t xml:space="preserve"> </w:t>
            </w:r>
            <w:r>
              <w:rPr>
                <w:sz w:val="24"/>
              </w:rPr>
              <w:t>sinh gia</w:t>
            </w:r>
            <w:r>
              <w:rPr>
                <w:spacing w:val="-1"/>
                <w:sz w:val="24"/>
              </w:rPr>
              <w:t xml:space="preserve"> </w:t>
            </w:r>
            <w:r>
              <w:rPr>
                <w:sz w:val="24"/>
              </w:rPr>
              <w:t>dụng</w:t>
            </w:r>
            <w:r>
              <w:rPr>
                <w:spacing w:val="-3"/>
                <w:sz w:val="24"/>
              </w:rPr>
              <w:t xml:space="preserve"> </w:t>
            </w:r>
            <w:r>
              <w:rPr>
                <w:sz w:val="24"/>
              </w:rPr>
              <w:t>và</w:t>
            </w:r>
            <w:r>
              <w:rPr>
                <w:spacing w:val="-2"/>
                <w:sz w:val="24"/>
              </w:rPr>
              <w:t xml:space="preserve"> </w:t>
            </w:r>
            <w:r>
              <w:rPr>
                <w:sz w:val="24"/>
              </w:rPr>
              <w:t>Chất bảo</w:t>
            </w:r>
            <w:r>
              <w:rPr>
                <w:spacing w:val="-1"/>
                <w:sz w:val="24"/>
              </w:rPr>
              <w:t xml:space="preserve"> </w:t>
            </w:r>
            <w:r>
              <w:rPr>
                <w:sz w:val="24"/>
              </w:rPr>
              <w:t>quản</w:t>
            </w:r>
            <w:r>
              <w:rPr>
                <w:spacing w:val="2"/>
                <w:sz w:val="24"/>
              </w:rPr>
              <w:t xml:space="preserve"> </w:t>
            </w:r>
            <w:r>
              <w:rPr>
                <w:spacing w:val="-5"/>
                <w:sz w:val="24"/>
              </w:rPr>
              <w:t>gỗ.</w:t>
            </w:r>
          </w:p>
        </w:tc>
      </w:tr>
      <w:tr w:rsidR="004F1604" w:rsidTr="003B6C21">
        <w:trPr>
          <w:trHeight w:val="1655"/>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3"/>
              <w:rPr>
                <w:b/>
                <w:sz w:val="24"/>
              </w:rPr>
            </w:pPr>
          </w:p>
          <w:p w:rsidR="004F1604" w:rsidRDefault="004F1604" w:rsidP="003B6C21">
            <w:pPr>
              <w:pStyle w:val="TableParagraph"/>
              <w:ind w:left="124"/>
              <w:rPr>
                <w:sz w:val="24"/>
              </w:rPr>
            </w:pPr>
            <w:r>
              <w:rPr>
                <w:spacing w:val="-5"/>
                <w:sz w:val="24"/>
              </w:rPr>
              <w:t>19.</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4" w:right="3"/>
              <w:jc w:val="center"/>
              <w:rPr>
                <w:sz w:val="24"/>
              </w:rPr>
            </w:pPr>
            <w:r>
              <w:rPr>
                <w:spacing w:val="-2"/>
                <w:sz w:val="24"/>
              </w:rPr>
              <w:t>G/SPS/N/BRA/2405</w:t>
            </w:r>
          </w:p>
          <w:p w:rsidR="004F1604" w:rsidRDefault="004F1604" w:rsidP="003B6C21">
            <w:pPr>
              <w:pStyle w:val="TableParagraph"/>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65" w:right="145" w:firstLine="144"/>
              <w:rPr>
                <w:sz w:val="24"/>
              </w:rPr>
            </w:pPr>
            <w:r>
              <w:rPr>
                <w:spacing w:val="-2"/>
                <w:sz w:val="24"/>
              </w:rPr>
              <w:t>ATTP,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7" w:right="5"/>
              <w:jc w:val="center"/>
              <w:rPr>
                <w:sz w:val="24"/>
              </w:rPr>
            </w:pPr>
            <w:r>
              <w:rPr>
                <w:spacing w:val="-2"/>
                <w:sz w:val="24"/>
              </w:rPr>
              <w:t>Braxin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7" w:right="2"/>
              <w:jc w:val="center"/>
              <w:rPr>
                <w:sz w:val="24"/>
              </w:rPr>
            </w:pPr>
            <w:r>
              <w:rPr>
                <w:spacing w:val="-2"/>
                <w:sz w:val="24"/>
              </w:rPr>
              <w:t>01/8/202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10"/>
              <w:rPr>
                <w:sz w:val="24"/>
              </w:rPr>
            </w:pPr>
            <w:r>
              <w:rPr>
                <w:sz w:val="24"/>
              </w:rPr>
              <w:t>Dự</w:t>
            </w:r>
            <w:r>
              <w:rPr>
                <w:spacing w:val="40"/>
                <w:sz w:val="24"/>
              </w:rPr>
              <w:t xml:space="preserve"> </w:t>
            </w:r>
            <w:r>
              <w:rPr>
                <w:sz w:val="24"/>
              </w:rPr>
              <w:t>thảo</w:t>
            </w:r>
            <w:r>
              <w:rPr>
                <w:spacing w:val="40"/>
                <w:sz w:val="24"/>
              </w:rPr>
              <w:t xml:space="preserve"> </w:t>
            </w:r>
            <w:r>
              <w:rPr>
                <w:sz w:val="24"/>
              </w:rPr>
              <w:t>Nghị</w:t>
            </w:r>
            <w:r>
              <w:rPr>
                <w:spacing w:val="40"/>
                <w:sz w:val="24"/>
              </w:rPr>
              <w:t xml:space="preserve"> </w:t>
            </w:r>
            <w:r>
              <w:rPr>
                <w:sz w:val="24"/>
              </w:rPr>
              <w:t>quyết</w:t>
            </w:r>
            <w:r>
              <w:rPr>
                <w:spacing w:val="40"/>
                <w:sz w:val="24"/>
              </w:rPr>
              <w:t xml:space="preserve"> </w:t>
            </w:r>
            <w:r>
              <w:rPr>
                <w:sz w:val="24"/>
              </w:rPr>
              <w:t>số</w:t>
            </w:r>
            <w:r>
              <w:rPr>
                <w:spacing w:val="40"/>
                <w:sz w:val="24"/>
              </w:rPr>
              <w:t xml:space="preserve"> </w:t>
            </w:r>
            <w:r>
              <w:rPr>
                <w:sz w:val="24"/>
              </w:rPr>
              <w:t>1327, ngày 23/4/2025</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4"/>
              <w:jc w:val="both"/>
              <w:rPr>
                <w:sz w:val="24"/>
              </w:rPr>
            </w:pPr>
            <w:r>
              <w:rPr>
                <w:sz w:val="24"/>
              </w:rPr>
              <w:t>Dự thảo Nghị quyết số 1327, ngày 23/4/2025 đã được thông báo qua G/SPS/N/BRA/2405 - đã được ban hành bởi Hướng dẫn Quy phạm số 386, ngày 28/7/2025. Quy định</w:t>
            </w:r>
            <w:r>
              <w:rPr>
                <w:spacing w:val="67"/>
                <w:sz w:val="24"/>
              </w:rPr>
              <w:t xml:space="preserve"> </w:t>
            </w:r>
            <w:r>
              <w:rPr>
                <w:sz w:val="24"/>
              </w:rPr>
              <w:t>này</w:t>
            </w:r>
            <w:r>
              <w:rPr>
                <w:spacing w:val="62"/>
                <w:sz w:val="24"/>
              </w:rPr>
              <w:t xml:space="preserve"> </w:t>
            </w:r>
            <w:r>
              <w:rPr>
                <w:sz w:val="24"/>
              </w:rPr>
              <w:t>đề</w:t>
            </w:r>
            <w:r>
              <w:rPr>
                <w:spacing w:val="68"/>
                <w:sz w:val="24"/>
              </w:rPr>
              <w:t xml:space="preserve"> </w:t>
            </w:r>
            <w:r>
              <w:rPr>
                <w:sz w:val="24"/>
              </w:rPr>
              <w:t>xuất</w:t>
            </w:r>
            <w:r>
              <w:rPr>
                <w:spacing w:val="67"/>
                <w:sz w:val="24"/>
              </w:rPr>
              <w:t xml:space="preserve"> </w:t>
            </w:r>
            <w:r>
              <w:rPr>
                <w:sz w:val="24"/>
              </w:rPr>
              <w:t>đưa</w:t>
            </w:r>
            <w:r>
              <w:rPr>
                <w:spacing w:val="67"/>
                <w:sz w:val="24"/>
              </w:rPr>
              <w:t xml:space="preserve"> </w:t>
            </w:r>
            <w:r>
              <w:rPr>
                <w:sz w:val="24"/>
              </w:rPr>
              <w:t>hoạt</w:t>
            </w:r>
            <w:r>
              <w:rPr>
                <w:spacing w:val="67"/>
                <w:sz w:val="24"/>
              </w:rPr>
              <w:t xml:space="preserve"> </w:t>
            </w:r>
            <w:r>
              <w:rPr>
                <w:sz w:val="24"/>
              </w:rPr>
              <w:t>chất</w:t>
            </w:r>
            <w:r>
              <w:rPr>
                <w:spacing w:val="67"/>
                <w:sz w:val="24"/>
              </w:rPr>
              <w:t xml:space="preserve"> </w:t>
            </w:r>
            <w:r>
              <w:rPr>
                <w:sz w:val="24"/>
              </w:rPr>
              <w:t>P77</w:t>
            </w:r>
            <w:r>
              <w:rPr>
                <w:spacing w:val="72"/>
                <w:sz w:val="24"/>
              </w:rPr>
              <w:t xml:space="preserve"> </w:t>
            </w:r>
            <w:r>
              <w:rPr>
                <w:sz w:val="24"/>
              </w:rPr>
              <w:t>-</w:t>
            </w:r>
            <w:r>
              <w:rPr>
                <w:spacing w:val="67"/>
                <w:sz w:val="24"/>
              </w:rPr>
              <w:t xml:space="preserve"> </w:t>
            </w:r>
            <w:r>
              <w:rPr>
                <w:spacing w:val="-2"/>
                <w:sz w:val="24"/>
              </w:rPr>
              <w:t>paenibacillus</w:t>
            </w:r>
          </w:p>
          <w:p w:rsidR="004F1604" w:rsidRDefault="004F1604" w:rsidP="003B6C21">
            <w:pPr>
              <w:pStyle w:val="TableParagraph"/>
              <w:spacing w:line="270" w:lineRule="atLeast"/>
              <w:ind w:left="110" w:right="100"/>
              <w:jc w:val="both"/>
              <w:rPr>
                <w:sz w:val="24"/>
              </w:rPr>
            </w:pPr>
            <w:r>
              <w:rPr>
                <w:sz w:val="24"/>
              </w:rPr>
              <w:t>ottowii vào Danh mục các Hoạt chất cho Thuốc bảo vệ thực vật, Sản phẩm vệ sinh và Chất bảo quản gỗ.</w:t>
            </w:r>
          </w:p>
        </w:tc>
      </w:tr>
      <w:tr w:rsidR="004F1604" w:rsidTr="003B6C21">
        <w:trPr>
          <w:trHeight w:val="3036"/>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24"/>
              <w:rPr>
                <w:sz w:val="24"/>
              </w:rPr>
            </w:pPr>
            <w:r>
              <w:rPr>
                <w:spacing w:val="-5"/>
                <w:sz w:val="24"/>
              </w:rPr>
              <w:t>20.</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4" w:right="3"/>
              <w:jc w:val="center"/>
              <w:rPr>
                <w:sz w:val="24"/>
              </w:rPr>
            </w:pPr>
            <w:r>
              <w:rPr>
                <w:spacing w:val="-2"/>
                <w:sz w:val="24"/>
              </w:rPr>
              <w:t>G/SPS/N/BRA/2403</w:t>
            </w:r>
          </w:p>
          <w:p w:rsidR="004F1604" w:rsidRDefault="004F1604" w:rsidP="003B6C21">
            <w:pPr>
              <w:pStyle w:val="TableParagraph"/>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65" w:right="145" w:firstLine="144"/>
              <w:rPr>
                <w:sz w:val="24"/>
              </w:rPr>
            </w:pPr>
            <w:r>
              <w:rPr>
                <w:spacing w:val="-2"/>
                <w:sz w:val="24"/>
              </w:rPr>
              <w:t>ATTP,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7" w:right="5"/>
              <w:jc w:val="center"/>
              <w:rPr>
                <w:sz w:val="24"/>
              </w:rPr>
            </w:pPr>
            <w:r>
              <w:rPr>
                <w:spacing w:val="-2"/>
                <w:sz w:val="24"/>
              </w:rPr>
              <w:t>Braxin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7" w:right="2"/>
              <w:jc w:val="center"/>
              <w:rPr>
                <w:sz w:val="24"/>
              </w:rPr>
            </w:pPr>
            <w:r>
              <w:rPr>
                <w:spacing w:val="-2"/>
                <w:sz w:val="24"/>
              </w:rPr>
              <w:t>01/8/202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10"/>
              <w:rPr>
                <w:sz w:val="24"/>
              </w:rPr>
            </w:pPr>
            <w:r>
              <w:rPr>
                <w:sz w:val="24"/>
              </w:rPr>
              <w:t>Dự</w:t>
            </w:r>
            <w:r>
              <w:rPr>
                <w:spacing w:val="-7"/>
                <w:sz w:val="24"/>
              </w:rPr>
              <w:t xml:space="preserve"> </w:t>
            </w:r>
            <w:r>
              <w:rPr>
                <w:sz w:val="24"/>
              </w:rPr>
              <w:t>thảo</w:t>
            </w:r>
            <w:r>
              <w:rPr>
                <w:spacing w:val="-7"/>
                <w:sz w:val="24"/>
              </w:rPr>
              <w:t xml:space="preserve"> </w:t>
            </w:r>
            <w:r>
              <w:rPr>
                <w:sz w:val="24"/>
              </w:rPr>
              <w:t>Quyết</w:t>
            </w:r>
            <w:r>
              <w:rPr>
                <w:spacing w:val="-6"/>
                <w:sz w:val="24"/>
              </w:rPr>
              <w:t xml:space="preserve"> </w:t>
            </w:r>
            <w:r>
              <w:rPr>
                <w:sz w:val="24"/>
              </w:rPr>
              <w:t>định</w:t>
            </w:r>
            <w:r>
              <w:rPr>
                <w:spacing w:val="-6"/>
                <w:sz w:val="24"/>
              </w:rPr>
              <w:t xml:space="preserve"> </w:t>
            </w:r>
            <w:r>
              <w:rPr>
                <w:sz w:val="24"/>
              </w:rPr>
              <w:t>1322,</w:t>
            </w:r>
            <w:r>
              <w:rPr>
                <w:spacing w:val="-6"/>
                <w:sz w:val="24"/>
              </w:rPr>
              <w:t xml:space="preserve"> </w:t>
            </w:r>
            <w:r>
              <w:rPr>
                <w:sz w:val="24"/>
              </w:rPr>
              <w:t xml:space="preserve">ngày </w:t>
            </w:r>
            <w:r>
              <w:rPr>
                <w:spacing w:val="-2"/>
                <w:sz w:val="24"/>
              </w:rPr>
              <w:t>10/4/2025</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2"/>
              <w:jc w:val="both"/>
              <w:rPr>
                <w:sz w:val="24"/>
              </w:rPr>
            </w:pPr>
            <w:r>
              <w:rPr>
                <w:sz w:val="24"/>
              </w:rPr>
              <w:t>Dự thảo Quyết định 1322, ngày 10/4/2025 đã được thông báo qua G/SPS/N/BRA/2403 đã được thông qua bởi Hướng dẫn quy phạm 385, ngày 28/7/2025. Quy định cập nhật các chuyên khảo về các thành phần hoạt chất: a04 - axit giberellic, a66 - axit indolacetic, a71 - axit aminocyclopropane carboxylic, b26 - bifentrine,</w:t>
            </w:r>
            <w:r>
              <w:rPr>
                <w:spacing w:val="40"/>
                <w:sz w:val="24"/>
              </w:rPr>
              <w:t xml:space="preserve"> </w:t>
            </w:r>
            <w:r>
              <w:rPr>
                <w:sz w:val="24"/>
              </w:rPr>
              <w:t>c32 - cletodim, c63 - lambda-cyalothrine, d36 - difenoconazole, d44 - diflufenicam, f40 - formetanate (chlorhydrate), f40 - formetanate, f46 - flumioxazine, f47</w:t>
            </w:r>
            <w:r>
              <w:rPr>
                <w:spacing w:val="55"/>
                <w:sz w:val="24"/>
              </w:rPr>
              <w:t xml:space="preserve"> </w:t>
            </w:r>
            <w:r>
              <w:rPr>
                <w:sz w:val="24"/>
              </w:rPr>
              <w:t>-</w:t>
            </w:r>
            <w:r>
              <w:rPr>
                <w:spacing w:val="59"/>
                <w:sz w:val="24"/>
              </w:rPr>
              <w:t xml:space="preserve"> </w:t>
            </w:r>
            <w:r>
              <w:rPr>
                <w:sz w:val="24"/>
              </w:rPr>
              <w:t>fluazinam,</w:t>
            </w:r>
            <w:r>
              <w:rPr>
                <w:spacing w:val="56"/>
                <w:sz w:val="24"/>
              </w:rPr>
              <w:t xml:space="preserve"> </w:t>
            </w:r>
            <w:r>
              <w:rPr>
                <w:sz w:val="24"/>
              </w:rPr>
              <w:t>f82</w:t>
            </w:r>
            <w:r>
              <w:rPr>
                <w:spacing w:val="60"/>
                <w:sz w:val="24"/>
              </w:rPr>
              <w:t xml:space="preserve"> </w:t>
            </w:r>
            <w:r>
              <w:rPr>
                <w:sz w:val="24"/>
              </w:rPr>
              <w:t>-</w:t>
            </w:r>
            <w:r>
              <w:rPr>
                <w:spacing w:val="58"/>
                <w:sz w:val="24"/>
              </w:rPr>
              <w:t xml:space="preserve"> </w:t>
            </w:r>
            <w:r>
              <w:rPr>
                <w:sz w:val="24"/>
              </w:rPr>
              <w:t>fluoxastrobin,</w:t>
            </w:r>
            <w:r>
              <w:rPr>
                <w:spacing w:val="57"/>
                <w:sz w:val="24"/>
              </w:rPr>
              <w:t xml:space="preserve"> </w:t>
            </w:r>
            <w:r>
              <w:rPr>
                <w:sz w:val="24"/>
              </w:rPr>
              <w:t>g05</w:t>
            </w:r>
            <w:r>
              <w:rPr>
                <w:spacing w:val="57"/>
                <w:sz w:val="24"/>
              </w:rPr>
              <w:t xml:space="preserve"> </w:t>
            </w:r>
            <w:r>
              <w:rPr>
                <w:sz w:val="24"/>
              </w:rPr>
              <w:t>-</w:t>
            </w:r>
            <w:r>
              <w:rPr>
                <w:spacing w:val="59"/>
                <w:sz w:val="24"/>
              </w:rPr>
              <w:t xml:space="preserve"> </w:t>
            </w:r>
            <w:r>
              <w:rPr>
                <w:spacing w:val="-2"/>
                <w:sz w:val="24"/>
              </w:rPr>
              <w:t>amonium</w:t>
            </w:r>
          </w:p>
          <w:p w:rsidR="004F1604" w:rsidRDefault="004F1604" w:rsidP="003B6C21">
            <w:pPr>
              <w:pStyle w:val="TableParagraph"/>
              <w:spacing w:line="264" w:lineRule="exact"/>
              <w:ind w:left="110"/>
              <w:jc w:val="both"/>
              <w:rPr>
                <w:sz w:val="24"/>
              </w:rPr>
            </w:pPr>
            <w:r>
              <w:rPr>
                <w:sz w:val="24"/>
              </w:rPr>
              <w:t>glufosinate,</w:t>
            </w:r>
            <w:r>
              <w:rPr>
                <w:spacing w:val="71"/>
                <w:sz w:val="24"/>
              </w:rPr>
              <w:t xml:space="preserve"> </w:t>
            </w:r>
            <w:r>
              <w:rPr>
                <w:sz w:val="24"/>
              </w:rPr>
              <w:t>h07</w:t>
            </w:r>
            <w:r>
              <w:rPr>
                <w:spacing w:val="74"/>
                <w:sz w:val="24"/>
              </w:rPr>
              <w:t xml:space="preserve"> </w:t>
            </w:r>
            <w:r>
              <w:rPr>
                <w:sz w:val="24"/>
              </w:rPr>
              <w:t>-</w:t>
            </w:r>
            <w:r>
              <w:rPr>
                <w:spacing w:val="72"/>
                <w:sz w:val="24"/>
              </w:rPr>
              <w:t xml:space="preserve"> </w:t>
            </w:r>
            <w:r>
              <w:rPr>
                <w:sz w:val="24"/>
              </w:rPr>
              <w:t>methylic</w:t>
            </w:r>
            <w:r>
              <w:rPr>
                <w:spacing w:val="73"/>
                <w:sz w:val="24"/>
              </w:rPr>
              <w:t xml:space="preserve"> </w:t>
            </w:r>
            <w:r>
              <w:rPr>
                <w:sz w:val="24"/>
              </w:rPr>
              <w:t>haloxifope-p,</w:t>
            </w:r>
            <w:r>
              <w:rPr>
                <w:spacing w:val="73"/>
                <w:sz w:val="24"/>
              </w:rPr>
              <w:t xml:space="preserve"> </w:t>
            </w:r>
            <w:r>
              <w:rPr>
                <w:sz w:val="24"/>
              </w:rPr>
              <w:t>i22</w:t>
            </w:r>
            <w:r>
              <w:rPr>
                <w:spacing w:val="74"/>
                <w:sz w:val="24"/>
              </w:rPr>
              <w:t xml:space="preserve"> </w:t>
            </w:r>
            <w:r>
              <w:rPr>
                <w:sz w:val="24"/>
              </w:rPr>
              <w:t>-</w:t>
            </w:r>
            <w:r>
              <w:rPr>
                <w:spacing w:val="73"/>
                <w:sz w:val="24"/>
              </w:rPr>
              <w:t xml:space="preserve"> </w:t>
            </w:r>
            <w:r>
              <w:rPr>
                <w:spacing w:val="-2"/>
                <w:sz w:val="24"/>
              </w:rPr>
              <w:t>natri</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1932"/>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ind w:left="110" w:right="92"/>
              <w:jc w:val="both"/>
              <w:rPr>
                <w:sz w:val="24"/>
              </w:rPr>
            </w:pPr>
            <w:r>
              <w:rPr>
                <w:sz w:val="24"/>
              </w:rPr>
              <w:t>methylic iodosulfurom, l05 - lufenurom, m14 - metidationa, m19 - metribuzim, p50 - picoxistrobine,</w:t>
            </w:r>
            <w:r>
              <w:rPr>
                <w:spacing w:val="40"/>
                <w:sz w:val="24"/>
              </w:rPr>
              <w:t xml:space="preserve"> </w:t>
            </w:r>
            <w:r>
              <w:rPr>
                <w:sz w:val="24"/>
              </w:rPr>
              <w:t>r03 - reynoutria sachalinensis, s13 - s-metolacloro, s17 - sophora flavescens và s20 - saccharomyces cerevisiae trong Danh sách chuyên khảo về các thành phần hoạt tính</w:t>
            </w:r>
            <w:r>
              <w:rPr>
                <w:spacing w:val="22"/>
                <w:sz w:val="24"/>
              </w:rPr>
              <w:t xml:space="preserve"> </w:t>
            </w:r>
            <w:r>
              <w:rPr>
                <w:sz w:val="24"/>
              </w:rPr>
              <w:t>của</w:t>
            </w:r>
            <w:r>
              <w:rPr>
                <w:spacing w:val="21"/>
                <w:sz w:val="24"/>
              </w:rPr>
              <w:t xml:space="preserve"> </w:t>
            </w:r>
            <w:r>
              <w:rPr>
                <w:sz w:val="24"/>
              </w:rPr>
              <w:t>thuốc</w:t>
            </w:r>
            <w:r>
              <w:rPr>
                <w:spacing w:val="23"/>
                <w:sz w:val="24"/>
              </w:rPr>
              <w:t xml:space="preserve"> </w:t>
            </w:r>
            <w:r>
              <w:rPr>
                <w:sz w:val="24"/>
              </w:rPr>
              <w:t>trừ</w:t>
            </w:r>
            <w:r>
              <w:rPr>
                <w:spacing w:val="22"/>
                <w:sz w:val="24"/>
              </w:rPr>
              <w:t xml:space="preserve"> </w:t>
            </w:r>
            <w:r>
              <w:rPr>
                <w:sz w:val="24"/>
              </w:rPr>
              <w:t>sâu,</w:t>
            </w:r>
            <w:r>
              <w:rPr>
                <w:spacing w:val="22"/>
                <w:sz w:val="24"/>
              </w:rPr>
              <w:t xml:space="preserve"> </w:t>
            </w:r>
            <w:r>
              <w:rPr>
                <w:sz w:val="24"/>
              </w:rPr>
              <w:t>sản</w:t>
            </w:r>
            <w:r>
              <w:rPr>
                <w:spacing w:val="23"/>
                <w:sz w:val="24"/>
              </w:rPr>
              <w:t xml:space="preserve"> </w:t>
            </w:r>
            <w:r>
              <w:rPr>
                <w:sz w:val="24"/>
              </w:rPr>
              <w:t>phẩm</w:t>
            </w:r>
            <w:r>
              <w:rPr>
                <w:spacing w:val="23"/>
                <w:sz w:val="24"/>
              </w:rPr>
              <w:t xml:space="preserve"> </w:t>
            </w:r>
            <w:r>
              <w:rPr>
                <w:sz w:val="24"/>
              </w:rPr>
              <w:t>làm</w:t>
            </w:r>
            <w:r>
              <w:rPr>
                <w:spacing w:val="22"/>
                <w:sz w:val="24"/>
              </w:rPr>
              <w:t xml:space="preserve"> </w:t>
            </w:r>
            <w:r>
              <w:rPr>
                <w:sz w:val="24"/>
              </w:rPr>
              <w:t>sạch</w:t>
            </w:r>
            <w:r>
              <w:rPr>
                <w:spacing w:val="23"/>
                <w:sz w:val="24"/>
              </w:rPr>
              <w:t xml:space="preserve"> </w:t>
            </w:r>
            <w:r>
              <w:rPr>
                <w:sz w:val="24"/>
              </w:rPr>
              <w:t>gia</w:t>
            </w:r>
            <w:r>
              <w:rPr>
                <w:spacing w:val="21"/>
                <w:sz w:val="24"/>
              </w:rPr>
              <w:t xml:space="preserve"> </w:t>
            </w:r>
            <w:r>
              <w:rPr>
                <w:sz w:val="24"/>
              </w:rPr>
              <w:t>dụng</w:t>
            </w:r>
            <w:r>
              <w:rPr>
                <w:spacing w:val="21"/>
                <w:sz w:val="24"/>
              </w:rPr>
              <w:t xml:space="preserve"> </w:t>
            </w:r>
            <w:r>
              <w:rPr>
                <w:spacing w:val="-5"/>
                <w:sz w:val="24"/>
              </w:rPr>
              <w:t>và</w:t>
            </w:r>
          </w:p>
          <w:p w:rsidR="004F1604" w:rsidRDefault="004F1604" w:rsidP="003B6C21">
            <w:pPr>
              <w:pStyle w:val="TableParagraph"/>
              <w:spacing w:line="264" w:lineRule="exact"/>
              <w:ind w:left="110"/>
              <w:jc w:val="both"/>
              <w:rPr>
                <w:sz w:val="24"/>
              </w:rPr>
            </w:pPr>
            <w:r>
              <w:rPr>
                <w:sz w:val="24"/>
              </w:rPr>
              <w:t>chất</w:t>
            </w:r>
            <w:r>
              <w:rPr>
                <w:spacing w:val="-2"/>
                <w:sz w:val="24"/>
              </w:rPr>
              <w:t xml:space="preserve"> </w:t>
            </w:r>
            <w:r>
              <w:rPr>
                <w:sz w:val="24"/>
              </w:rPr>
              <w:t>bảo</w:t>
            </w:r>
            <w:r>
              <w:rPr>
                <w:spacing w:val="-1"/>
                <w:sz w:val="24"/>
              </w:rPr>
              <w:t xml:space="preserve"> </w:t>
            </w:r>
            <w:r>
              <w:rPr>
                <w:sz w:val="24"/>
              </w:rPr>
              <w:t>quản</w:t>
            </w:r>
            <w:r>
              <w:rPr>
                <w:spacing w:val="1"/>
                <w:sz w:val="24"/>
              </w:rPr>
              <w:t xml:space="preserve"> </w:t>
            </w:r>
            <w:r>
              <w:rPr>
                <w:spacing w:val="-5"/>
                <w:sz w:val="24"/>
              </w:rPr>
              <w:t>gỗ.</w:t>
            </w:r>
          </w:p>
        </w:tc>
      </w:tr>
      <w:tr w:rsidR="004F1604" w:rsidTr="003B6C21">
        <w:trPr>
          <w:trHeight w:val="1932"/>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24"/>
              <w:rPr>
                <w:sz w:val="24"/>
              </w:rPr>
            </w:pPr>
            <w:r>
              <w:rPr>
                <w:spacing w:val="-5"/>
                <w:sz w:val="24"/>
              </w:rPr>
              <w:t>21.</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4" w:right="3"/>
              <w:jc w:val="center"/>
              <w:rPr>
                <w:sz w:val="24"/>
              </w:rPr>
            </w:pPr>
            <w:r>
              <w:rPr>
                <w:spacing w:val="-2"/>
                <w:sz w:val="24"/>
              </w:rPr>
              <w:t>G/SPS/N/BRA/2398</w:t>
            </w:r>
          </w:p>
          <w:p w:rsidR="004F1604" w:rsidRDefault="004F1604" w:rsidP="003B6C21">
            <w:pPr>
              <w:pStyle w:val="TableParagraph"/>
              <w:ind w:left="14" w:right="1"/>
              <w:jc w:val="center"/>
              <w:rPr>
                <w:sz w:val="24"/>
              </w:rPr>
            </w:pPr>
            <w:r>
              <w:rPr>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65" w:right="145" w:firstLine="144"/>
              <w:rPr>
                <w:sz w:val="24"/>
              </w:rPr>
            </w:pPr>
            <w:r>
              <w:rPr>
                <w:spacing w:val="-2"/>
                <w:sz w:val="24"/>
              </w:rPr>
              <w:t>ATTP,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ind w:left="242"/>
              <w:rPr>
                <w:sz w:val="24"/>
              </w:rPr>
            </w:pPr>
            <w:r>
              <w:rPr>
                <w:spacing w:val="-2"/>
                <w:sz w:val="24"/>
              </w:rPr>
              <w:t>Braxin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7" w:right="2"/>
              <w:jc w:val="center"/>
              <w:rPr>
                <w:sz w:val="24"/>
              </w:rPr>
            </w:pPr>
            <w:r>
              <w:rPr>
                <w:spacing w:val="-2"/>
                <w:sz w:val="24"/>
              </w:rPr>
              <w:t>01/8/202</w:t>
            </w:r>
          </w:p>
          <w:p w:rsidR="004F1604" w:rsidRDefault="004F1604" w:rsidP="003B6C21">
            <w:pPr>
              <w:pStyle w:val="TableParagraph"/>
              <w:ind w:left="17" w:right="2"/>
              <w:jc w:val="center"/>
              <w:rPr>
                <w:sz w:val="24"/>
              </w:rPr>
            </w:pPr>
            <w:r>
              <w:rPr>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0"/>
              <w:rPr>
                <w:b/>
                <w:sz w:val="24"/>
              </w:rPr>
            </w:pPr>
          </w:p>
          <w:p w:rsidR="004F1604" w:rsidRDefault="004F1604" w:rsidP="003B6C21">
            <w:pPr>
              <w:pStyle w:val="TableParagraph"/>
              <w:spacing w:before="1"/>
              <w:ind w:left="110"/>
              <w:rPr>
                <w:sz w:val="24"/>
              </w:rPr>
            </w:pPr>
            <w:r>
              <w:rPr>
                <w:sz w:val="24"/>
              </w:rPr>
              <w:t>Dự</w:t>
            </w:r>
            <w:r>
              <w:rPr>
                <w:spacing w:val="-7"/>
                <w:sz w:val="24"/>
              </w:rPr>
              <w:t xml:space="preserve"> </w:t>
            </w:r>
            <w:r>
              <w:rPr>
                <w:sz w:val="24"/>
              </w:rPr>
              <w:t>thảo</w:t>
            </w:r>
            <w:r>
              <w:rPr>
                <w:spacing w:val="-7"/>
                <w:sz w:val="24"/>
              </w:rPr>
              <w:t xml:space="preserve"> </w:t>
            </w:r>
            <w:r>
              <w:rPr>
                <w:sz w:val="24"/>
              </w:rPr>
              <w:t>Quyết</w:t>
            </w:r>
            <w:r>
              <w:rPr>
                <w:spacing w:val="-6"/>
                <w:sz w:val="24"/>
              </w:rPr>
              <w:t xml:space="preserve"> </w:t>
            </w:r>
            <w:r>
              <w:rPr>
                <w:sz w:val="24"/>
              </w:rPr>
              <w:t>định</w:t>
            </w:r>
            <w:r>
              <w:rPr>
                <w:spacing w:val="-6"/>
                <w:sz w:val="24"/>
              </w:rPr>
              <w:t xml:space="preserve"> </w:t>
            </w:r>
            <w:r>
              <w:rPr>
                <w:sz w:val="24"/>
              </w:rPr>
              <w:t>1319,</w:t>
            </w:r>
            <w:r>
              <w:rPr>
                <w:spacing w:val="-6"/>
                <w:sz w:val="24"/>
              </w:rPr>
              <w:t xml:space="preserve"> </w:t>
            </w:r>
            <w:r>
              <w:rPr>
                <w:sz w:val="24"/>
              </w:rPr>
              <w:t xml:space="preserve">ngày </w:t>
            </w:r>
            <w:r>
              <w:rPr>
                <w:spacing w:val="-2"/>
                <w:sz w:val="24"/>
              </w:rPr>
              <w:t>9/4/2025</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6"/>
              <w:jc w:val="both"/>
              <w:rPr>
                <w:sz w:val="24"/>
              </w:rPr>
            </w:pPr>
            <w:r>
              <w:rPr>
                <w:sz w:val="24"/>
              </w:rPr>
              <w:t>Dự thảo Nghị quyết 1319, ngày</w:t>
            </w:r>
            <w:r>
              <w:rPr>
                <w:spacing w:val="-1"/>
                <w:sz w:val="24"/>
              </w:rPr>
              <w:t xml:space="preserve"> </w:t>
            </w:r>
            <w:r>
              <w:rPr>
                <w:sz w:val="24"/>
              </w:rPr>
              <w:t>9/4/2025 đã được thông báo qua G/SPS/N/BRA/2398 đã được thông qua bởi Hướng</w:t>
            </w:r>
            <w:r>
              <w:rPr>
                <w:spacing w:val="-3"/>
                <w:sz w:val="24"/>
              </w:rPr>
              <w:t xml:space="preserve"> </w:t>
            </w:r>
            <w:r>
              <w:rPr>
                <w:sz w:val="24"/>
              </w:rPr>
              <w:t>dẫn</w:t>
            </w:r>
            <w:r>
              <w:rPr>
                <w:spacing w:val="-1"/>
                <w:sz w:val="24"/>
              </w:rPr>
              <w:t xml:space="preserve"> </w:t>
            </w:r>
            <w:r>
              <w:rPr>
                <w:sz w:val="24"/>
              </w:rPr>
              <w:t>quy</w:t>
            </w:r>
            <w:r>
              <w:rPr>
                <w:spacing w:val="-6"/>
                <w:sz w:val="24"/>
              </w:rPr>
              <w:t xml:space="preserve"> </w:t>
            </w:r>
            <w:r>
              <w:rPr>
                <w:sz w:val="24"/>
              </w:rPr>
              <w:t>phạm</w:t>
            </w:r>
            <w:r>
              <w:rPr>
                <w:spacing w:val="-1"/>
                <w:sz w:val="24"/>
              </w:rPr>
              <w:t xml:space="preserve"> </w:t>
            </w:r>
            <w:r>
              <w:rPr>
                <w:sz w:val="24"/>
              </w:rPr>
              <w:t>384,</w:t>
            </w:r>
            <w:r>
              <w:rPr>
                <w:spacing w:val="-1"/>
                <w:sz w:val="24"/>
              </w:rPr>
              <w:t xml:space="preserve"> </w:t>
            </w:r>
            <w:r>
              <w:rPr>
                <w:sz w:val="24"/>
              </w:rPr>
              <w:t>ngày</w:t>
            </w:r>
            <w:r>
              <w:rPr>
                <w:spacing w:val="-6"/>
                <w:sz w:val="24"/>
              </w:rPr>
              <w:t xml:space="preserve"> </w:t>
            </w:r>
            <w:r>
              <w:rPr>
                <w:sz w:val="24"/>
              </w:rPr>
              <w:t>28/7/2025.</w:t>
            </w:r>
            <w:r>
              <w:rPr>
                <w:spacing w:val="-1"/>
                <w:sz w:val="24"/>
              </w:rPr>
              <w:t xml:space="preserve"> </w:t>
            </w:r>
            <w:r>
              <w:rPr>
                <w:sz w:val="24"/>
              </w:rPr>
              <w:t>Quy</w:t>
            </w:r>
            <w:r>
              <w:rPr>
                <w:spacing w:val="-6"/>
                <w:sz w:val="24"/>
              </w:rPr>
              <w:t xml:space="preserve"> </w:t>
            </w:r>
            <w:r>
              <w:rPr>
                <w:sz w:val="24"/>
              </w:rPr>
              <w:t>định</w:t>
            </w:r>
            <w:r>
              <w:rPr>
                <w:spacing w:val="-1"/>
                <w:sz w:val="24"/>
              </w:rPr>
              <w:t xml:space="preserve"> </w:t>
            </w:r>
            <w:r>
              <w:rPr>
                <w:sz w:val="24"/>
              </w:rPr>
              <w:t>đề xuất đưa thành phần hoạt tính b72 - baculovirus plutella xylostella granulovirus vào Danh mục thành phần hoạt tính</w:t>
            </w:r>
            <w:r>
              <w:rPr>
                <w:spacing w:val="37"/>
                <w:sz w:val="24"/>
              </w:rPr>
              <w:t xml:space="preserve"> </w:t>
            </w:r>
            <w:r>
              <w:rPr>
                <w:sz w:val="24"/>
              </w:rPr>
              <w:t>của</w:t>
            </w:r>
            <w:r>
              <w:rPr>
                <w:spacing w:val="37"/>
                <w:sz w:val="24"/>
              </w:rPr>
              <w:t xml:space="preserve"> </w:t>
            </w:r>
            <w:r>
              <w:rPr>
                <w:sz w:val="24"/>
              </w:rPr>
              <w:t>thuốc</w:t>
            </w:r>
            <w:r>
              <w:rPr>
                <w:spacing w:val="36"/>
                <w:sz w:val="24"/>
              </w:rPr>
              <w:t xml:space="preserve"> </w:t>
            </w:r>
            <w:r>
              <w:rPr>
                <w:sz w:val="24"/>
              </w:rPr>
              <w:t>trừ</w:t>
            </w:r>
            <w:r>
              <w:rPr>
                <w:spacing w:val="37"/>
                <w:sz w:val="24"/>
              </w:rPr>
              <w:t xml:space="preserve"> </w:t>
            </w:r>
            <w:r>
              <w:rPr>
                <w:sz w:val="24"/>
              </w:rPr>
              <w:t>sâu,</w:t>
            </w:r>
            <w:r>
              <w:rPr>
                <w:spacing w:val="37"/>
                <w:sz w:val="24"/>
              </w:rPr>
              <w:t xml:space="preserve"> </w:t>
            </w:r>
            <w:r>
              <w:rPr>
                <w:sz w:val="24"/>
              </w:rPr>
              <w:t>sản</w:t>
            </w:r>
            <w:r>
              <w:rPr>
                <w:spacing w:val="38"/>
                <w:sz w:val="24"/>
              </w:rPr>
              <w:t xml:space="preserve"> </w:t>
            </w:r>
            <w:r>
              <w:rPr>
                <w:sz w:val="24"/>
              </w:rPr>
              <w:t>phẩm</w:t>
            </w:r>
            <w:r>
              <w:rPr>
                <w:spacing w:val="37"/>
                <w:sz w:val="24"/>
              </w:rPr>
              <w:t xml:space="preserve"> </w:t>
            </w:r>
            <w:r>
              <w:rPr>
                <w:sz w:val="24"/>
              </w:rPr>
              <w:t>vệ</w:t>
            </w:r>
            <w:r>
              <w:rPr>
                <w:spacing w:val="37"/>
                <w:sz w:val="24"/>
              </w:rPr>
              <w:t xml:space="preserve"> </w:t>
            </w:r>
            <w:r>
              <w:rPr>
                <w:sz w:val="24"/>
              </w:rPr>
              <w:t>sinh</w:t>
            </w:r>
            <w:r>
              <w:rPr>
                <w:spacing w:val="37"/>
                <w:sz w:val="24"/>
              </w:rPr>
              <w:t xml:space="preserve"> </w:t>
            </w:r>
            <w:r>
              <w:rPr>
                <w:sz w:val="24"/>
              </w:rPr>
              <w:t>gia</w:t>
            </w:r>
            <w:r>
              <w:rPr>
                <w:spacing w:val="37"/>
                <w:sz w:val="24"/>
              </w:rPr>
              <w:t xml:space="preserve"> </w:t>
            </w:r>
            <w:r>
              <w:rPr>
                <w:sz w:val="24"/>
              </w:rPr>
              <w:t>dụng</w:t>
            </w:r>
            <w:r>
              <w:rPr>
                <w:spacing w:val="35"/>
                <w:sz w:val="24"/>
              </w:rPr>
              <w:t xml:space="preserve"> </w:t>
            </w:r>
            <w:r>
              <w:rPr>
                <w:spacing w:val="-5"/>
                <w:sz w:val="24"/>
              </w:rPr>
              <w:t>và</w:t>
            </w:r>
          </w:p>
          <w:p w:rsidR="004F1604" w:rsidRDefault="004F1604" w:rsidP="003B6C21">
            <w:pPr>
              <w:pStyle w:val="TableParagraph"/>
              <w:spacing w:line="264" w:lineRule="exact"/>
              <w:ind w:left="110"/>
              <w:jc w:val="both"/>
              <w:rPr>
                <w:sz w:val="24"/>
              </w:rPr>
            </w:pPr>
            <w:r>
              <w:rPr>
                <w:sz w:val="24"/>
              </w:rPr>
              <w:t>chất</w:t>
            </w:r>
            <w:r>
              <w:rPr>
                <w:spacing w:val="-1"/>
                <w:sz w:val="24"/>
              </w:rPr>
              <w:t xml:space="preserve"> </w:t>
            </w:r>
            <w:r>
              <w:rPr>
                <w:sz w:val="24"/>
              </w:rPr>
              <w:t>bảo</w:t>
            </w:r>
            <w:r>
              <w:rPr>
                <w:spacing w:val="-2"/>
                <w:sz w:val="24"/>
              </w:rPr>
              <w:t xml:space="preserve"> </w:t>
            </w:r>
            <w:r>
              <w:rPr>
                <w:sz w:val="24"/>
              </w:rPr>
              <w:t>quản</w:t>
            </w:r>
            <w:r>
              <w:rPr>
                <w:spacing w:val="1"/>
                <w:sz w:val="24"/>
              </w:rPr>
              <w:t xml:space="preserve"> </w:t>
            </w:r>
            <w:r>
              <w:rPr>
                <w:spacing w:val="-5"/>
                <w:sz w:val="24"/>
              </w:rPr>
              <w:t>gỗ.</w:t>
            </w:r>
          </w:p>
        </w:tc>
      </w:tr>
      <w:tr w:rsidR="004F1604" w:rsidTr="003B6C21">
        <w:trPr>
          <w:trHeight w:val="4536"/>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1"/>
              <w:rPr>
                <w:b/>
                <w:sz w:val="24"/>
              </w:rPr>
            </w:pPr>
          </w:p>
          <w:p w:rsidR="004F1604" w:rsidRDefault="004F1604" w:rsidP="003B6C21">
            <w:pPr>
              <w:pStyle w:val="TableParagraph"/>
              <w:ind w:left="124"/>
              <w:rPr>
                <w:sz w:val="24"/>
              </w:rPr>
            </w:pPr>
            <w:r>
              <w:rPr>
                <w:spacing w:val="-5"/>
                <w:sz w:val="24"/>
              </w:rPr>
              <w:t>22.</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2"/>
              <w:rPr>
                <w:b/>
                <w:sz w:val="24"/>
              </w:rPr>
            </w:pPr>
          </w:p>
          <w:p w:rsidR="004F1604" w:rsidRDefault="004F1604" w:rsidP="003B6C21">
            <w:pPr>
              <w:pStyle w:val="TableParagraph"/>
              <w:ind w:left="14" w:right="2"/>
              <w:jc w:val="center"/>
              <w:rPr>
                <w:sz w:val="24"/>
              </w:rPr>
            </w:pPr>
            <w:r>
              <w:rPr>
                <w:color w:val="3C3C3C"/>
                <w:spacing w:val="-2"/>
                <w:sz w:val="24"/>
              </w:rPr>
              <w:t>G/SPS/N/EU/802</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2"/>
              <w:rPr>
                <w:b/>
                <w:sz w:val="24"/>
              </w:rPr>
            </w:pPr>
          </w:p>
          <w:p w:rsidR="004F1604" w:rsidRDefault="004F1604" w:rsidP="003B6C21">
            <w:pPr>
              <w:pStyle w:val="TableParagraph"/>
              <w:ind w:left="165" w:right="145" w:firstLine="144"/>
              <w:rPr>
                <w:sz w:val="24"/>
              </w:rPr>
            </w:pPr>
            <w:r>
              <w:rPr>
                <w:spacing w:val="-2"/>
                <w:sz w:val="24"/>
              </w:rPr>
              <w:t>ATTP,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1"/>
              <w:rPr>
                <w:b/>
                <w:sz w:val="24"/>
              </w:rPr>
            </w:pPr>
          </w:p>
          <w:p w:rsidR="004F1604" w:rsidRDefault="004F1604" w:rsidP="003B6C21">
            <w:pPr>
              <w:pStyle w:val="TableParagraph"/>
              <w:ind w:left="165" w:right="152" w:firstLine="2"/>
              <w:jc w:val="center"/>
              <w:rPr>
                <w:sz w:val="24"/>
              </w:rPr>
            </w:pPr>
            <w:r>
              <w:rPr>
                <w:color w:val="3C3C3C"/>
                <w:spacing w:val="-4"/>
                <w:sz w:val="24"/>
              </w:rPr>
              <w:t xml:space="preserve">Liên minh </w:t>
            </w:r>
            <w:r>
              <w:rPr>
                <w:color w:val="3C3C3C"/>
                <w:sz w:val="24"/>
              </w:rPr>
              <w:t>châu</w:t>
            </w:r>
            <w:r>
              <w:rPr>
                <w:color w:val="3C3C3C"/>
                <w:spacing w:val="-15"/>
                <w:sz w:val="24"/>
              </w:rPr>
              <w:t xml:space="preserve"> </w:t>
            </w:r>
            <w:r>
              <w:rPr>
                <w:color w:val="3C3C3C"/>
                <w:sz w:val="24"/>
              </w:rPr>
              <w:t>Âu</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2"/>
              <w:rPr>
                <w:b/>
                <w:sz w:val="24"/>
              </w:rPr>
            </w:pPr>
          </w:p>
          <w:p w:rsidR="004F1604" w:rsidRDefault="004F1604" w:rsidP="003B6C21">
            <w:pPr>
              <w:pStyle w:val="TableParagraph"/>
              <w:ind w:left="17" w:right="2"/>
              <w:jc w:val="center"/>
              <w:rPr>
                <w:sz w:val="24"/>
              </w:rPr>
            </w:pPr>
            <w:r>
              <w:rPr>
                <w:color w:val="3C3C3C"/>
                <w:spacing w:val="-2"/>
                <w:sz w:val="24"/>
              </w:rPr>
              <w:t>30/07/20</w:t>
            </w:r>
          </w:p>
          <w:p w:rsidR="004F1604" w:rsidRDefault="004F1604" w:rsidP="003B6C21">
            <w:pPr>
              <w:pStyle w:val="TableParagraph"/>
              <w:ind w:left="17" w:right="2"/>
              <w:jc w:val="center"/>
              <w:rPr>
                <w:sz w:val="24"/>
              </w:rPr>
            </w:pPr>
            <w:r>
              <w:rPr>
                <w:color w:val="3C3C3C"/>
                <w:spacing w:val="-5"/>
                <w:sz w:val="24"/>
              </w:rPr>
              <w:t>25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1"/>
              <w:rPr>
                <w:b/>
                <w:sz w:val="24"/>
              </w:rPr>
            </w:pPr>
          </w:p>
          <w:p w:rsidR="004F1604" w:rsidRDefault="004F1604" w:rsidP="003B6C21">
            <w:pPr>
              <w:pStyle w:val="TableParagraph"/>
              <w:ind w:left="110" w:right="94"/>
              <w:jc w:val="both"/>
              <w:rPr>
                <w:sz w:val="24"/>
              </w:rPr>
            </w:pPr>
            <w:r>
              <w:rPr>
                <w:sz w:val="24"/>
              </w:rPr>
              <w:t>Mức dư lượng tối đa đối với chlorpropham, fuberidazole, ipconazole, methoxyfenozide, S-metolachlor và triflusulfuron trong một số sản phẩm</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1"/>
              <w:jc w:val="both"/>
              <w:rPr>
                <w:sz w:val="24"/>
              </w:rPr>
            </w:pPr>
            <w:r>
              <w:rPr>
                <w:sz w:val="24"/>
              </w:rPr>
              <w:t>Đề xuất được thông báo trong G/SPS/N/EU/802 (ngày 16/ 12/2024)</w:t>
            </w:r>
            <w:r>
              <w:rPr>
                <w:spacing w:val="-1"/>
                <w:sz w:val="24"/>
              </w:rPr>
              <w:t xml:space="preserve"> </w:t>
            </w:r>
            <w:r>
              <w:rPr>
                <w:sz w:val="24"/>
              </w:rPr>
              <w:t>hiện</w:t>
            </w:r>
            <w:r>
              <w:rPr>
                <w:spacing w:val="-1"/>
                <w:sz w:val="24"/>
              </w:rPr>
              <w:t xml:space="preserve"> </w:t>
            </w:r>
            <w:r>
              <w:rPr>
                <w:sz w:val="24"/>
              </w:rPr>
              <w:t>đã được</w:t>
            </w:r>
            <w:r>
              <w:rPr>
                <w:spacing w:val="-1"/>
                <w:sz w:val="24"/>
              </w:rPr>
              <w:t xml:space="preserve"> </w:t>
            </w:r>
            <w:r>
              <w:rPr>
                <w:sz w:val="24"/>
              </w:rPr>
              <w:t>thông qua</w:t>
            </w:r>
            <w:r>
              <w:rPr>
                <w:spacing w:val="-1"/>
                <w:sz w:val="24"/>
              </w:rPr>
              <w:t xml:space="preserve"> </w:t>
            </w:r>
            <w:r>
              <w:rPr>
                <w:sz w:val="24"/>
              </w:rPr>
              <w:t>bởi Quy</w:t>
            </w:r>
            <w:r>
              <w:rPr>
                <w:spacing w:val="-5"/>
                <w:sz w:val="24"/>
              </w:rPr>
              <w:t xml:space="preserve"> </w:t>
            </w:r>
            <w:r>
              <w:rPr>
                <w:sz w:val="24"/>
              </w:rPr>
              <w:t>định (EU) 2025/1163 của Ủy ban ngày 13/6/2025 sửa đổi Phụ lục II, III và V của Quy định (EC) số 396/2005 của Nghị viện Châu Âu và Hội đồng Châu Âu liên quan đến mức dư lượng tối đa đối với chlorpropham, fuberidazole, ipconazole, methoxyfenozide, S-metolachlor và triflusulfuron trong hoặc trên một số sản phẩm nhất</w:t>
            </w:r>
            <w:r>
              <w:rPr>
                <w:spacing w:val="40"/>
                <w:sz w:val="24"/>
              </w:rPr>
              <w:t xml:space="preserve"> </w:t>
            </w:r>
            <w:r>
              <w:rPr>
                <w:spacing w:val="-2"/>
                <w:sz w:val="24"/>
              </w:rPr>
              <w:t>định.</w:t>
            </w:r>
          </w:p>
          <w:p w:rsidR="004F1604" w:rsidRDefault="004F1604" w:rsidP="003B6C21">
            <w:pPr>
              <w:pStyle w:val="TableParagraph"/>
              <w:ind w:left="110" w:right="95"/>
              <w:jc w:val="both"/>
              <w:rPr>
                <w:sz w:val="24"/>
              </w:rPr>
            </w:pPr>
            <w:r>
              <w:rPr>
                <w:sz w:val="24"/>
              </w:rPr>
              <w:t xml:space="preserve">Quy định này có hiệu lực từ ngày 6/01/2026, cụ thể như </w:t>
            </w:r>
            <w:r>
              <w:rPr>
                <w:spacing w:val="-4"/>
                <w:sz w:val="24"/>
              </w:rPr>
              <w:t>sau:</w:t>
            </w:r>
          </w:p>
          <w:p w:rsidR="004F1604" w:rsidRDefault="004F1604" w:rsidP="004F1604">
            <w:pPr>
              <w:pStyle w:val="TableParagraph"/>
              <w:numPr>
                <w:ilvl w:val="0"/>
                <w:numId w:val="166"/>
              </w:numPr>
              <w:tabs>
                <w:tab w:val="left" w:pos="255"/>
              </w:tabs>
              <w:spacing w:before="112"/>
              <w:ind w:right="94" w:firstLine="0"/>
              <w:jc w:val="both"/>
              <w:rPr>
                <w:sz w:val="24"/>
              </w:rPr>
            </w:pPr>
            <w:r>
              <w:rPr>
                <w:sz w:val="24"/>
              </w:rPr>
              <w:t>Đối với hoạt chất fuberidazole và ipconazole không</w:t>
            </w:r>
            <w:r>
              <w:rPr>
                <w:spacing w:val="-1"/>
                <w:sz w:val="24"/>
              </w:rPr>
              <w:t xml:space="preserve"> </w:t>
            </w:r>
            <w:r>
              <w:rPr>
                <w:sz w:val="24"/>
              </w:rPr>
              <w:t>có sự thay đổi và đã được thiết lập ở mức rất thấp từ 0,01- 0,05 mg/kg trên các mặt hàng;</w:t>
            </w:r>
          </w:p>
          <w:p w:rsidR="004F1604" w:rsidRDefault="004F1604" w:rsidP="004F1604">
            <w:pPr>
              <w:pStyle w:val="TableParagraph"/>
              <w:numPr>
                <w:ilvl w:val="0"/>
                <w:numId w:val="166"/>
              </w:numPr>
              <w:tabs>
                <w:tab w:val="left" w:pos="281"/>
              </w:tabs>
              <w:spacing w:line="270" w:lineRule="atLeast"/>
              <w:ind w:right="96" w:firstLine="0"/>
              <w:jc w:val="both"/>
              <w:rPr>
                <w:sz w:val="24"/>
              </w:rPr>
            </w:pPr>
            <w:r>
              <w:rPr>
                <w:sz w:val="24"/>
              </w:rPr>
              <w:t>Đối tượng điều chỉnh: Nhóm quả có múi, nhóm hạt, nhóm</w:t>
            </w:r>
            <w:r>
              <w:rPr>
                <w:spacing w:val="21"/>
                <w:sz w:val="24"/>
              </w:rPr>
              <w:t xml:space="preserve"> </w:t>
            </w:r>
            <w:r>
              <w:rPr>
                <w:sz w:val="24"/>
              </w:rPr>
              <w:t>quả</w:t>
            </w:r>
            <w:r>
              <w:rPr>
                <w:spacing w:val="22"/>
                <w:sz w:val="24"/>
              </w:rPr>
              <w:t xml:space="preserve"> </w:t>
            </w:r>
            <w:r>
              <w:rPr>
                <w:sz w:val="24"/>
              </w:rPr>
              <w:t>lớn,</w:t>
            </w:r>
            <w:r>
              <w:rPr>
                <w:spacing w:val="23"/>
                <w:sz w:val="24"/>
              </w:rPr>
              <w:t xml:space="preserve"> </w:t>
            </w:r>
            <w:r>
              <w:rPr>
                <w:sz w:val="24"/>
              </w:rPr>
              <w:t>vỏ</w:t>
            </w:r>
            <w:r>
              <w:rPr>
                <w:spacing w:val="23"/>
                <w:sz w:val="24"/>
              </w:rPr>
              <w:t xml:space="preserve"> </w:t>
            </w:r>
            <w:r>
              <w:rPr>
                <w:sz w:val="24"/>
              </w:rPr>
              <w:t>không</w:t>
            </w:r>
            <w:r>
              <w:rPr>
                <w:spacing w:val="21"/>
                <w:sz w:val="24"/>
              </w:rPr>
              <w:t xml:space="preserve"> </w:t>
            </w:r>
            <w:r>
              <w:rPr>
                <w:sz w:val="24"/>
              </w:rPr>
              <w:t>ăn</w:t>
            </w:r>
            <w:r>
              <w:rPr>
                <w:spacing w:val="22"/>
                <w:sz w:val="24"/>
              </w:rPr>
              <w:t xml:space="preserve"> </w:t>
            </w:r>
            <w:r>
              <w:rPr>
                <w:sz w:val="24"/>
              </w:rPr>
              <w:t>được</w:t>
            </w:r>
            <w:r>
              <w:rPr>
                <w:spacing w:val="22"/>
                <w:sz w:val="24"/>
              </w:rPr>
              <w:t xml:space="preserve"> </w:t>
            </w:r>
            <w:r>
              <w:rPr>
                <w:sz w:val="24"/>
              </w:rPr>
              <w:t>(quả</w:t>
            </w:r>
            <w:r>
              <w:rPr>
                <w:spacing w:val="22"/>
                <w:sz w:val="24"/>
              </w:rPr>
              <w:t xml:space="preserve"> </w:t>
            </w:r>
            <w:r>
              <w:rPr>
                <w:sz w:val="24"/>
              </w:rPr>
              <w:t>bơ,</w:t>
            </w:r>
            <w:r>
              <w:rPr>
                <w:spacing w:val="24"/>
                <w:sz w:val="24"/>
              </w:rPr>
              <w:t xml:space="preserve"> </w:t>
            </w:r>
            <w:r>
              <w:rPr>
                <w:sz w:val="24"/>
              </w:rPr>
              <w:t>chuối,</w:t>
            </w:r>
            <w:r>
              <w:rPr>
                <w:spacing w:val="26"/>
                <w:sz w:val="24"/>
              </w:rPr>
              <w:t xml:space="preserve"> </w:t>
            </w:r>
            <w:r>
              <w:rPr>
                <w:spacing w:val="-2"/>
                <w:sz w:val="24"/>
              </w:rPr>
              <w:t>xoài,</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551"/>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đu</w:t>
            </w:r>
            <w:r>
              <w:rPr>
                <w:spacing w:val="1"/>
                <w:sz w:val="24"/>
              </w:rPr>
              <w:t xml:space="preserve"> </w:t>
            </w:r>
            <w:r>
              <w:rPr>
                <w:sz w:val="24"/>
              </w:rPr>
              <w:t>đủ,</w:t>
            </w:r>
            <w:r>
              <w:rPr>
                <w:spacing w:val="1"/>
                <w:sz w:val="24"/>
              </w:rPr>
              <w:t xml:space="preserve"> </w:t>
            </w:r>
            <w:r>
              <w:rPr>
                <w:sz w:val="24"/>
              </w:rPr>
              <w:t>dứa,</w:t>
            </w:r>
            <w:r>
              <w:rPr>
                <w:spacing w:val="2"/>
                <w:sz w:val="24"/>
              </w:rPr>
              <w:t xml:space="preserve"> </w:t>
            </w:r>
            <w:r>
              <w:rPr>
                <w:sz w:val="24"/>
              </w:rPr>
              <w:t>ổi,</w:t>
            </w:r>
            <w:r>
              <w:rPr>
                <w:spacing w:val="1"/>
                <w:sz w:val="24"/>
              </w:rPr>
              <w:t xml:space="preserve"> </w:t>
            </w:r>
            <w:r>
              <w:rPr>
                <w:sz w:val="24"/>
              </w:rPr>
              <w:t>sầu</w:t>
            </w:r>
            <w:r>
              <w:rPr>
                <w:spacing w:val="2"/>
                <w:sz w:val="24"/>
              </w:rPr>
              <w:t xml:space="preserve"> </w:t>
            </w:r>
            <w:r>
              <w:rPr>
                <w:sz w:val="24"/>
              </w:rPr>
              <w:t>riêng</w:t>
            </w:r>
            <w:r>
              <w:rPr>
                <w:spacing w:val="-2"/>
                <w:sz w:val="24"/>
              </w:rPr>
              <w:t xml:space="preserve"> </w:t>
            </w:r>
            <w:r>
              <w:rPr>
                <w:sz w:val="24"/>
              </w:rPr>
              <w:t>và các</w:t>
            </w:r>
            <w:r>
              <w:rPr>
                <w:spacing w:val="1"/>
                <w:sz w:val="24"/>
              </w:rPr>
              <w:t xml:space="preserve"> </w:t>
            </w:r>
            <w:r>
              <w:rPr>
                <w:sz w:val="24"/>
              </w:rPr>
              <w:t>loại</w:t>
            </w:r>
            <w:r>
              <w:rPr>
                <w:spacing w:val="1"/>
                <w:sz w:val="24"/>
              </w:rPr>
              <w:t xml:space="preserve"> </w:t>
            </w:r>
            <w:r>
              <w:rPr>
                <w:sz w:val="24"/>
              </w:rPr>
              <w:t>quả</w:t>
            </w:r>
            <w:r>
              <w:rPr>
                <w:spacing w:val="1"/>
                <w:sz w:val="24"/>
              </w:rPr>
              <w:t xml:space="preserve"> </w:t>
            </w:r>
            <w:r>
              <w:rPr>
                <w:sz w:val="24"/>
              </w:rPr>
              <w:t>khác), nhóm</w:t>
            </w:r>
            <w:r>
              <w:rPr>
                <w:spacing w:val="2"/>
                <w:sz w:val="24"/>
              </w:rPr>
              <w:t xml:space="preserve"> </w:t>
            </w:r>
            <w:r>
              <w:rPr>
                <w:spacing w:val="-5"/>
                <w:sz w:val="24"/>
              </w:rPr>
              <w:t>rau</w:t>
            </w:r>
          </w:p>
          <w:p w:rsidR="004F1604" w:rsidRDefault="004F1604" w:rsidP="003B6C21">
            <w:pPr>
              <w:pStyle w:val="TableParagraph"/>
              <w:spacing w:line="264" w:lineRule="exact"/>
              <w:ind w:left="110"/>
              <w:rPr>
                <w:sz w:val="24"/>
              </w:rPr>
            </w:pPr>
            <w:r>
              <w:rPr>
                <w:sz w:val="24"/>
              </w:rPr>
              <w:t>tươi</w:t>
            </w:r>
            <w:r>
              <w:rPr>
                <w:spacing w:val="-1"/>
                <w:sz w:val="24"/>
              </w:rPr>
              <w:t xml:space="preserve"> </w:t>
            </w:r>
            <w:r>
              <w:rPr>
                <w:sz w:val="24"/>
              </w:rPr>
              <w:t>hoặc</w:t>
            </w:r>
            <w:r>
              <w:rPr>
                <w:spacing w:val="-1"/>
                <w:sz w:val="24"/>
              </w:rPr>
              <w:t xml:space="preserve"> </w:t>
            </w:r>
            <w:r>
              <w:rPr>
                <w:sz w:val="24"/>
              </w:rPr>
              <w:t>đông</w:t>
            </w:r>
            <w:r>
              <w:rPr>
                <w:spacing w:val="-3"/>
                <w:sz w:val="24"/>
              </w:rPr>
              <w:t xml:space="preserve"> </w:t>
            </w:r>
            <w:r>
              <w:rPr>
                <w:spacing w:val="-2"/>
                <w:sz w:val="24"/>
              </w:rPr>
              <w:t>lạnh,.v.v..;</w:t>
            </w:r>
          </w:p>
        </w:tc>
      </w:tr>
      <w:tr w:rsidR="004F1604" w:rsidTr="003B6C21">
        <w:trPr>
          <w:trHeight w:val="1932"/>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70"/>
              <w:rPr>
                <w:b/>
                <w:sz w:val="24"/>
              </w:rPr>
            </w:pPr>
          </w:p>
          <w:p w:rsidR="004F1604" w:rsidRDefault="004F1604" w:rsidP="003B6C21">
            <w:pPr>
              <w:pStyle w:val="TableParagraph"/>
              <w:ind w:left="124"/>
              <w:rPr>
                <w:sz w:val="24"/>
              </w:rPr>
            </w:pPr>
            <w:r>
              <w:rPr>
                <w:spacing w:val="-5"/>
                <w:sz w:val="24"/>
              </w:rPr>
              <w:t>23.</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4" w:right="2"/>
              <w:jc w:val="center"/>
              <w:rPr>
                <w:sz w:val="24"/>
              </w:rPr>
            </w:pPr>
            <w:r>
              <w:rPr>
                <w:color w:val="3C3C3C"/>
                <w:spacing w:val="-2"/>
                <w:sz w:val="24"/>
              </w:rPr>
              <w:t>G/SPS/N/EU/810</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312" w:right="116" w:hanging="176"/>
              <w:rPr>
                <w:sz w:val="24"/>
              </w:rPr>
            </w:pPr>
            <w:r>
              <w:rPr>
                <w:color w:val="3C3C3C"/>
                <w:spacing w:val="-2"/>
                <w:sz w:val="24"/>
              </w:rPr>
              <w:t xml:space="preserve">TTBVTV, </w:t>
            </w:r>
            <w:r>
              <w:rPr>
                <w:color w:val="3C3C3C"/>
                <w:spacing w:val="-4"/>
                <w:sz w:val="24"/>
              </w:rPr>
              <w:t>CNTY</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8"/>
              <w:rPr>
                <w:b/>
                <w:sz w:val="24"/>
              </w:rPr>
            </w:pPr>
          </w:p>
          <w:p w:rsidR="004F1604" w:rsidRDefault="004F1604" w:rsidP="003B6C21">
            <w:pPr>
              <w:pStyle w:val="TableParagraph"/>
              <w:ind w:left="165" w:right="152" w:firstLine="2"/>
              <w:jc w:val="center"/>
              <w:rPr>
                <w:sz w:val="24"/>
              </w:rPr>
            </w:pPr>
            <w:r>
              <w:rPr>
                <w:color w:val="3C3C3C"/>
                <w:spacing w:val="-4"/>
                <w:sz w:val="24"/>
              </w:rPr>
              <w:t xml:space="preserve">Liên minh </w:t>
            </w:r>
            <w:r>
              <w:rPr>
                <w:color w:val="3C3C3C"/>
                <w:sz w:val="24"/>
              </w:rPr>
              <w:t>châu</w:t>
            </w:r>
            <w:r>
              <w:rPr>
                <w:color w:val="3C3C3C"/>
                <w:spacing w:val="-15"/>
                <w:sz w:val="24"/>
              </w:rPr>
              <w:t xml:space="preserve"> </w:t>
            </w:r>
            <w:r>
              <w:rPr>
                <w:color w:val="3C3C3C"/>
                <w:sz w:val="24"/>
              </w:rPr>
              <w:t>Âu</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7" w:right="2"/>
              <w:jc w:val="center"/>
              <w:rPr>
                <w:sz w:val="24"/>
              </w:rPr>
            </w:pPr>
            <w:r>
              <w:rPr>
                <w:color w:val="3C3C3C"/>
                <w:spacing w:val="-2"/>
                <w:sz w:val="24"/>
              </w:rPr>
              <w:t>30/07/20</w:t>
            </w:r>
          </w:p>
          <w:p w:rsidR="004F1604" w:rsidRDefault="004F1604" w:rsidP="003B6C21">
            <w:pPr>
              <w:pStyle w:val="TableParagraph"/>
              <w:ind w:left="17" w:right="2"/>
              <w:jc w:val="center"/>
              <w:rPr>
                <w:sz w:val="24"/>
              </w:rPr>
            </w:pPr>
            <w:r>
              <w:rPr>
                <w:color w:val="3C3C3C"/>
                <w:spacing w:val="-5"/>
                <w:sz w:val="24"/>
              </w:rPr>
              <w:t>25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8"/>
              <w:rPr>
                <w:b/>
                <w:sz w:val="24"/>
              </w:rPr>
            </w:pPr>
          </w:p>
          <w:p w:rsidR="004F1604" w:rsidRDefault="004F1604" w:rsidP="003B6C21">
            <w:pPr>
              <w:pStyle w:val="TableParagraph"/>
              <w:ind w:left="110" w:right="97"/>
              <w:jc w:val="both"/>
              <w:rPr>
                <w:sz w:val="24"/>
              </w:rPr>
            </w:pPr>
            <w:r>
              <w:rPr>
                <w:sz w:val="24"/>
              </w:rPr>
              <w:t>Cập nhật danh sách các loài ngoại lai xâm lấn đáng lo ngại của Liên minh EU</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4"/>
              <w:jc w:val="both"/>
              <w:rPr>
                <w:sz w:val="24"/>
              </w:rPr>
            </w:pPr>
            <w:r>
              <w:rPr>
                <w:sz w:val="24"/>
              </w:rPr>
              <w:t>Đề xuất được thông báo trong G/SPS/N/EU/810 (ngày 28/02/2025) hiện đã được Ủy ban thông qua Quy định (EU) 2025/1422 ngày 17/7/2025 sửa đổi Quy định thực hiện (EU) 2016/1141 để cập nhật danh sách các loài ngoại lai xâm lấn đáng quan tâm của Liên minh. Quy định</w:t>
            </w:r>
            <w:r>
              <w:rPr>
                <w:spacing w:val="7"/>
                <w:sz w:val="24"/>
              </w:rPr>
              <w:t xml:space="preserve"> </w:t>
            </w:r>
            <w:r>
              <w:rPr>
                <w:sz w:val="24"/>
              </w:rPr>
              <w:t>này</w:t>
            </w:r>
            <w:r>
              <w:rPr>
                <w:spacing w:val="3"/>
                <w:sz w:val="24"/>
              </w:rPr>
              <w:t xml:space="preserve"> </w:t>
            </w:r>
            <w:r>
              <w:rPr>
                <w:sz w:val="24"/>
              </w:rPr>
              <w:t>sẽ</w:t>
            </w:r>
            <w:r>
              <w:rPr>
                <w:spacing w:val="8"/>
                <w:sz w:val="24"/>
              </w:rPr>
              <w:t xml:space="preserve"> </w:t>
            </w:r>
            <w:r>
              <w:rPr>
                <w:sz w:val="24"/>
              </w:rPr>
              <w:t>có</w:t>
            </w:r>
            <w:r>
              <w:rPr>
                <w:spacing w:val="10"/>
                <w:sz w:val="24"/>
              </w:rPr>
              <w:t xml:space="preserve"> </w:t>
            </w:r>
            <w:r>
              <w:rPr>
                <w:sz w:val="24"/>
              </w:rPr>
              <w:t>hiệu</w:t>
            </w:r>
            <w:r>
              <w:rPr>
                <w:spacing w:val="6"/>
                <w:sz w:val="24"/>
              </w:rPr>
              <w:t xml:space="preserve"> </w:t>
            </w:r>
            <w:r>
              <w:rPr>
                <w:sz w:val="24"/>
              </w:rPr>
              <w:t>lực</w:t>
            </w:r>
            <w:r>
              <w:rPr>
                <w:spacing w:val="9"/>
                <w:sz w:val="24"/>
              </w:rPr>
              <w:t xml:space="preserve"> </w:t>
            </w:r>
            <w:r>
              <w:rPr>
                <w:sz w:val="24"/>
              </w:rPr>
              <w:t>vào</w:t>
            </w:r>
            <w:r>
              <w:rPr>
                <w:spacing w:val="7"/>
                <w:sz w:val="24"/>
              </w:rPr>
              <w:t xml:space="preserve"> </w:t>
            </w:r>
            <w:r>
              <w:rPr>
                <w:sz w:val="24"/>
              </w:rPr>
              <w:t>ngày</w:t>
            </w:r>
            <w:r>
              <w:rPr>
                <w:spacing w:val="2"/>
                <w:sz w:val="24"/>
              </w:rPr>
              <w:t xml:space="preserve"> </w:t>
            </w:r>
            <w:r>
              <w:rPr>
                <w:sz w:val="24"/>
              </w:rPr>
              <w:t>thứ</w:t>
            </w:r>
            <w:r>
              <w:rPr>
                <w:spacing w:val="7"/>
                <w:sz w:val="24"/>
              </w:rPr>
              <w:t xml:space="preserve"> </w:t>
            </w:r>
            <w:r>
              <w:rPr>
                <w:sz w:val="24"/>
              </w:rPr>
              <w:t>hai</w:t>
            </w:r>
            <w:r>
              <w:rPr>
                <w:spacing w:val="9"/>
                <w:sz w:val="24"/>
              </w:rPr>
              <w:t xml:space="preserve"> </w:t>
            </w:r>
            <w:r>
              <w:rPr>
                <w:sz w:val="24"/>
              </w:rPr>
              <w:t>mươi</w:t>
            </w:r>
            <w:r>
              <w:rPr>
                <w:spacing w:val="8"/>
                <w:sz w:val="24"/>
              </w:rPr>
              <w:t xml:space="preserve"> </w:t>
            </w:r>
            <w:r>
              <w:rPr>
                <w:sz w:val="24"/>
              </w:rPr>
              <w:t>sau</w:t>
            </w:r>
            <w:r>
              <w:rPr>
                <w:spacing w:val="7"/>
                <w:sz w:val="24"/>
              </w:rPr>
              <w:t xml:space="preserve"> </w:t>
            </w:r>
            <w:r>
              <w:rPr>
                <w:spacing w:val="-4"/>
                <w:sz w:val="24"/>
              </w:rPr>
              <w:t>ngày</w:t>
            </w:r>
          </w:p>
          <w:p w:rsidR="004F1604" w:rsidRDefault="004F1604" w:rsidP="003B6C21">
            <w:pPr>
              <w:pStyle w:val="TableParagraph"/>
              <w:spacing w:line="264" w:lineRule="exact"/>
              <w:ind w:left="110"/>
              <w:jc w:val="both"/>
              <w:rPr>
                <w:sz w:val="24"/>
              </w:rPr>
            </w:pPr>
            <w:r>
              <w:rPr>
                <w:sz w:val="24"/>
              </w:rPr>
              <w:t>công</w:t>
            </w:r>
            <w:r>
              <w:rPr>
                <w:spacing w:val="-6"/>
                <w:sz w:val="24"/>
              </w:rPr>
              <w:t xml:space="preserve"> </w:t>
            </w:r>
            <w:r>
              <w:rPr>
                <w:sz w:val="24"/>
              </w:rPr>
              <w:t>bố trên</w:t>
            </w:r>
            <w:r>
              <w:rPr>
                <w:spacing w:val="-1"/>
                <w:sz w:val="24"/>
              </w:rPr>
              <w:t xml:space="preserve"> </w:t>
            </w:r>
            <w:r>
              <w:rPr>
                <w:sz w:val="24"/>
              </w:rPr>
              <w:t>Công</w:t>
            </w:r>
            <w:r>
              <w:rPr>
                <w:spacing w:val="-3"/>
                <w:sz w:val="24"/>
              </w:rPr>
              <w:t xml:space="preserve"> </w:t>
            </w:r>
            <w:r>
              <w:rPr>
                <w:sz w:val="24"/>
              </w:rPr>
              <w:t>báo</w:t>
            </w:r>
            <w:r>
              <w:rPr>
                <w:spacing w:val="-1"/>
                <w:sz w:val="24"/>
              </w:rPr>
              <w:t xml:space="preserve"> </w:t>
            </w:r>
            <w:r>
              <w:rPr>
                <w:sz w:val="24"/>
              </w:rPr>
              <w:t>của</w:t>
            </w:r>
            <w:r>
              <w:rPr>
                <w:spacing w:val="1"/>
                <w:sz w:val="24"/>
              </w:rPr>
              <w:t xml:space="preserve"> </w:t>
            </w:r>
            <w:r>
              <w:rPr>
                <w:sz w:val="24"/>
              </w:rPr>
              <w:t>Liên</w:t>
            </w:r>
            <w:r>
              <w:rPr>
                <w:spacing w:val="-1"/>
                <w:sz w:val="24"/>
              </w:rPr>
              <w:t xml:space="preserve"> </w:t>
            </w:r>
            <w:r>
              <w:rPr>
                <w:sz w:val="24"/>
              </w:rPr>
              <w:t xml:space="preserve">minh Châu </w:t>
            </w:r>
            <w:r>
              <w:rPr>
                <w:spacing w:val="-5"/>
                <w:sz w:val="24"/>
              </w:rPr>
              <w:t>Âu.</w:t>
            </w:r>
          </w:p>
        </w:tc>
      </w:tr>
      <w:tr w:rsidR="004F1604" w:rsidTr="003B6C21">
        <w:trPr>
          <w:trHeight w:val="3312"/>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3"/>
              <w:rPr>
                <w:b/>
                <w:sz w:val="24"/>
              </w:rPr>
            </w:pPr>
          </w:p>
          <w:p w:rsidR="004F1604" w:rsidRDefault="004F1604" w:rsidP="003B6C21">
            <w:pPr>
              <w:pStyle w:val="TableParagraph"/>
              <w:spacing w:before="1"/>
              <w:ind w:left="124"/>
              <w:rPr>
                <w:sz w:val="24"/>
              </w:rPr>
            </w:pPr>
            <w:r>
              <w:rPr>
                <w:spacing w:val="-5"/>
                <w:sz w:val="24"/>
              </w:rPr>
              <w:t>24.</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4" w:right="2"/>
              <w:jc w:val="center"/>
              <w:rPr>
                <w:sz w:val="24"/>
              </w:rPr>
            </w:pPr>
            <w:r>
              <w:rPr>
                <w:color w:val="3C3C3C"/>
                <w:spacing w:val="-2"/>
                <w:sz w:val="24"/>
              </w:rPr>
              <w:t>G/SPS/N/EU/803</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9" w:right="7"/>
              <w:jc w:val="center"/>
              <w:rPr>
                <w:sz w:val="24"/>
              </w:rPr>
            </w:pPr>
            <w:r>
              <w:rPr>
                <w:color w:val="3C3C3C"/>
                <w:spacing w:val="-4"/>
                <w:sz w:val="24"/>
              </w:rPr>
              <w:t>CNTY</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65" w:right="152" w:firstLine="2"/>
              <w:jc w:val="center"/>
              <w:rPr>
                <w:sz w:val="24"/>
              </w:rPr>
            </w:pPr>
            <w:r>
              <w:rPr>
                <w:color w:val="3C3C3C"/>
                <w:spacing w:val="-4"/>
                <w:sz w:val="24"/>
              </w:rPr>
              <w:t xml:space="preserve">Liên minh </w:t>
            </w:r>
            <w:r>
              <w:rPr>
                <w:color w:val="3C3C3C"/>
                <w:sz w:val="24"/>
              </w:rPr>
              <w:t>châu</w:t>
            </w:r>
            <w:r>
              <w:rPr>
                <w:color w:val="3C3C3C"/>
                <w:spacing w:val="-15"/>
                <w:sz w:val="24"/>
              </w:rPr>
              <w:t xml:space="preserve"> </w:t>
            </w:r>
            <w:r>
              <w:rPr>
                <w:color w:val="3C3C3C"/>
                <w:sz w:val="24"/>
              </w:rPr>
              <w:t>Âu</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7" w:right="2"/>
              <w:jc w:val="center"/>
              <w:rPr>
                <w:sz w:val="24"/>
              </w:rPr>
            </w:pPr>
            <w:r>
              <w:rPr>
                <w:color w:val="3C3C3C"/>
                <w:spacing w:val="-2"/>
                <w:sz w:val="24"/>
              </w:rPr>
              <w:t>30/07/20</w:t>
            </w:r>
          </w:p>
          <w:p w:rsidR="004F1604" w:rsidRDefault="004F1604" w:rsidP="003B6C21">
            <w:pPr>
              <w:pStyle w:val="TableParagraph"/>
              <w:ind w:left="17" w:right="2"/>
              <w:jc w:val="center"/>
              <w:rPr>
                <w:sz w:val="24"/>
              </w:rPr>
            </w:pPr>
            <w:r>
              <w:rPr>
                <w:color w:val="3C3C3C"/>
                <w:spacing w:val="-5"/>
                <w:sz w:val="24"/>
              </w:rPr>
              <w:t>25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268"/>
              <w:rPr>
                <w:b/>
                <w:sz w:val="24"/>
              </w:rPr>
            </w:pPr>
          </w:p>
          <w:p w:rsidR="004F1604" w:rsidRDefault="004F1604" w:rsidP="003B6C21">
            <w:pPr>
              <w:pStyle w:val="TableParagraph"/>
              <w:ind w:left="110" w:right="95"/>
              <w:jc w:val="both"/>
              <w:rPr>
                <w:sz w:val="24"/>
              </w:rPr>
            </w:pPr>
            <w:r>
              <w:rPr>
                <w:sz w:val="24"/>
              </w:rPr>
              <w:t>Các sắp xếp thực tiễn thống nhất</w:t>
            </w:r>
            <w:r>
              <w:rPr>
                <w:spacing w:val="-5"/>
                <w:sz w:val="24"/>
              </w:rPr>
              <w:t xml:space="preserve"> </w:t>
            </w:r>
            <w:r>
              <w:rPr>
                <w:sz w:val="24"/>
              </w:rPr>
              <w:t>để</w:t>
            </w:r>
            <w:r>
              <w:rPr>
                <w:spacing w:val="-6"/>
                <w:sz w:val="24"/>
              </w:rPr>
              <w:t xml:space="preserve"> </w:t>
            </w:r>
            <w:r>
              <w:rPr>
                <w:sz w:val="24"/>
              </w:rPr>
              <w:t>thực</w:t>
            </w:r>
            <w:r>
              <w:rPr>
                <w:spacing w:val="-6"/>
                <w:sz w:val="24"/>
              </w:rPr>
              <w:t xml:space="preserve"> </w:t>
            </w:r>
            <w:r>
              <w:rPr>
                <w:sz w:val="24"/>
              </w:rPr>
              <w:t>hiện</w:t>
            </w:r>
            <w:r>
              <w:rPr>
                <w:spacing w:val="-6"/>
                <w:sz w:val="24"/>
              </w:rPr>
              <w:t xml:space="preserve"> </w:t>
            </w:r>
            <w:r>
              <w:rPr>
                <w:sz w:val="24"/>
              </w:rPr>
              <w:t>các</w:t>
            </w:r>
            <w:r>
              <w:rPr>
                <w:spacing w:val="-6"/>
                <w:sz w:val="24"/>
              </w:rPr>
              <w:t xml:space="preserve"> </w:t>
            </w:r>
            <w:r>
              <w:rPr>
                <w:sz w:val="24"/>
              </w:rPr>
              <w:t>biện</w:t>
            </w:r>
            <w:r>
              <w:rPr>
                <w:spacing w:val="-5"/>
                <w:sz w:val="24"/>
              </w:rPr>
              <w:t xml:space="preserve"> </w:t>
            </w:r>
            <w:r>
              <w:rPr>
                <w:sz w:val="24"/>
              </w:rPr>
              <w:t>pháp kiểm soát chính thức đối với các sản phẩm có nguồn gốc động vật dùng cho con người tiêu dùng</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4"/>
              <w:jc w:val="both"/>
              <w:rPr>
                <w:sz w:val="24"/>
              </w:rPr>
            </w:pPr>
            <w:r>
              <w:rPr>
                <w:sz w:val="24"/>
              </w:rPr>
              <w:t>Đề xuất được thông báo trong G/SPS/N/EU/803 (ngày 18/12/2024) hiện đã được Ủy ban thông qua theo Quy định (EU) 2025/1447 ngày 18/7/2025, sửa đổi Quy</w:t>
            </w:r>
            <w:r>
              <w:rPr>
                <w:spacing w:val="-1"/>
                <w:sz w:val="24"/>
              </w:rPr>
              <w:t xml:space="preserve"> </w:t>
            </w:r>
            <w:r>
              <w:rPr>
                <w:sz w:val="24"/>
              </w:rPr>
              <w:t>định Thực hiện (EU) 2019/627, quy định các cơ chế thực tế thống nhất để thực hiện các biện pháp kiểm soát chính thức đối với các sản phẩm có nguồn gốc động vật dùng làm thực phẩm cho người theo Quy</w:t>
            </w:r>
            <w:r>
              <w:rPr>
                <w:spacing w:val="-4"/>
                <w:sz w:val="24"/>
              </w:rPr>
              <w:t xml:space="preserve"> </w:t>
            </w:r>
            <w:r>
              <w:rPr>
                <w:sz w:val="24"/>
              </w:rPr>
              <w:t>định (EU) 2017/625 của Nghị viện Châu Âu và Hội đồng</w:t>
            </w:r>
            <w:r>
              <w:rPr>
                <w:spacing w:val="-1"/>
                <w:sz w:val="24"/>
              </w:rPr>
              <w:t xml:space="preserve"> </w:t>
            </w:r>
            <w:r>
              <w:rPr>
                <w:sz w:val="24"/>
              </w:rPr>
              <w:t>(Văn bản liên quan đến EEA) (19 điều đã được sửa đổi, bổ sung)</w:t>
            </w:r>
          </w:p>
          <w:p w:rsidR="004F1604" w:rsidRDefault="004F1604" w:rsidP="003B6C21">
            <w:pPr>
              <w:pStyle w:val="TableParagraph"/>
              <w:ind w:left="110" w:right="98"/>
              <w:jc w:val="both"/>
              <w:rPr>
                <w:sz w:val="24"/>
              </w:rPr>
            </w:pPr>
            <w:r>
              <w:rPr>
                <w:sz w:val="24"/>
              </w:rPr>
              <w:t>Quy định này sẽ có hiệu lực vào ngày thứ hai mươi sau ngày</w:t>
            </w:r>
            <w:r>
              <w:rPr>
                <w:spacing w:val="13"/>
                <w:sz w:val="24"/>
              </w:rPr>
              <w:t xml:space="preserve"> </w:t>
            </w:r>
            <w:r>
              <w:rPr>
                <w:sz w:val="24"/>
              </w:rPr>
              <w:t>được</w:t>
            </w:r>
            <w:r>
              <w:rPr>
                <w:spacing w:val="18"/>
                <w:sz w:val="24"/>
              </w:rPr>
              <w:t xml:space="preserve"> </w:t>
            </w:r>
            <w:r>
              <w:rPr>
                <w:sz w:val="24"/>
              </w:rPr>
              <w:t>công</w:t>
            </w:r>
            <w:r>
              <w:rPr>
                <w:spacing w:val="15"/>
                <w:sz w:val="24"/>
              </w:rPr>
              <w:t xml:space="preserve"> </w:t>
            </w:r>
            <w:r>
              <w:rPr>
                <w:sz w:val="24"/>
              </w:rPr>
              <w:t>bố</w:t>
            </w:r>
            <w:r>
              <w:rPr>
                <w:spacing w:val="18"/>
                <w:sz w:val="24"/>
              </w:rPr>
              <w:t xml:space="preserve"> </w:t>
            </w:r>
            <w:r>
              <w:rPr>
                <w:sz w:val="24"/>
              </w:rPr>
              <w:t>trên</w:t>
            </w:r>
            <w:r>
              <w:rPr>
                <w:spacing w:val="17"/>
                <w:sz w:val="24"/>
              </w:rPr>
              <w:t xml:space="preserve"> </w:t>
            </w:r>
            <w:r>
              <w:rPr>
                <w:sz w:val="24"/>
              </w:rPr>
              <w:t>Công</w:t>
            </w:r>
            <w:r>
              <w:rPr>
                <w:spacing w:val="16"/>
                <w:sz w:val="24"/>
              </w:rPr>
              <w:t xml:space="preserve"> </w:t>
            </w:r>
            <w:r>
              <w:rPr>
                <w:sz w:val="24"/>
              </w:rPr>
              <w:t>báo</w:t>
            </w:r>
            <w:r>
              <w:rPr>
                <w:spacing w:val="17"/>
                <w:sz w:val="24"/>
              </w:rPr>
              <w:t xml:space="preserve"> </w:t>
            </w:r>
            <w:r>
              <w:rPr>
                <w:sz w:val="24"/>
              </w:rPr>
              <w:t>của</w:t>
            </w:r>
            <w:r>
              <w:rPr>
                <w:spacing w:val="20"/>
                <w:sz w:val="24"/>
              </w:rPr>
              <w:t xml:space="preserve"> </w:t>
            </w:r>
            <w:r>
              <w:rPr>
                <w:sz w:val="24"/>
              </w:rPr>
              <w:t>Liên</w:t>
            </w:r>
            <w:r>
              <w:rPr>
                <w:spacing w:val="17"/>
                <w:sz w:val="24"/>
              </w:rPr>
              <w:t xml:space="preserve"> </w:t>
            </w:r>
            <w:r>
              <w:rPr>
                <w:sz w:val="24"/>
              </w:rPr>
              <w:t>minh</w:t>
            </w:r>
            <w:r>
              <w:rPr>
                <w:spacing w:val="21"/>
                <w:sz w:val="24"/>
              </w:rPr>
              <w:t xml:space="preserve"> </w:t>
            </w:r>
            <w:r>
              <w:rPr>
                <w:spacing w:val="-4"/>
                <w:sz w:val="24"/>
              </w:rPr>
              <w:t>Châu</w:t>
            </w:r>
          </w:p>
          <w:p w:rsidR="004F1604" w:rsidRDefault="004F1604" w:rsidP="003B6C21">
            <w:pPr>
              <w:pStyle w:val="TableParagraph"/>
              <w:spacing w:line="264" w:lineRule="exact"/>
              <w:ind w:left="110"/>
              <w:rPr>
                <w:sz w:val="24"/>
              </w:rPr>
            </w:pPr>
            <w:r>
              <w:rPr>
                <w:spacing w:val="-5"/>
                <w:sz w:val="24"/>
              </w:rPr>
              <w:t>Âu.</w:t>
            </w:r>
          </w:p>
        </w:tc>
      </w:tr>
      <w:tr w:rsidR="004F1604" w:rsidTr="003B6C21">
        <w:trPr>
          <w:trHeight w:val="2760"/>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3"/>
              <w:rPr>
                <w:b/>
                <w:sz w:val="24"/>
              </w:rPr>
            </w:pPr>
          </w:p>
          <w:p w:rsidR="004F1604" w:rsidRDefault="004F1604" w:rsidP="003B6C21">
            <w:pPr>
              <w:pStyle w:val="TableParagraph"/>
              <w:ind w:left="124"/>
              <w:rPr>
                <w:sz w:val="24"/>
              </w:rPr>
            </w:pPr>
            <w:r>
              <w:rPr>
                <w:spacing w:val="-5"/>
                <w:sz w:val="24"/>
              </w:rPr>
              <w:t>25.</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4" w:right="2"/>
              <w:jc w:val="center"/>
              <w:rPr>
                <w:sz w:val="24"/>
              </w:rPr>
            </w:pPr>
            <w:r>
              <w:rPr>
                <w:color w:val="3C3C3C"/>
                <w:spacing w:val="-2"/>
                <w:sz w:val="24"/>
              </w:rPr>
              <w:t>G/SPS/N/UKR/243</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9" w:right="7"/>
              <w:jc w:val="center"/>
              <w:rPr>
                <w:sz w:val="24"/>
              </w:rPr>
            </w:pPr>
            <w:r>
              <w:rPr>
                <w:color w:val="3C3C3C"/>
                <w:spacing w:val="-4"/>
                <w:sz w:val="24"/>
              </w:rPr>
              <w:t>CNTY</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1"/>
              <w:rPr>
                <w:b/>
                <w:sz w:val="24"/>
              </w:rPr>
            </w:pPr>
          </w:p>
          <w:p w:rsidR="004F1604" w:rsidRDefault="004F1604" w:rsidP="003B6C21">
            <w:pPr>
              <w:pStyle w:val="TableParagraph"/>
              <w:ind w:left="189"/>
              <w:rPr>
                <w:sz w:val="24"/>
              </w:rPr>
            </w:pPr>
            <w:r>
              <w:rPr>
                <w:color w:val="3C3C3C"/>
                <w:spacing w:val="-2"/>
                <w:sz w:val="24"/>
              </w:rPr>
              <w:t>Ucraina</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7"/>
              <w:rPr>
                <w:b/>
                <w:sz w:val="24"/>
              </w:rPr>
            </w:pPr>
          </w:p>
          <w:p w:rsidR="004F1604" w:rsidRDefault="004F1604" w:rsidP="003B6C21">
            <w:pPr>
              <w:pStyle w:val="TableParagraph"/>
              <w:spacing w:before="1"/>
              <w:ind w:left="17" w:right="2"/>
              <w:jc w:val="center"/>
              <w:rPr>
                <w:sz w:val="24"/>
              </w:rPr>
            </w:pPr>
            <w:r>
              <w:rPr>
                <w:color w:val="3C3C3C"/>
                <w:spacing w:val="-2"/>
                <w:sz w:val="24"/>
              </w:rPr>
              <w:t>29/7/202</w:t>
            </w:r>
          </w:p>
          <w:p w:rsidR="004F1604" w:rsidRDefault="004F1604" w:rsidP="003B6C21">
            <w:pPr>
              <w:pStyle w:val="TableParagraph"/>
              <w:ind w:left="17" w:right="2"/>
              <w:jc w:val="center"/>
              <w:rPr>
                <w:sz w:val="24"/>
              </w:rPr>
            </w:pPr>
            <w:r>
              <w:rPr>
                <w:color w:val="3C3C3C"/>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267"/>
              <w:rPr>
                <w:b/>
                <w:sz w:val="24"/>
              </w:rPr>
            </w:pPr>
          </w:p>
          <w:p w:rsidR="004F1604" w:rsidRDefault="004F1604" w:rsidP="003B6C21">
            <w:pPr>
              <w:pStyle w:val="TableParagraph"/>
              <w:ind w:left="110" w:right="94"/>
              <w:jc w:val="both"/>
              <w:rPr>
                <w:sz w:val="24"/>
              </w:rPr>
            </w:pPr>
            <w:r>
              <w:rPr>
                <w:sz w:val="24"/>
              </w:rPr>
              <w:t>Dự thảo Nghị quyết của Nội các Bộ trưởng Ukraina "Về việc sửa đổi Khoản 3 của Nghị quyết số 537 ngày 7/5/2022</w:t>
            </w:r>
            <w:r>
              <w:rPr>
                <w:spacing w:val="40"/>
                <w:sz w:val="24"/>
              </w:rPr>
              <w:t xml:space="preserve"> </w:t>
            </w:r>
            <w:r>
              <w:rPr>
                <w:sz w:val="24"/>
              </w:rPr>
              <w:t xml:space="preserve">của Nội các Bộ trưởng </w:t>
            </w:r>
            <w:r>
              <w:rPr>
                <w:spacing w:val="-2"/>
                <w:sz w:val="24"/>
              </w:rPr>
              <w:t>Ukraina"</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5"/>
              <w:jc w:val="both"/>
              <w:rPr>
                <w:sz w:val="24"/>
              </w:rPr>
            </w:pPr>
            <w:r>
              <w:rPr>
                <w:sz w:val="24"/>
              </w:rPr>
              <w:t>Bổ sung</w:t>
            </w:r>
            <w:r>
              <w:rPr>
                <w:spacing w:val="-1"/>
                <w:sz w:val="24"/>
              </w:rPr>
              <w:t xml:space="preserve"> </w:t>
            </w:r>
            <w:r>
              <w:rPr>
                <w:sz w:val="24"/>
              </w:rPr>
              <w:t>vào Nghị quyết của Nội các Bộ trưởng Ukraina số</w:t>
            </w:r>
            <w:r>
              <w:rPr>
                <w:spacing w:val="-1"/>
                <w:sz w:val="24"/>
              </w:rPr>
              <w:t xml:space="preserve"> </w:t>
            </w:r>
            <w:r>
              <w:rPr>
                <w:sz w:val="24"/>
              </w:rPr>
              <w:t>537</w:t>
            </w:r>
            <w:r>
              <w:rPr>
                <w:spacing w:val="-1"/>
                <w:sz w:val="24"/>
              </w:rPr>
              <w:t xml:space="preserve"> </w:t>
            </w:r>
            <w:r>
              <w:rPr>
                <w:sz w:val="24"/>
              </w:rPr>
              <w:t>ngày</w:t>
            </w:r>
            <w:r>
              <w:rPr>
                <w:spacing w:val="-6"/>
                <w:sz w:val="24"/>
              </w:rPr>
              <w:t xml:space="preserve"> </w:t>
            </w:r>
            <w:r>
              <w:rPr>
                <w:sz w:val="24"/>
              </w:rPr>
              <w:t>7/5/2022 “Một</w:t>
            </w:r>
            <w:r>
              <w:rPr>
                <w:spacing w:val="-1"/>
                <w:sz w:val="24"/>
              </w:rPr>
              <w:t xml:space="preserve"> </w:t>
            </w:r>
            <w:r>
              <w:rPr>
                <w:sz w:val="24"/>
              </w:rPr>
              <w:t>số</w:t>
            </w:r>
            <w:r>
              <w:rPr>
                <w:spacing w:val="-1"/>
                <w:sz w:val="24"/>
              </w:rPr>
              <w:t xml:space="preserve"> </w:t>
            </w:r>
            <w:r>
              <w:rPr>
                <w:sz w:val="24"/>
              </w:rPr>
              <w:t>vấn</w:t>
            </w:r>
            <w:r>
              <w:rPr>
                <w:spacing w:val="-1"/>
                <w:sz w:val="24"/>
              </w:rPr>
              <w:t xml:space="preserve"> </w:t>
            </w:r>
            <w:r>
              <w:rPr>
                <w:sz w:val="24"/>
              </w:rPr>
              <w:t>đề liên</w:t>
            </w:r>
            <w:r>
              <w:rPr>
                <w:spacing w:val="-1"/>
                <w:sz w:val="24"/>
              </w:rPr>
              <w:t xml:space="preserve"> </w:t>
            </w:r>
            <w:r>
              <w:rPr>
                <w:sz w:val="24"/>
              </w:rPr>
              <w:t>quan đến</w:t>
            </w:r>
            <w:r>
              <w:rPr>
                <w:spacing w:val="-1"/>
                <w:sz w:val="24"/>
              </w:rPr>
              <w:t xml:space="preserve"> </w:t>
            </w:r>
            <w:r>
              <w:rPr>
                <w:sz w:val="24"/>
              </w:rPr>
              <w:t>việc thực</w:t>
            </w:r>
            <w:r>
              <w:rPr>
                <w:spacing w:val="-1"/>
                <w:sz w:val="24"/>
              </w:rPr>
              <w:t xml:space="preserve"> </w:t>
            </w:r>
            <w:r>
              <w:rPr>
                <w:sz w:val="24"/>
              </w:rPr>
              <w:t>hiện các</w:t>
            </w:r>
            <w:r>
              <w:rPr>
                <w:spacing w:val="-1"/>
                <w:sz w:val="24"/>
              </w:rPr>
              <w:t xml:space="preserve"> </w:t>
            </w:r>
            <w:r>
              <w:rPr>
                <w:sz w:val="24"/>
              </w:rPr>
              <w:t>biện pháp kiểm soát nhà</w:t>
            </w:r>
            <w:r>
              <w:rPr>
                <w:spacing w:val="-1"/>
                <w:sz w:val="24"/>
              </w:rPr>
              <w:t xml:space="preserve"> </w:t>
            </w:r>
            <w:r>
              <w:rPr>
                <w:sz w:val="24"/>
              </w:rPr>
              <w:t>nước</w:t>
            </w:r>
            <w:r>
              <w:rPr>
                <w:spacing w:val="-1"/>
                <w:sz w:val="24"/>
              </w:rPr>
              <w:t xml:space="preserve"> </w:t>
            </w:r>
            <w:r>
              <w:rPr>
                <w:sz w:val="24"/>
              </w:rPr>
              <w:t>đối với việc tuân thủ pháp luật về thực phẩm, thức ăn chăn nuôi, sản phẩm phụ có nguồn gốc động vật, sức khỏe và phúc lợi động</w:t>
            </w:r>
            <w:r>
              <w:rPr>
                <w:spacing w:val="-4"/>
                <w:sz w:val="24"/>
              </w:rPr>
              <w:t xml:space="preserve"> </w:t>
            </w:r>
            <w:r>
              <w:rPr>
                <w:sz w:val="24"/>
              </w:rPr>
              <w:t>vật,</w:t>
            </w:r>
            <w:r>
              <w:rPr>
                <w:spacing w:val="-1"/>
                <w:sz w:val="24"/>
              </w:rPr>
              <w:t xml:space="preserve"> </w:t>
            </w:r>
            <w:r>
              <w:rPr>
                <w:sz w:val="24"/>
              </w:rPr>
              <w:t>kiểm</w:t>
            </w:r>
            <w:r>
              <w:rPr>
                <w:spacing w:val="-1"/>
                <w:sz w:val="24"/>
              </w:rPr>
              <w:t xml:space="preserve"> </w:t>
            </w:r>
            <w:r>
              <w:rPr>
                <w:sz w:val="24"/>
              </w:rPr>
              <w:t>soát</w:t>
            </w:r>
            <w:r>
              <w:rPr>
                <w:spacing w:val="-1"/>
                <w:sz w:val="24"/>
              </w:rPr>
              <w:t xml:space="preserve"> </w:t>
            </w:r>
            <w:r>
              <w:rPr>
                <w:sz w:val="24"/>
              </w:rPr>
              <w:t>thú y</w:t>
            </w:r>
            <w:r>
              <w:rPr>
                <w:spacing w:val="-4"/>
                <w:sz w:val="24"/>
              </w:rPr>
              <w:t xml:space="preserve"> </w:t>
            </w:r>
            <w:r>
              <w:rPr>
                <w:sz w:val="24"/>
              </w:rPr>
              <w:t>và</w:t>
            </w:r>
            <w:r>
              <w:rPr>
                <w:spacing w:val="-2"/>
                <w:sz w:val="24"/>
              </w:rPr>
              <w:t xml:space="preserve"> </w:t>
            </w:r>
            <w:r>
              <w:rPr>
                <w:sz w:val="24"/>
              </w:rPr>
              <w:t>vệ</w:t>
            </w:r>
            <w:r>
              <w:rPr>
                <w:spacing w:val="-2"/>
                <w:sz w:val="24"/>
              </w:rPr>
              <w:t xml:space="preserve"> </w:t>
            </w:r>
            <w:r>
              <w:rPr>
                <w:sz w:val="24"/>
              </w:rPr>
              <w:t>sinh</w:t>
            </w:r>
            <w:r>
              <w:rPr>
                <w:spacing w:val="-1"/>
                <w:sz w:val="24"/>
              </w:rPr>
              <w:t xml:space="preserve"> </w:t>
            </w:r>
            <w:r>
              <w:rPr>
                <w:sz w:val="24"/>
              </w:rPr>
              <w:t>nhà</w:t>
            </w:r>
            <w:r>
              <w:rPr>
                <w:spacing w:val="-2"/>
                <w:sz w:val="24"/>
              </w:rPr>
              <w:t xml:space="preserve"> </w:t>
            </w:r>
            <w:r>
              <w:rPr>
                <w:sz w:val="24"/>
              </w:rPr>
              <w:t>nước, cũng như việc nhập khẩu hàng hóa vào lãnh thổ hải quan Ukraina trong thời kỳ thiết quân luật” (Công báo chính thức của Ukraina,</w:t>
            </w:r>
            <w:r>
              <w:rPr>
                <w:spacing w:val="29"/>
                <w:sz w:val="24"/>
              </w:rPr>
              <w:t xml:space="preserve"> </w:t>
            </w:r>
            <w:r>
              <w:rPr>
                <w:sz w:val="24"/>
              </w:rPr>
              <w:t>năm</w:t>
            </w:r>
            <w:r>
              <w:rPr>
                <w:spacing w:val="31"/>
                <w:sz w:val="24"/>
              </w:rPr>
              <w:t xml:space="preserve"> </w:t>
            </w:r>
            <w:r>
              <w:rPr>
                <w:sz w:val="24"/>
              </w:rPr>
              <w:t>2022,</w:t>
            </w:r>
            <w:r>
              <w:rPr>
                <w:spacing w:val="29"/>
                <w:sz w:val="24"/>
              </w:rPr>
              <w:t xml:space="preserve"> </w:t>
            </w:r>
            <w:r>
              <w:rPr>
                <w:sz w:val="24"/>
              </w:rPr>
              <w:t>số</w:t>
            </w:r>
            <w:r>
              <w:rPr>
                <w:spacing w:val="33"/>
                <w:sz w:val="24"/>
              </w:rPr>
              <w:t xml:space="preserve"> </w:t>
            </w:r>
            <w:r>
              <w:rPr>
                <w:sz w:val="24"/>
              </w:rPr>
              <w:t>40,</w:t>
            </w:r>
            <w:r>
              <w:rPr>
                <w:spacing w:val="30"/>
                <w:sz w:val="24"/>
              </w:rPr>
              <w:t xml:space="preserve"> </w:t>
            </w:r>
            <w:r>
              <w:rPr>
                <w:sz w:val="24"/>
              </w:rPr>
              <w:t>điều</w:t>
            </w:r>
            <w:r>
              <w:rPr>
                <w:spacing w:val="29"/>
                <w:sz w:val="24"/>
              </w:rPr>
              <w:t xml:space="preserve"> </w:t>
            </w:r>
            <w:r>
              <w:rPr>
                <w:sz w:val="24"/>
              </w:rPr>
              <w:t>2172)</w:t>
            </w:r>
            <w:r>
              <w:rPr>
                <w:spacing w:val="30"/>
                <w:sz w:val="24"/>
              </w:rPr>
              <w:t xml:space="preserve"> </w:t>
            </w:r>
            <w:r>
              <w:rPr>
                <w:sz w:val="24"/>
              </w:rPr>
              <w:t>sự</w:t>
            </w:r>
            <w:r>
              <w:rPr>
                <w:spacing w:val="29"/>
                <w:sz w:val="24"/>
              </w:rPr>
              <w:t xml:space="preserve"> </w:t>
            </w:r>
            <w:r>
              <w:rPr>
                <w:sz w:val="24"/>
              </w:rPr>
              <w:t>sửa</w:t>
            </w:r>
            <w:r>
              <w:rPr>
                <w:spacing w:val="29"/>
                <w:sz w:val="24"/>
              </w:rPr>
              <w:t xml:space="preserve"> </w:t>
            </w:r>
            <w:r>
              <w:rPr>
                <w:sz w:val="24"/>
              </w:rPr>
              <w:t>đổi</w:t>
            </w:r>
            <w:r>
              <w:rPr>
                <w:spacing w:val="31"/>
                <w:sz w:val="24"/>
              </w:rPr>
              <w:t xml:space="preserve"> </w:t>
            </w:r>
            <w:r>
              <w:rPr>
                <w:spacing w:val="-5"/>
                <w:sz w:val="24"/>
              </w:rPr>
              <w:t>kèm</w:t>
            </w:r>
          </w:p>
          <w:p w:rsidR="004F1604" w:rsidRDefault="004F1604" w:rsidP="003B6C21">
            <w:pPr>
              <w:pStyle w:val="TableParagraph"/>
              <w:spacing w:line="264" w:lineRule="exact"/>
              <w:ind w:left="110"/>
              <w:rPr>
                <w:sz w:val="24"/>
              </w:rPr>
            </w:pPr>
            <w:r>
              <w:rPr>
                <w:spacing w:val="-2"/>
                <w:sz w:val="24"/>
              </w:rPr>
              <w:t>theo.</w:t>
            </w:r>
          </w:p>
        </w:tc>
      </w:tr>
    </w:tbl>
    <w:p w:rsidR="004F1604" w:rsidRDefault="004F1604" w:rsidP="004F1604">
      <w:pPr>
        <w:pStyle w:val="TableParagraph"/>
        <w:spacing w:line="264" w:lineRule="exact"/>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82"/>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rPr>
                <w:sz w:val="20"/>
              </w:rPr>
            </w:pPr>
          </w:p>
        </w:tc>
      </w:tr>
      <w:tr w:rsidR="004F1604" w:rsidTr="003B6C21">
        <w:trPr>
          <w:trHeight w:val="8281"/>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2"/>
              <w:rPr>
                <w:b/>
                <w:sz w:val="24"/>
              </w:rPr>
            </w:pPr>
          </w:p>
          <w:p w:rsidR="004F1604" w:rsidRDefault="004F1604" w:rsidP="003B6C21">
            <w:pPr>
              <w:pStyle w:val="TableParagraph"/>
              <w:ind w:left="124"/>
              <w:rPr>
                <w:sz w:val="24"/>
              </w:rPr>
            </w:pPr>
            <w:r>
              <w:rPr>
                <w:spacing w:val="-5"/>
                <w:sz w:val="24"/>
              </w:rPr>
              <w:t>26.</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9"/>
              <w:rPr>
                <w:b/>
                <w:sz w:val="24"/>
              </w:rPr>
            </w:pPr>
          </w:p>
          <w:p w:rsidR="004F1604" w:rsidRDefault="004F1604" w:rsidP="003B6C21">
            <w:pPr>
              <w:pStyle w:val="TableParagraph"/>
              <w:ind w:left="14" w:right="2"/>
              <w:jc w:val="center"/>
              <w:rPr>
                <w:sz w:val="24"/>
              </w:rPr>
            </w:pPr>
            <w:r>
              <w:rPr>
                <w:color w:val="3C3C3C"/>
                <w:spacing w:val="-2"/>
                <w:sz w:val="24"/>
              </w:rPr>
              <w:t>G/SPS/N/UKR/239</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2"/>
              <w:rPr>
                <w:b/>
                <w:sz w:val="24"/>
              </w:rPr>
            </w:pPr>
          </w:p>
          <w:p w:rsidR="004F1604" w:rsidRDefault="004F1604" w:rsidP="003B6C21">
            <w:pPr>
              <w:pStyle w:val="TableParagraph"/>
              <w:ind w:left="19" w:right="8"/>
              <w:jc w:val="center"/>
              <w:rPr>
                <w:sz w:val="24"/>
              </w:rPr>
            </w:pPr>
            <w:r>
              <w:rPr>
                <w:color w:val="3C3C3C"/>
                <w:spacing w:val="-4"/>
                <w:sz w:val="24"/>
              </w:rPr>
              <w:t>ATTP</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2"/>
              <w:rPr>
                <w:b/>
                <w:sz w:val="24"/>
              </w:rPr>
            </w:pPr>
          </w:p>
          <w:p w:rsidR="004F1604" w:rsidRDefault="004F1604" w:rsidP="003B6C21">
            <w:pPr>
              <w:pStyle w:val="TableParagraph"/>
              <w:ind w:left="189"/>
              <w:rPr>
                <w:sz w:val="24"/>
              </w:rPr>
            </w:pPr>
            <w:r>
              <w:rPr>
                <w:color w:val="3C3C3C"/>
                <w:spacing w:val="-2"/>
                <w:sz w:val="24"/>
              </w:rPr>
              <w:t>Ucraina</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9"/>
              <w:rPr>
                <w:b/>
                <w:sz w:val="24"/>
              </w:rPr>
            </w:pPr>
          </w:p>
          <w:p w:rsidR="004F1604" w:rsidRDefault="004F1604" w:rsidP="003B6C21">
            <w:pPr>
              <w:pStyle w:val="TableParagraph"/>
              <w:ind w:left="17" w:right="2"/>
              <w:jc w:val="center"/>
              <w:rPr>
                <w:sz w:val="24"/>
              </w:rPr>
            </w:pPr>
            <w:r>
              <w:rPr>
                <w:color w:val="3C3C3C"/>
                <w:spacing w:val="-2"/>
                <w:sz w:val="24"/>
              </w:rPr>
              <w:t>29/7/202</w:t>
            </w:r>
          </w:p>
          <w:p w:rsidR="004F1604" w:rsidRDefault="004F1604" w:rsidP="003B6C21">
            <w:pPr>
              <w:pStyle w:val="TableParagraph"/>
              <w:ind w:left="17" w:right="2"/>
              <w:jc w:val="center"/>
              <w:rPr>
                <w:sz w:val="24"/>
              </w:rPr>
            </w:pPr>
            <w:r>
              <w:rPr>
                <w:color w:val="3C3C3C"/>
                <w:spacing w:val="-10"/>
                <w:sz w:val="24"/>
              </w:rPr>
              <w:t>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69"/>
              <w:rPr>
                <w:b/>
                <w:sz w:val="24"/>
              </w:rPr>
            </w:pPr>
          </w:p>
          <w:p w:rsidR="004F1604" w:rsidRDefault="004F1604" w:rsidP="003B6C21">
            <w:pPr>
              <w:pStyle w:val="TableParagraph"/>
              <w:ind w:left="110" w:right="95"/>
              <w:jc w:val="both"/>
              <w:rPr>
                <w:sz w:val="24"/>
              </w:rPr>
            </w:pPr>
            <w:r>
              <w:rPr>
                <w:sz w:val="24"/>
              </w:rPr>
              <w:t>Dự thảo Lệnh của Bộ Y tế Ukraina "Về việc sửa đổi Lệnh số 1084 ngày 26/6/2022 của</w:t>
            </w:r>
            <w:r>
              <w:rPr>
                <w:spacing w:val="80"/>
                <w:sz w:val="24"/>
              </w:rPr>
              <w:t xml:space="preserve"> </w:t>
            </w:r>
            <w:r>
              <w:rPr>
                <w:sz w:val="24"/>
              </w:rPr>
              <w:t>Bộ Y tế Ukraina"</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5"/>
              <w:jc w:val="both"/>
              <w:rPr>
                <w:sz w:val="24"/>
              </w:rPr>
            </w:pPr>
            <w:r>
              <w:rPr>
                <w:sz w:val="24"/>
              </w:rPr>
              <w:t>Căn</w:t>
            </w:r>
            <w:r>
              <w:rPr>
                <w:spacing w:val="-2"/>
                <w:sz w:val="24"/>
              </w:rPr>
              <w:t xml:space="preserve"> </w:t>
            </w:r>
            <w:r>
              <w:rPr>
                <w:sz w:val="24"/>
              </w:rPr>
              <w:t>cứ</w:t>
            </w:r>
            <w:r>
              <w:rPr>
                <w:spacing w:val="-3"/>
                <w:sz w:val="24"/>
              </w:rPr>
              <w:t xml:space="preserve"> </w:t>
            </w:r>
            <w:r>
              <w:rPr>
                <w:sz w:val="24"/>
              </w:rPr>
              <w:t>khoản</w:t>
            </w:r>
            <w:r>
              <w:rPr>
                <w:spacing w:val="-2"/>
                <w:sz w:val="24"/>
              </w:rPr>
              <w:t xml:space="preserve"> </w:t>
            </w:r>
            <w:r>
              <w:rPr>
                <w:sz w:val="24"/>
              </w:rPr>
              <w:t>2</w:t>
            </w:r>
            <w:r>
              <w:rPr>
                <w:spacing w:val="-2"/>
                <w:sz w:val="24"/>
              </w:rPr>
              <w:t xml:space="preserve"> </w:t>
            </w:r>
            <w:r>
              <w:rPr>
                <w:sz w:val="24"/>
              </w:rPr>
              <w:t>điều</w:t>
            </w:r>
            <w:r>
              <w:rPr>
                <w:spacing w:val="-3"/>
                <w:sz w:val="24"/>
              </w:rPr>
              <w:t xml:space="preserve"> </w:t>
            </w:r>
            <w:r>
              <w:rPr>
                <w:sz w:val="24"/>
              </w:rPr>
              <w:t>6 Luật</w:t>
            </w:r>
            <w:r>
              <w:rPr>
                <w:spacing w:val="-2"/>
                <w:sz w:val="24"/>
              </w:rPr>
              <w:t xml:space="preserve"> </w:t>
            </w:r>
            <w:r>
              <w:rPr>
                <w:sz w:val="24"/>
              </w:rPr>
              <w:t>Ukraina “Về</w:t>
            </w:r>
            <w:r>
              <w:rPr>
                <w:spacing w:val="-1"/>
                <w:sz w:val="24"/>
              </w:rPr>
              <w:t xml:space="preserve"> </w:t>
            </w:r>
            <w:r>
              <w:rPr>
                <w:sz w:val="24"/>
              </w:rPr>
              <w:t>các</w:t>
            </w:r>
            <w:r>
              <w:rPr>
                <w:spacing w:val="-3"/>
                <w:sz w:val="24"/>
              </w:rPr>
              <w:t xml:space="preserve"> </w:t>
            </w:r>
            <w:r>
              <w:rPr>
                <w:sz w:val="24"/>
              </w:rPr>
              <w:t>nguyên</w:t>
            </w:r>
            <w:r>
              <w:rPr>
                <w:spacing w:val="-2"/>
                <w:sz w:val="24"/>
              </w:rPr>
              <w:t xml:space="preserve"> </w:t>
            </w:r>
            <w:r>
              <w:rPr>
                <w:sz w:val="24"/>
              </w:rPr>
              <w:t>tắc cơ bản và yêu cầu về an toàn và chất lượng thực phẩm”, đoạn thứ sáu điểm 14 khoản 4, khoản 8 Quy định về Bộ Y tế Ukraina, được phê duyệt theo Nghị quyết số 267 của Nội các Bộ trưởng</w:t>
            </w:r>
            <w:r>
              <w:rPr>
                <w:spacing w:val="-1"/>
                <w:sz w:val="24"/>
              </w:rPr>
              <w:t xml:space="preserve"> </w:t>
            </w:r>
            <w:r>
              <w:rPr>
                <w:sz w:val="24"/>
              </w:rPr>
              <w:t>Ukraina ngày</w:t>
            </w:r>
            <w:r>
              <w:rPr>
                <w:spacing w:val="-4"/>
                <w:sz w:val="24"/>
              </w:rPr>
              <w:t xml:space="preserve"> </w:t>
            </w:r>
            <w:r>
              <w:rPr>
                <w:sz w:val="24"/>
              </w:rPr>
              <w:t>25/3/2015 (sửa đổi theo Nghị quyết số 90 của Nội các Bộ trưởng Ukraina ngày 24/1/2020), các điểm 1 và 23 của Chiến lược toàn diện</w:t>
            </w:r>
            <w:r>
              <w:rPr>
                <w:spacing w:val="-3"/>
                <w:sz w:val="24"/>
              </w:rPr>
              <w:t xml:space="preserve"> </w:t>
            </w:r>
            <w:r>
              <w:rPr>
                <w:sz w:val="24"/>
              </w:rPr>
              <w:t>thực</w:t>
            </w:r>
            <w:r>
              <w:rPr>
                <w:spacing w:val="-5"/>
                <w:sz w:val="24"/>
              </w:rPr>
              <w:t xml:space="preserve"> </w:t>
            </w:r>
            <w:r>
              <w:rPr>
                <w:sz w:val="24"/>
              </w:rPr>
              <w:t>thi</w:t>
            </w:r>
            <w:r>
              <w:rPr>
                <w:spacing w:val="-3"/>
                <w:sz w:val="24"/>
              </w:rPr>
              <w:t xml:space="preserve"> </w:t>
            </w:r>
            <w:r>
              <w:rPr>
                <w:sz w:val="24"/>
              </w:rPr>
              <w:t>Chương</w:t>
            </w:r>
            <w:r>
              <w:rPr>
                <w:spacing w:val="-4"/>
                <w:sz w:val="24"/>
              </w:rPr>
              <w:t xml:space="preserve"> </w:t>
            </w:r>
            <w:r>
              <w:rPr>
                <w:sz w:val="24"/>
              </w:rPr>
              <w:t>IV (Các</w:t>
            </w:r>
            <w:r>
              <w:rPr>
                <w:spacing w:val="-4"/>
                <w:sz w:val="24"/>
              </w:rPr>
              <w:t xml:space="preserve"> </w:t>
            </w:r>
            <w:r>
              <w:rPr>
                <w:sz w:val="24"/>
              </w:rPr>
              <w:t>biện</w:t>
            </w:r>
            <w:r>
              <w:rPr>
                <w:spacing w:val="-2"/>
                <w:sz w:val="24"/>
              </w:rPr>
              <w:t xml:space="preserve"> </w:t>
            </w:r>
            <w:r>
              <w:rPr>
                <w:sz w:val="24"/>
              </w:rPr>
              <w:t>pháp</w:t>
            </w:r>
            <w:r>
              <w:rPr>
                <w:spacing w:val="-3"/>
                <w:sz w:val="24"/>
              </w:rPr>
              <w:t xml:space="preserve"> </w:t>
            </w:r>
            <w:r>
              <w:rPr>
                <w:sz w:val="24"/>
              </w:rPr>
              <w:t>vệ</w:t>
            </w:r>
            <w:r>
              <w:rPr>
                <w:spacing w:val="-4"/>
                <w:sz w:val="24"/>
              </w:rPr>
              <w:t xml:space="preserve"> </w:t>
            </w:r>
            <w:r>
              <w:rPr>
                <w:sz w:val="24"/>
              </w:rPr>
              <w:t>sinh</w:t>
            </w:r>
            <w:r>
              <w:rPr>
                <w:spacing w:val="-3"/>
                <w:sz w:val="24"/>
              </w:rPr>
              <w:t xml:space="preserve"> </w:t>
            </w:r>
            <w:r>
              <w:rPr>
                <w:sz w:val="24"/>
              </w:rPr>
              <w:t>và</w:t>
            </w:r>
            <w:r>
              <w:rPr>
                <w:spacing w:val="-4"/>
                <w:sz w:val="24"/>
              </w:rPr>
              <w:t xml:space="preserve"> </w:t>
            </w:r>
            <w:r>
              <w:rPr>
                <w:sz w:val="24"/>
              </w:rPr>
              <w:t>kiểm dịch động vật) Mục IV “Thương mại và các vấn đề liên quan đến thương mại” của Hiệp định Liên kết giữa Ukraina, cụ thể:</w:t>
            </w:r>
          </w:p>
          <w:p w:rsidR="004F1604" w:rsidRDefault="004F1604" w:rsidP="004F1604">
            <w:pPr>
              <w:pStyle w:val="TableParagraph"/>
              <w:numPr>
                <w:ilvl w:val="0"/>
                <w:numId w:val="165"/>
              </w:numPr>
              <w:tabs>
                <w:tab w:val="left" w:pos="402"/>
              </w:tabs>
              <w:ind w:right="96" w:firstLine="0"/>
              <w:jc w:val="both"/>
              <w:rPr>
                <w:sz w:val="24"/>
              </w:rPr>
            </w:pPr>
            <w:r>
              <w:rPr>
                <w:sz w:val="24"/>
              </w:rPr>
              <w:t>Bổ sung điểm 2 của Lệnh Bộ Y tế Ukraina ngày 23/6/2022 số 1084 “Về việc phê duyệt các Yêu cầu về an toàn và một số chỉ tiêu chất lượng thực phẩm dành cho trẻ em”, được đăng</w:t>
            </w:r>
            <w:r>
              <w:rPr>
                <w:spacing w:val="-1"/>
                <w:sz w:val="24"/>
              </w:rPr>
              <w:t xml:space="preserve"> </w:t>
            </w:r>
            <w:r>
              <w:rPr>
                <w:sz w:val="24"/>
              </w:rPr>
              <w:t>ký</w:t>
            </w:r>
            <w:r>
              <w:rPr>
                <w:spacing w:val="-4"/>
                <w:sz w:val="24"/>
              </w:rPr>
              <w:t xml:space="preserve"> </w:t>
            </w:r>
            <w:r>
              <w:rPr>
                <w:sz w:val="24"/>
              </w:rPr>
              <w:t>tại Bộ Tư pháp Ukraina ngày 08/7/2022 số 755/38091, bằng một đoạn văn mới với</w:t>
            </w:r>
            <w:r>
              <w:rPr>
                <w:spacing w:val="40"/>
                <w:sz w:val="24"/>
              </w:rPr>
              <w:t xml:space="preserve"> </w:t>
            </w:r>
            <w:r>
              <w:rPr>
                <w:sz w:val="24"/>
              </w:rPr>
              <w:t>nội dung như sau:</w:t>
            </w:r>
          </w:p>
          <w:p w:rsidR="004F1604" w:rsidRDefault="004F1604" w:rsidP="003B6C21">
            <w:pPr>
              <w:pStyle w:val="TableParagraph"/>
              <w:ind w:left="110" w:right="94"/>
              <w:jc w:val="both"/>
              <w:rPr>
                <w:sz w:val="24"/>
              </w:rPr>
            </w:pPr>
            <w:r>
              <w:rPr>
                <w:sz w:val="24"/>
              </w:rPr>
              <w:t>“Quy</w:t>
            </w:r>
            <w:r>
              <w:rPr>
                <w:spacing w:val="-3"/>
                <w:sz w:val="24"/>
              </w:rPr>
              <w:t xml:space="preserve"> </w:t>
            </w:r>
            <w:r>
              <w:rPr>
                <w:sz w:val="24"/>
              </w:rPr>
              <w:t>định rằng thực phẩm dành cho trẻ em đáp ứng các yêu cầu có hiệu lực trước khi Lệnh này có hiệu lực nhưng không đáp ứng yêu cầu tại điểm 6 phần V phụ</w:t>
            </w:r>
            <w:r>
              <w:rPr>
                <w:spacing w:val="40"/>
                <w:sz w:val="24"/>
              </w:rPr>
              <w:t xml:space="preserve"> </w:t>
            </w:r>
            <w:r>
              <w:rPr>
                <w:sz w:val="24"/>
              </w:rPr>
              <w:t>lục 1 và điểm 6 phần IV phụ lục 3 của các yêu cầu được phê duyệt theo điểm 1 của Lệnh này, có thể được sản xuất và/hoặc đưa vào lưu thông trong vòng hai năm kể từ ngày thiết quân luật kết thúc hoặc bị bãi bỏ. Thực phẩm</w:t>
            </w:r>
            <w:r>
              <w:rPr>
                <w:spacing w:val="-1"/>
                <w:sz w:val="24"/>
              </w:rPr>
              <w:t xml:space="preserve"> </w:t>
            </w:r>
            <w:r>
              <w:rPr>
                <w:sz w:val="24"/>
              </w:rPr>
              <w:t>dành</w:t>
            </w:r>
            <w:r>
              <w:rPr>
                <w:spacing w:val="-1"/>
                <w:sz w:val="24"/>
              </w:rPr>
              <w:t xml:space="preserve"> </w:t>
            </w:r>
            <w:r>
              <w:rPr>
                <w:sz w:val="24"/>
              </w:rPr>
              <w:t>cho</w:t>
            </w:r>
            <w:r>
              <w:rPr>
                <w:spacing w:val="-1"/>
                <w:sz w:val="24"/>
              </w:rPr>
              <w:t xml:space="preserve"> </w:t>
            </w:r>
            <w:r>
              <w:rPr>
                <w:sz w:val="24"/>
              </w:rPr>
              <w:t>trẻ</w:t>
            </w:r>
            <w:r>
              <w:rPr>
                <w:spacing w:val="-1"/>
                <w:sz w:val="24"/>
              </w:rPr>
              <w:t xml:space="preserve"> </w:t>
            </w:r>
            <w:r>
              <w:rPr>
                <w:sz w:val="24"/>
              </w:rPr>
              <w:t>em</w:t>
            </w:r>
            <w:r>
              <w:rPr>
                <w:spacing w:val="-1"/>
                <w:sz w:val="24"/>
              </w:rPr>
              <w:t xml:space="preserve"> </w:t>
            </w:r>
            <w:r>
              <w:rPr>
                <w:sz w:val="24"/>
              </w:rPr>
              <w:t>đó có</w:t>
            </w:r>
            <w:r>
              <w:rPr>
                <w:spacing w:val="-1"/>
                <w:sz w:val="24"/>
              </w:rPr>
              <w:t xml:space="preserve"> </w:t>
            </w:r>
            <w:r>
              <w:rPr>
                <w:sz w:val="24"/>
              </w:rPr>
              <w:t>thể</w:t>
            </w:r>
            <w:r>
              <w:rPr>
                <w:spacing w:val="-2"/>
                <w:sz w:val="24"/>
              </w:rPr>
              <w:t xml:space="preserve"> </w:t>
            </w:r>
            <w:r>
              <w:rPr>
                <w:sz w:val="24"/>
              </w:rPr>
              <w:t>lưu</w:t>
            </w:r>
            <w:r>
              <w:rPr>
                <w:spacing w:val="-1"/>
                <w:sz w:val="24"/>
              </w:rPr>
              <w:t xml:space="preserve"> </w:t>
            </w:r>
            <w:r>
              <w:rPr>
                <w:sz w:val="24"/>
              </w:rPr>
              <w:t>hành</w:t>
            </w:r>
            <w:r>
              <w:rPr>
                <w:spacing w:val="-1"/>
                <w:sz w:val="24"/>
              </w:rPr>
              <w:t xml:space="preserve"> </w:t>
            </w:r>
            <w:r>
              <w:rPr>
                <w:sz w:val="24"/>
              </w:rPr>
              <w:t>trên</w:t>
            </w:r>
            <w:r>
              <w:rPr>
                <w:spacing w:val="-1"/>
                <w:sz w:val="24"/>
              </w:rPr>
              <w:t xml:space="preserve"> </w:t>
            </w:r>
            <w:r>
              <w:rPr>
                <w:sz w:val="24"/>
              </w:rPr>
              <w:t>thị</w:t>
            </w:r>
            <w:r>
              <w:rPr>
                <w:spacing w:val="-1"/>
                <w:sz w:val="24"/>
              </w:rPr>
              <w:t xml:space="preserve"> </w:t>
            </w:r>
            <w:r>
              <w:rPr>
                <w:sz w:val="24"/>
              </w:rPr>
              <w:t>trường cho đến khi hết hạn sử dụng hoặc hết hạn bảo quản tối thiểu, hoặc ngày “dùng trước”.</w:t>
            </w:r>
          </w:p>
          <w:p w:rsidR="004F1604" w:rsidRDefault="004F1604" w:rsidP="004F1604">
            <w:pPr>
              <w:pStyle w:val="TableParagraph"/>
              <w:numPr>
                <w:ilvl w:val="0"/>
                <w:numId w:val="165"/>
              </w:numPr>
              <w:tabs>
                <w:tab w:val="left" w:pos="356"/>
              </w:tabs>
              <w:ind w:left="356" w:hanging="246"/>
              <w:jc w:val="both"/>
              <w:rPr>
                <w:sz w:val="24"/>
              </w:rPr>
            </w:pPr>
            <w:r>
              <w:rPr>
                <w:sz w:val="24"/>
              </w:rPr>
              <w:t>Phê</w:t>
            </w:r>
            <w:r>
              <w:rPr>
                <w:spacing w:val="5"/>
                <w:sz w:val="24"/>
              </w:rPr>
              <w:t xml:space="preserve"> </w:t>
            </w:r>
            <w:r>
              <w:rPr>
                <w:sz w:val="24"/>
              </w:rPr>
              <w:t>duyệt</w:t>
            </w:r>
            <w:r>
              <w:rPr>
                <w:spacing w:val="6"/>
                <w:sz w:val="24"/>
              </w:rPr>
              <w:t xml:space="preserve"> </w:t>
            </w:r>
            <w:r>
              <w:rPr>
                <w:sz w:val="24"/>
              </w:rPr>
              <w:t>các</w:t>
            </w:r>
            <w:r>
              <w:rPr>
                <w:spacing w:val="5"/>
                <w:sz w:val="24"/>
              </w:rPr>
              <w:t xml:space="preserve"> </w:t>
            </w:r>
            <w:r>
              <w:rPr>
                <w:sz w:val="24"/>
              </w:rPr>
              <w:t>sửa</w:t>
            </w:r>
            <w:r>
              <w:rPr>
                <w:spacing w:val="6"/>
                <w:sz w:val="24"/>
              </w:rPr>
              <w:t xml:space="preserve"> </w:t>
            </w:r>
            <w:r>
              <w:rPr>
                <w:sz w:val="24"/>
              </w:rPr>
              <w:t>đổi</w:t>
            </w:r>
            <w:r>
              <w:rPr>
                <w:spacing w:val="6"/>
                <w:sz w:val="24"/>
              </w:rPr>
              <w:t xml:space="preserve"> </w:t>
            </w:r>
            <w:r>
              <w:rPr>
                <w:sz w:val="24"/>
              </w:rPr>
              <w:t>đối</w:t>
            </w:r>
            <w:r>
              <w:rPr>
                <w:spacing w:val="6"/>
                <w:sz w:val="24"/>
              </w:rPr>
              <w:t xml:space="preserve"> </w:t>
            </w:r>
            <w:r>
              <w:rPr>
                <w:sz w:val="24"/>
              </w:rPr>
              <w:t>với</w:t>
            </w:r>
            <w:r>
              <w:rPr>
                <w:spacing w:val="6"/>
                <w:sz w:val="24"/>
              </w:rPr>
              <w:t xml:space="preserve"> </w:t>
            </w:r>
            <w:r>
              <w:rPr>
                <w:sz w:val="24"/>
              </w:rPr>
              <w:t>phụ</w:t>
            </w:r>
            <w:r>
              <w:rPr>
                <w:spacing w:val="6"/>
                <w:sz w:val="24"/>
              </w:rPr>
              <w:t xml:space="preserve"> </w:t>
            </w:r>
            <w:r>
              <w:rPr>
                <w:sz w:val="24"/>
              </w:rPr>
              <w:t>lục</w:t>
            </w:r>
            <w:r>
              <w:rPr>
                <w:spacing w:val="5"/>
                <w:sz w:val="24"/>
              </w:rPr>
              <w:t xml:space="preserve"> </w:t>
            </w:r>
            <w:r>
              <w:rPr>
                <w:sz w:val="24"/>
              </w:rPr>
              <w:t>các</w:t>
            </w:r>
            <w:r>
              <w:rPr>
                <w:spacing w:val="5"/>
                <w:sz w:val="24"/>
              </w:rPr>
              <w:t xml:space="preserve"> </w:t>
            </w:r>
            <w:r>
              <w:rPr>
                <w:sz w:val="24"/>
              </w:rPr>
              <w:t>Yêu</w:t>
            </w:r>
            <w:r>
              <w:rPr>
                <w:spacing w:val="8"/>
                <w:sz w:val="24"/>
              </w:rPr>
              <w:t xml:space="preserve"> </w:t>
            </w:r>
            <w:r>
              <w:rPr>
                <w:sz w:val="24"/>
              </w:rPr>
              <w:t>cầu</w:t>
            </w:r>
            <w:r>
              <w:rPr>
                <w:spacing w:val="6"/>
                <w:sz w:val="24"/>
              </w:rPr>
              <w:t xml:space="preserve"> </w:t>
            </w:r>
            <w:r>
              <w:rPr>
                <w:spacing w:val="-5"/>
                <w:sz w:val="24"/>
              </w:rPr>
              <w:t>về</w:t>
            </w:r>
          </w:p>
          <w:p w:rsidR="004F1604" w:rsidRDefault="004F1604" w:rsidP="003B6C21">
            <w:pPr>
              <w:pStyle w:val="TableParagraph"/>
              <w:spacing w:line="270" w:lineRule="atLeast"/>
              <w:ind w:left="110" w:right="96"/>
              <w:jc w:val="both"/>
              <w:rPr>
                <w:sz w:val="24"/>
              </w:rPr>
            </w:pPr>
            <w:r>
              <w:rPr>
                <w:sz w:val="24"/>
              </w:rPr>
              <w:t>an toàn và một số chỉ tiêu chất lượng thực phẩm dành cho</w:t>
            </w:r>
            <w:r>
              <w:rPr>
                <w:spacing w:val="15"/>
                <w:sz w:val="24"/>
              </w:rPr>
              <w:t xml:space="preserve"> </w:t>
            </w:r>
            <w:r>
              <w:rPr>
                <w:sz w:val="24"/>
              </w:rPr>
              <w:t>trẻ</w:t>
            </w:r>
            <w:r>
              <w:rPr>
                <w:spacing w:val="14"/>
                <w:sz w:val="24"/>
              </w:rPr>
              <w:t xml:space="preserve"> </w:t>
            </w:r>
            <w:r>
              <w:rPr>
                <w:sz w:val="24"/>
              </w:rPr>
              <w:t>em,</w:t>
            </w:r>
            <w:r>
              <w:rPr>
                <w:spacing w:val="16"/>
                <w:sz w:val="24"/>
              </w:rPr>
              <w:t xml:space="preserve"> </w:t>
            </w:r>
            <w:r>
              <w:rPr>
                <w:sz w:val="24"/>
              </w:rPr>
              <w:t>được</w:t>
            </w:r>
            <w:r>
              <w:rPr>
                <w:spacing w:val="14"/>
                <w:sz w:val="24"/>
              </w:rPr>
              <w:t xml:space="preserve"> </w:t>
            </w:r>
            <w:r>
              <w:rPr>
                <w:sz w:val="24"/>
              </w:rPr>
              <w:t>phê</w:t>
            </w:r>
            <w:r>
              <w:rPr>
                <w:spacing w:val="14"/>
                <w:sz w:val="24"/>
              </w:rPr>
              <w:t xml:space="preserve"> </w:t>
            </w:r>
            <w:r>
              <w:rPr>
                <w:sz w:val="24"/>
              </w:rPr>
              <w:t>duyệt</w:t>
            </w:r>
            <w:r>
              <w:rPr>
                <w:spacing w:val="16"/>
                <w:sz w:val="24"/>
              </w:rPr>
              <w:t xml:space="preserve"> </w:t>
            </w:r>
            <w:r>
              <w:rPr>
                <w:sz w:val="24"/>
              </w:rPr>
              <w:t>theo</w:t>
            </w:r>
            <w:r>
              <w:rPr>
                <w:spacing w:val="17"/>
                <w:sz w:val="24"/>
              </w:rPr>
              <w:t xml:space="preserve"> </w:t>
            </w:r>
            <w:r>
              <w:rPr>
                <w:sz w:val="24"/>
              </w:rPr>
              <w:t>Lệnh</w:t>
            </w:r>
            <w:r>
              <w:rPr>
                <w:spacing w:val="15"/>
                <w:sz w:val="24"/>
              </w:rPr>
              <w:t xml:space="preserve"> </w:t>
            </w:r>
            <w:r>
              <w:rPr>
                <w:sz w:val="24"/>
              </w:rPr>
              <w:t>Bộ</w:t>
            </w:r>
            <w:r>
              <w:rPr>
                <w:spacing w:val="15"/>
                <w:sz w:val="24"/>
              </w:rPr>
              <w:t xml:space="preserve"> </w:t>
            </w:r>
            <w:r>
              <w:rPr>
                <w:sz w:val="24"/>
              </w:rPr>
              <w:t>Y</w:t>
            </w:r>
            <w:r>
              <w:rPr>
                <w:spacing w:val="15"/>
                <w:sz w:val="24"/>
              </w:rPr>
              <w:t xml:space="preserve"> </w:t>
            </w:r>
            <w:r>
              <w:rPr>
                <w:sz w:val="24"/>
              </w:rPr>
              <w:t>tế</w:t>
            </w:r>
            <w:r>
              <w:rPr>
                <w:spacing w:val="15"/>
                <w:sz w:val="24"/>
              </w:rPr>
              <w:t xml:space="preserve"> </w:t>
            </w:r>
            <w:r>
              <w:rPr>
                <w:spacing w:val="-2"/>
                <w:sz w:val="24"/>
              </w:rPr>
              <w:t>Ukraina</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
              <w:jc w:val="center"/>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4692"/>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ind w:left="110" w:right="100"/>
              <w:jc w:val="both"/>
              <w:rPr>
                <w:sz w:val="24"/>
              </w:rPr>
            </w:pPr>
            <w:r>
              <w:rPr>
                <w:sz w:val="24"/>
              </w:rPr>
              <w:t>ngày 23/6/2022 số 1084, đã đăng ký tại Bộ Tư pháp Ukraina ngày 08/7/2022 số 755/38091, như đính kèm.</w:t>
            </w:r>
          </w:p>
          <w:p w:rsidR="004F1604" w:rsidRDefault="004F1604" w:rsidP="003B6C21">
            <w:pPr>
              <w:pStyle w:val="TableParagraph"/>
              <w:ind w:left="110" w:right="96"/>
              <w:jc w:val="both"/>
              <w:rPr>
                <w:sz w:val="24"/>
              </w:rPr>
            </w:pPr>
            <w:r>
              <w:rPr>
                <w:sz w:val="24"/>
              </w:rPr>
              <w:t>3. Quy định rằng thực phẩm dành cho trẻ em đáp ứng các yêu cầu trước khi Lệnh này có hiệu lực nhưng</w:t>
            </w:r>
            <w:r>
              <w:rPr>
                <w:spacing w:val="40"/>
                <w:sz w:val="24"/>
              </w:rPr>
              <w:t xml:space="preserve"> </w:t>
            </w:r>
            <w:r>
              <w:rPr>
                <w:sz w:val="24"/>
              </w:rPr>
              <w:t>không đáp ứng các sửa đổi đối với phụ lục các yêu cầu về</w:t>
            </w:r>
            <w:r>
              <w:rPr>
                <w:spacing w:val="-3"/>
                <w:sz w:val="24"/>
              </w:rPr>
              <w:t xml:space="preserve"> </w:t>
            </w:r>
            <w:r>
              <w:rPr>
                <w:sz w:val="24"/>
              </w:rPr>
              <w:t>an</w:t>
            </w:r>
            <w:r>
              <w:rPr>
                <w:spacing w:val="-2"/>
                <w:sz w:val="24"/>
              </w:rPr>
              <w:t xml:space="preserve"> </w:t>
            </w:r>
            <w:r>
              <w:rPr>
                <w:sz w:val="24"/>
              </w:rPr>
              <w:t>toàn</w:t>
            </w:r>
            <w:r>
              <w:rPr>
                <w:spacing w:val="-3"/>
                <w:sz w:val="24"/>
              </w:rPr>
              <w:t xml:space="preserve"> </w:t>
            </w:r>
            <w:r>
              <w:rPr>
                <w:sz w:val="24"/>
              </w:rPr>
              <w:t>và</w:t>
            </w:r>
            <w:r>
              <w:rPr>
                <w:spacing w:val="-3"/>
                <w:sz w:val="24"/>
              </w:rPr>
              <w:t xml:space="preserve"> </w:t>
            </w:r>
            <w:r>
              <w:rPr>
                <w:sz w:val="24"/>
              </w:rPr>
              <w:t>một</w:t>
            </w:r>
            <w:r>
              <w:rPr>
                <w:spacing w:val="-3"/>
                <w:sz w:val="24"/>
              </w:rPr>
              <w:t xml:space="preserve"> </w:t>
            </w:r>
            <w:r>
              <w:rPr>
                <w:sz w:val="24"/>
              </w:rPr>
              <w:t>số</w:t>
            </w:r>
            <w:r>
              <w:rPr>
                <w:spacing w:val="-2"/>
                <w:sz w:val="24"/>
              </w:rPr>
              <w:t xml:space="preserve"> </w:t>
            </w:r>
            <w:r>
              <w:rPr>
                <w:sz w:val="24"/>
              </w:rPr>
              <w:t>chỉ</w:t>
            </w:r>
            <w:r>
              <w:rPr>
                <w:spacing w:val="-3"/>
                <w:sz w:val="24"/>
              </w:rPr>
              <w:t xml:space="preserve"> </w:t>
            </w:r>
            <w:r>
              <w:rPr>
                <w:sz w:val="24"/>
              </w:rPr>
              <w:t>tiêu</w:t>
            </w:r>
            <w:r>
              <w:rPr>
                <w:spacing w:val="-3"/>
                <w:sz w:val="24"/>
              </w:rPr>
              <w:t xml:space="preserve"> </w:t>
            </w:r>
            <w:r>
              <w:rPr>
                <w:sz w:val="24"/>
              </w:rPr>
              <w:t>chất</w:t>
            </w:r>
            <w:r>
              <w:rPr>
                <w:spacing w:val="-2"/>
                <w:sz w:val="24"/>
              </w:rPr>
              <w:t xml:space="preserve"> </w:t>
            </w:r>
            <w:r>
              <w:rPr>
                <w:sz w:val="24"/>
              </w:rPr>
              <w:t>lượng</w:t>
            </w:r>
            <w:r>
              <w:rPr>
                <w:spacing w:val="-3"/>
                <w:sz w:val="24"/>
              </w:rPr>
              <w:t xml:space="preserve"> </w:t>
            </w:r>
            <w:r>
              <w:rPr>
                <w:sz w:val="24"/>
              </w:rPr>
              <w:t>thực</w:t>
            </w:r>
            <w:r>
              <w:rPr>
                <w:spacing w:val="-3"/>
                <w:sz w:val="24"/>
              </w:rPr>
              <w:t xml:space="preserve"> </w:t>
            </w:r>
            <w:r>
              <w:rPr>
                <w:sz w:val="24"/>
              </w:rPr>
              <w:t>phẩm</w:t>
            </w:r>
            <w:r>
              <w:rPr>
                <w:spacing w:val="-2"/>
                <w:sz w:val="24"/>
              </w:rPr>
              <w:t xml:space="preserve"> </w:t>
            </w:r>
            <w:r>
              <w:rPr>
                <w:sz w:val="24"/>
              </w:rPr>
              <w:t>dành cho trẻ em, được phê duyệt theo Lệnh Bộ Y tế Ukraina ngày 23/6/2022 số 1084, đăng ký tại Bộ Tư pháp Ukraina ngày 08/7/2022 số 755/38091, được phê duyệt theo điểm 2 của Lệnh này, có thể được nhập khẩu vào lãnh thổ hải quan Ukraina, sản xuất và/hoặc</w:t>
            </w:r>
            <w:r>
              <w:rPr>
                <w:spacing w:val="-1"/>
                <w:sz w:val="24"/>
              </w:rPr>
              <w:t xml:space="preserve"> </w:t>
            </w:r>
            <w:r>
              <w:rPr>
                <w:sz w:val="24"/>
              </w:rPr>
              <w:t>đưa</w:t>
            </w:r>
            <w:r>
              <w:rPr>
                <w:spacing w:val="-1"/>
                <w:sz w:val="24"/>
              </w:rPr>
              <w:t xml:space="preserve"> </w:t>
            </w:r>
            <w:r>
              <w:rPr>
                <w:sz w:val="24"/>
              </w:rPr>
              <w:t>vào lưu thông trong vòng ba năm kể từ ngày Lệnh này có hiệu lực. Thực phẩm dành cho trẻ em đó có thể lưu hành cho đến</w:t>
            </w:r>
            <w:r>
              <w:rPr>
                <w:spacing w:val="-1"/>
                <w:sz w:val="24"/>
              </w:rPr>
              <w:t xml:space="preserve"> </w:t>
            </w:r>
            <w:r>
              <w:rPr>
                <w:sz w:val="24"/>
              </w:rPr>
              <w:t>khi</w:t>
            </w:r>
            <w:r>
              <w:rPr>
                <w:spacing w:val="-1"/>
                <w:sz w:val="24"/>
              </w:rPr>
              <w:t xml:space="preserve"> </w:t>
            </w:r>
            <w:r>
              <w:rPr>
                <w:sz w:val="24"/>
              </w:rPr>
              <w:t>hết</w:t>
            </w:r>
            <w:r>
              <w:rPr>
                <w:spacing w:val="-1"/>
                <w:sz w:val="24"/>
              </w:rPr>
              <w:t xml:space="preserve"> </w:t>
            </w:r>
            <w:r>
              <w:rPr>
                <w:sz w:val="24"/>
              </w:rPr>
              <w:t>hạn</w:t>
            </w:r>
            <w:r>
              <w:rPr>
                <w:spacing w:val="-1"/>
                <w:sz w:val="24"/>
              </w:rPr>
              <w:t xml:space="preserve"> </w:t>
            </w:r>
            <w:r>
              <w:rPr>
                <w:sz w:val="24"/>
              </w:rPr>
              <w:t>sử dụng</w:t>
            </w:r>
            <w:r>
              <w:rPr>
                <w:spacing w:val="-1"/>
                <w:sz w:val="24"/>
              </w:rPr>
              <w:t xml:space="preserve"> </w:t>
            </w:r>
            <w:r>
              <w:rPr>
                <w:sz w:val="24"/>
              </w:rPr>
              <w:t>hoặc</w:t>
            </w:r>
            <w:r>
              <w:rPr>
                <w:spacing w:val="-2"/>
                <w:sz w:val="24"/>
              </w:rPr>
              <w:t xml:space="preserve"> </w:t>
            </w:r>
            <w:r>
              <w:rPr>
                <w:sz w:val="24"/>
              </w:rPr>
              <w:t>hết</w:t>
            </w:r>
            <w:r>
              <w:rPr>
                <w:spacing w:val="-1"/>
                <w:sz w:val="24"/>
              </w:rPr>
              <w:t xml:space="preserve"> </w:t>
            </w:r>
            <w:r>
              <w:rPr>
                <w:sz w:val="24"/>
              </w:rPr>
              <w:t>hạn</w:t>
            </w:r>
            <w:r>
              <w:rPr>
                <w:spacing w:val="-1"/>
                <w:sz w:val="24"/>
              </w:rPr>
              <w:t xml:space="preserve"> </w:t>
            </w:r>
            <w:r>
              <w:rPr>
                <w:sz w:val="24"/>
              </w:rPr>
              <w:t>bảo</w:t>
            </w:r>
            <w:r>
              <w:rPr>
                <w:spacing w:val="-1"/>
                <w:sz w:val="24"/>
              </w:rPr>
              <w:t xml:space="preserve"> </w:t>
            </w:r>
            <w:r>
              <w:rPr>
                <w:sz w:val="24"/>
              </w:rPr>
              <w:t>quản</w:t>
            </w:r>
            <w:r>
              <w:rPr>
                <w:spacing w:val="-1"/>
                <w:sz w:val="24"/>
              </w:rPr>
              <w:t xml:space="preserve"> </w:t>
            </w:r>
            <w:r>
              <w:rPr>
                <w:sz w:val="24"/>
              </w:rPr>
              <w:t>tối</w:t>
            </w:r>
            <w:r>
              <w:rPr>
                <w:spacing w:val="-1"/>
                <w:sz w:val="24"/>
              </w:rPr>
              <w:t xml:space="preserve"> </w:t>
            </w:r>
            <w:r>
              <w:rPr>
                <w:sz w:val="24"/>
              </w:rPr>
              <w:t>thiểu, hoặc ngày “dùng trước”.</w:t>
            </w:r>
          </w:p>
          <w:p w:rsidR="004F1604" w:rsidRDefault="004F1604" w:rsidP="003B6C21">
            <w:pPr>
              <w:pStyle w:val="TableParagraph"/>
              <w:spacing w:line="270" w:lineRule="atLeast"/>
              <w:ind w:left="110" w:right="98"/>
              <w:jc w:val="both"/>
              <w:rPr>
                <w:sz w:val="24"/>
              </w:rPr>
            </w:pPr>
            <w:r>
              <w:rPr>
                <w:sz w:val="24"/>
              </w:rPr>
              <w:t>- Lệnh này có hiệu lực sau ba tháng kể từ ngày được công bố chính thức.</w:t>
            </w:r>
          </w:p>
        </w:tc>
      </w:tr>
      <w:tr w:rsidR="004F1604" w:rsidTr="003B6C21">
        <w:trPr>
          <w:trHeight w:val="3917"/>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8"/>
              <w:rPr>
                <w:b/>
                <w:sz w:val="24"/>
              </w:rPr>
            </w:pPr>
          </w:p>
          <w:p w:rsidR="004F1604" w:rsidRDefault="004F1604" w:rsidP="003B6C21">
            <w:pPr>
              <w:pStyle w:val="TableParagraph"/>
              <w:ind w:left="124"/>
              <w:rPr>
                <w:sz w:val="24"/>
              </w:rPr>
            </w:pPr>
            <w:r>
              <w:rPr>
                <w:spacing w:val="-5"/>
                <w:sz w:val="24"/>
              </w:rPr>
              <w:t>27.</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
              <w:rPr>
                <w:b/>
                <w:sz w:val="24"/>
              </w:rPr>
            </w:pPr>
          </w:p>
          <w:p w:rsidR="004F1604" w:rsidRDefault="004F1604" w:rsidP="003B6C21">
            <w:pPr>
              <w:pStyle w:val="TableParagraph"/>
              <w:spacing w:before="1"/>
              <w:ind w:left="14" w:right="2"/>
              <w:jc w:val="center"/>
              <w:rPr>
                <w:sz w:val="24"/>
              </w:rPr>
            </w:pPr>
            <w:r>
              <w:rPr>
                <w:color w:val="3C3C3C"/>
                <w:spacing w:val="-2"/>
                <w:sz w:val="24"/>
              </w:rPr>
              <w:t>G/SPS/N/TUR/147</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55"/>
              <w:rPr>
                <w:b/>
                <w:sz w:val="24"/>
              </w:rPr>
            </w:pPr>
          </w:p>
          <w:p w:rsidR="004F1604" w:rsidRDefault="004F1604" w:rsidP="003B6C21">
            <w:pPr>
              <w:pStyle w:val="TableParagraph"/>
              <w:ind w:left="19" w:right="7"/>
              <w:jc w:val="center"/>
              <w:rPr>
                <w:sz w:val="24"/>
              </w:rPr>
            </w:pPr>
            <w:r>
              <w:rPr>
                <w:color w:val="3C3C3C"/>
                <w:spacing w:val="-4"/>
                <w:sz w:val="24"/>
              </w:rPr>
              <w:t>CNTY</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
              <w:rPr>
                <w:b/>
                <w:sz w:val="24"/>
              </w:rPr>
            </w:pPr>
          </w:p>
          <w:p w:rsidR="004F1604" w:rsidRDefault="004F1604" w:rsidP="003B6C21">
            <w:pPr>
              <w:pStyle w:val="TableParagraph"/>
              <w:spacing w:before="1"/>
              <w:ind w:left="422" w:right="148" w:hanging="257"/>
              <w:rPr>
                <w:sz w:val="24"/>
              </w:rPr>
            </w:pPr>
            <w:r>
              <w:rPr>
                <w:color w:val="3C3C3C"/>
                <w:sz w:val="24"/>
              </w:rPr>
              <w:t>Thổ</w:t>
            </w:r>
            <w:r>
              <w:rPr>
                <w:color w:val="3C3C3C"/>
                <w:spacing w:val="-15"/>
                <w:sz w:val="24"/>
              </w:rPr>
              <w:t xml:space="preserve"> </w:t>
            </w:r>
            <w:r>
              <w:rPr>
                <w:color w:val="3C3C3C"/>
                <w:sz w:val="24"/>
              </w:rPr>
              <w:t xml:space="preserve">Nhĩ </w:t>
            </w:r>
            <w:r>
              <w:rPr>
                <w:color w:val="3C3C3C"/>
                <w:spacing w:val="-6"/>
                <w:sz w:val="24"/>
              </w:rPr>
              <w:t>Kỳ</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
              <w:rPr>
                <w:b/>
                <w:sz w:val="24"/>
              </w:rPr>
            </w:pPr>
          </w:p>
          <w:p w:rsidR="004F1604" w:rsidRDefault="004F1604" w:rsidP="003B6C21">
            <w:pPr>
              <w:pStyle w:val="TableParagraph"/>
              <w:spacing w:before="1"/>
              <w:ind w:left="17" w:right="2"/>
              <w:jc w:val="center"/>
              <w:rPr>
                <w:sz w:val="24"/>
              </w:rPr>
            </w:pPr>
            <w:r>
              <w:rPr>
                <w:color w:val="3C3C3C"/>
                <w:spacing w:val="-2"/>
                <w:sz w:val="24"/>
              </w:rPr>
              <w:t>28/07/20</w:t>
            </w:r>
          </w:p>
          <w:p w:rsidR="004F1604" w:rsidRDefault="004F1604" w:rsidP="003B6C21">
            <w:pPr>
              <w:pStyle w:val="TableParagraph"/>
              <w:ind w:left="17" w:right="2"/>
              <w:jc w:val="center"/>
              <w:rPr>
                <w:sz w:val="24"/>
              </w:rPr>
            </w:pPr>
            <w:r>
              <w:rPr>
                <w:color w:val="3C3C3C"/>
                <w:spacing w:val="-5"/>
                <w:sz w:val="24"/>
              </w:rPr>
              <w:t>25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74"/>
              <w:rPr>
                <w:b/>
                <w:sz w:val="24"/>
              </w:rPr>
            </w:pPr>
          </w:p>
          <w:p w:rsidR="004F1604" w:rsidRDefault="004F1604" w:rsidP="003B6C21">
            <w:pPr>
              <w:pStyle w:val="TableParagraph"/>
              <w:spacing w:before="1"/>
              <w:ind w:left="110" w:right="94"/>
              <w:jc w:val="both"/>
              <w:rPr>
                <w:sz w:val="24"/>
              </w:rPr>
            </w:pPr>
            <w:r>
              <w:rPr>
                <w:color w:val="3C3C3C"/>
                <w:sz w:val="24"/>
              </w:rPr>
              <w:t>Thông cáo về việc sửa đổi Thông cáo của Bộ luật Thực phẩm Thổ Nhĩ Kỳ về trứng (Thông cáo số: 2025/20)</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3"/>
              <w:jc w:val="both"/>
              <w:rPr>
                <w:sz w:val="24"/>
              </w:rPr>
            </w:pPr>
            <w:r>
              <w:rPr>
                <w:color w:val="3C3C3C"/>
                <w:sz w:val="24"/>
              </w:rPr>
              <w:t>Thông qua việc sửa đổi Thông cáo Bộ luật Thực phẩm Thổ Nhĩ Kỳ về Trứng (Thông cáo số: 2025/20), sửa đổi bao</w:t>
            </w:r>
            <w:r>
              <w:rPr>
                <w:color w:val="3C3C3C"/>
                <w:spacing w:val="-2"/>
                <w:sz w:val="24"/>
              </w:rPr>
              <w:t xml:space="preserve"> </w:t>
            </w:r>
            <w:r>
              <w:rPr>
                <w:color w:val="3C3C3C"/>
                <w:sz w:val="24"/>
              </w:rPr>
              <w:t>gồm</w:t>
            </w:r>
            <w:r>
              <w:rPr>
                <w:color w:val="3C3C3C"/>
                <w:spacing w:val="-2"/>
                <w:sz w:val="24"/>
              </w:rPr>
              <w:t xml:space="preserve"> </w:t>
            </w:r>
            <w:r>
              <w:rPr>
                <w:color w:val="3C3C3C"/>
                <w:sz w:val="24"/>
              </w:rPr>
              <w:t>một</w:t>
            </w:r>
            <w:r>
              <w:rPr>
                <w:color w:val="3C3C3C"/>
                <w:spacing w:val="-2"/>
                <w:sz w:val="24"/>
              </w:rPr>
              <w:t xml:space="preserve"> </w:t>
            </w:r>
            <w:r>
              <w:rPr>
                <w:color w:val="3C3C3C"/>
                <w:sz w:val="24"/>
              </w:rPr>
              <w:t>số</w:t>
            </w:r>
            <w:r>
              <w:rPr>
                <w:color w:val="3C3C3C"/>
                <w:spacing w:val="-2"/>
                <w:sz w:val="24"/>
              </w:rPr>
              <w:t xml:space="preserve"> </w:t>
            </w:r>
            <w:r>
              <w:rPr>
                <w:color w:val="3C3C3C"/>
                <w:sz w:val="24"/>
              </w:rPr>
              <w:t>thay</w:t>
            </w:r>
            <w:r>
              <w:rPr>
                <w:color w:val="3C3C3C"/>
                <w:spacing w:val="-6"/>
                <w:sz w:val="24"/>
              </w:rPr>
              <w:t xml:space="preserve"> </w:t>
            </w:r>
            <w:r>
              <w:rPr>
                <w:color w:val="3C3C3C"/>
                <w:sz w:val="24"/>
              </w:rPr>
              <w:t>đổi liên</w:t>
            </w:r>
            <w:r>
              <w:rPr>
                <w:color w:val="3C3C3C"/>
                <w:spacing w:val="-2"/>
                <w:sz w:val="24"/>
              </w:rPr>
              <w:t xml:space="preserve"> </w:t>
            </w:r>
            <w:r>
              <w:rPr>
                <w:color w:val="3C3C3C"/>
                <w:sz w:val="24"/>
              </w:rPr>
              <w:t>quan</w:t>
            </w:r>
            <w:r>
              <w:rPr>
                <w:color w:val="3C3C3C"/>
                <w:spacing w:val="-2"/>
                <w:sz w:val="24"/>
              </w:rPr>
              <w:t xml:space="preserve"> </w:t>
            </w:r>
            <w:r>
              <w:rPr>
                <w:color w:val="3C3C3C"/>
                <w:sz w:val="24"/>
              </w:rPr>
              <w:t>đến yêu cầu ghi</w:t>
            </w:r>
            <w:r>
              <w:rPr>
                <w:color w:val="3C3C3C"/>
                <w:spacing w:val="-2"/>
                <w:sz w:val="24"/>
              </w:rPr>
              <w:t xml:space="preserve"> </w:t>
            </w:r>
            <w:r>
              <w:rPr>
                <w:color w:val="3C3C3C"/>
                <w:sz w:val="24"/>
              </w:rPr>
              <w:t>nhãn cụ thể:</w:t>
            </w:r>
          </w:p>
          <w:p w:rsidR="004F1604" w:rsidRDefault="004F1604" w:rsidP="004F1604">
            <w:pPr>
              <w:pStyle w:val="TableParagraph"/>
              <w:numPr>
                <w:ilvl w:val="0"/>
                <w:numId w:val="164"/>
              </w:numPr>
              <w:tabs>
                <w:tab w:val="left" w:pos="361"/>
              </w:tabs>
              <w:spacing w:line="237" w:lineRule="auto"/>
              <w:ind w:right="95" w:firstLine="21"/>
              <w:jc w:val="both"/>
              <w:rPr>
                <w:sz w:val="24"/>
              </w:rPr>
            </w:pPr>
            <w:r>
              <w:rPr>
                <w:color w:val="3C3C3C"/>
                <w:sz w:val="24"/>
              </w:rPr>
              <w:t>Yêu cầu ghi nhãn“Ngày hết hạn” đã được thay bằng “Hạn dùng tốt nhất”;</w:t>
            </w:r>
          </w:p>
          <w:p w:rsidR="004F1604" w:rsidRDefault="004F1604" w:rsidP="004F1604">
            <w:pPr>
              <w:pStyle w:val="TableParagraph"/>
              <w:numPr>
                <w:ilvl w:val="0"/>
                <w:numId w:val="164"/>
              </w:numPr>
              <w:tabs>
                <w:tab w:val="left" w:pos="361"/>
              </w:tabs>
              <w:ind w:right="93" w:firstLine="21"/>
              <w:jc w:val="both"/>
              <w:rPr>
                <w:sz w:val="24"/>
              </w:rPr>
            </w:pPr>
            <w:r>
              <w:rPr>
                <w:color w:val="3C3C3C"/>
                <w:sz w:val="24"/>
              </w:rPr>
              <w:t>Trứng loại A phải được đưatới người tiêu dùng cuối cùng trong thời hạn tối đa 28 ngày kể từ ngày đẻvà không được đưa ra thị trường để cung ứng sau thời hạn này. Ngày “Hạn dùng tốt nhất” của trứng loại A không được vượt quá 28 ngày kể từ ngày đẻ;</w:t>
            </w:r>
          </w:p>
          <w:p w:rsidR="004F1604" w:rsidRDefault="004F1604" w:rsidP="004F1604">
            <w:pPr>
              <w:pStyle w:val="TableParagraph"/>
              <w:numPr>
                <w:ilvl w:val="0"/>
                <w:numId w:val="164"/>
              </w:numPr>
              <w:tabs>
                <w:tab w:val="left" w:pos="361"/>
              </w:tabs>
              <w:spacing w:line="237" w:lineRule="auto"/>
              <w:ind w:right="95" w:firstLine="21"/>
              <w:jc w:val="both"/>
              <w:rPr>
                <w:sz w:val="24"/>
              </w:rPr>
            </w:pPr>
            <w:r>
              <w:rPr>
                <w:color w:val="3C3C3C"/>
                <w:sz w:val="24"/>
              </w:rPr>
              <w:t>Trứng loại</w:t>
            </w:r>
            <w:r>
              <w:rPr>
                <w:color w:val="3C3C3C"/>
                <w:spacing w:val="-4"/>
                <w:sz w:val="24"/>
              </w:rPr>
              <w:t xml:space="preserve"> </w:t>
            </w:r>
            <w:r>
              <w:rPr>
                <w:color w:val="3C3C3C"/>
                <w:sz w:val="24"/>
              </w:rPr>
              <w:t>A</w:t>
            </w:r>
            <w:r>
              <w:rPr>
                <w:color w:val="3C3C3C"/>
                <w:spacing w:val="-5"/>
                <w:sz w:val="24"/>
              </w:rPr>
              <w:t xml:space="preserve"> </w:t>
            </w:r>
            <w:r>
              <w:rPr>
                <w:color w:val="3C3C3C"/>
                <w:sz w:val="24"/>
              </w:rPr>
              <w:t>phải được phân loại, đóng dấu/ghi nhãn và đóng gói trong vòng mười ngày kể từ ngày đẻ.</w:t>
            </w:r>
          </w:p>
          <w:p w:rsidR="004F1604" w:rsidRDefault="004F1604" w:rsidP="003B6C21">
            <w:pPr>
              <w:pStyle w:val="TableParagraph"/>
              <w:spacing w:line="266" w:lineRule="exact"/>
              <w:ind w:left="110"/>
              <w:jc w:val="both"/>
              <w:rPr>
                <w:sz w:val="24"/>
              </w:rPr>
            </w:pPr>
            <w:r>
              <w:rPr>
                <w:color w:val="3C3C3C"/>
                <w:sz w:val="24"/>
              </w:rPr>
              <w:t>Thông</w:t>
            </w:r>
            <w:r>
              <w:rPr>
                <w:color w:val="3C3C3C"/>
                <w:spacing w:val="25"/>
                <w:sz w:val="24"/>
              </w:rPr>
              <w:t xml:space="preserve"> </w:t>
            </w:r>
            <w:r>
              <w:rPr>
                <w:color w:val="3C3C3C"/>
                <w:sz w:val="24"/>
              </w:rPr>
              <w:t>cáo</w:t>
            </w:r>
            <w:r>
              <w:rPr>
                <w:color w:val="3C3C3C"/>
                <w:spacing w:val="28"/>
                <w:sz w:val="24"/>
              </w:rPr>
              <w:t xml:space="preserve"> </w:t>
            </w:r>
            <w:r>
              <w:rPr>
                <w:color w:val="3C3C3C"/>
                <w:sz w:val="24"/>
              </w:rPr>
              <w:t>có</w:t>
            </w:r>
            <w:r>
              <w:rPr>
                <w:color w:val="3C3C3C"/>
                <w:spacing w:val="26"/>
                <w:sz w:val="24"/>
              </w:rPr>
              <w:t xml:space="preserve"> </w:t>
            </w:r>
            <w:r>
              <w:rPr>
                <w:color w:val="3C3C3C"/>
                <w:sz w:val="24"/>
              </w:rPr>
              <w:t>hiệu</w:t>
            </w:r>
            <w:r>
              <w:rPr>
                <w:color w:val="3C3C3C"/>
                <w:spacing w:val="25"/>
                <w:sz w:val="24"/>
              </w:rPr>
              <w:t xml:space="preserve"> </w:t>
            </w:r>
            <w:r>
              <w:rPr>
                <w:color w:val="3C3C3C"/>
                <w:sz w:val="24"/>
              </w:rPr>
              <w:t>lực</w:t>
            </w:r>
            <w:r>
              <w:rPr>
                <w:color w:val="3C3C3C"/>
                <w:spacing w:val="27"/>
                <w:sz w:val="24"/>
              </w:rPr>
              <w:t xml:space="preserve"> </w:t>
            </w:r>
            <w:r>
              <w:rPr>
                <w:color w:val="3C3C3C"/>
                <w:sz w:val="24"/>
              </w:rPr>
              <w:t>kể</w:t>
            </w:r>
            <w:r>
              <w:rPr>
                <w:color w:val="3C3C3C"/>
                <w:spacing w:val="26"/>
                <w:sz w:val="24"/>
              </w:rPr>
              <w:t xml:space="preserve"> </w:t>
            </w:r>
            <w:r>
              <w:rPr>
                <w:color w:val="3C3C3C"/>
                <w:sz w:val="24"/>
              </w:rPr>
              <w:t>từ</w:t>
            </w:r>
            <w:r>
              <w:rPr>
                <w:color w:val="3C3C3C"/>
                <w:spacing w:val="26"/>
                <w:sz w:val="24"/>
              </w:rPr>
              <w:t xml:space="preserve"> </w:t>
            </w:r>
            <w:r>
              <w:rPr>
                <w:color w:val="3C3C3C"/>
                <w:sz w:val="24"/>
              </w:rPr>
              <w:t>ngày</w:t>
            </w:r>
            <w:r>
              <w:rPr>
                <w:color w:val="3C3C3C"/>
                <w:spacing w:val="21"/>
                <w:sz w:val="24"/>
              </w:rPr>
              <w:t xml:space="preserve"> </w:t>
            </w:r>
            <w:r>
              <w:rPr>
                <w:color w:val="3C3C3C"/>
                <w:sz w:val="24"/>
              </w:rPr>
              <w:t>đăng</w:t>
            </w:r>
            <w:r>
              <w:rPr>
                <w:color w:val="3C3C3C"/>
                <w:spacing w:val="23"/>
                <w:sz w:val="24"/>
              </w:rPr>
              <w:t xml:space="preserve"> </w:t>
            </w:r>
            <w:r>
              <w:rPr>
                <w:color w:val="3C3C3C"/>
                <w:sz w:val="24"/>
              </w:rPr>
              <w:t>trên</w:t>
            </w:r>
            <w:r>
              <w:rPr>
                <w:color w:val="3C3C3C"/>
                <w:spacing w:val="28"/>
                <w:sz w:val="24"/>
              </w:rPr>
              <w:t xml:space="preserve"> </w:t>
            </w:r>
            <w:r>
              <w:rPr>
                <w:color w:val="3C3C3C"/>
                <w:sz w:val="24"/>
              </w:rPr>
              <w:t>Công</w:t>
            </w:r>
            <w:r>
              <w:rPr>
                <w:color w:val="3C3C3C"/>
                <w:spacing w:val="24"/>
                <w:sz w:val="24"/>
              </w:rPr>
              <w:t xml:space="preserve"> </w:t>
            </w:r>
            <w:r>
              <w:rPr>
                <w:color w:val="3C3C3C"/>
                <w:spacing w:val="-5"/>
                <w:sz w:val="24"/>
              </w:rPr>
              <w:t>báo</w:t>
            </w:r>
          </w:p>
        </w:tc>
      </w:tr>
    </w:tbl>
    <w:p w:rsidR="004F1604" w:rsidRDefault="004F1604" w:rsidP="004F1604">
      <w:pPr>
        <w:pStyle w:val="TableParagraph"/>
        <w:spacing w:line="266" w:lineRule="exac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r>
        <w:rPr>
          <w:b/>
          <w:noProof/>
          <w:sz w:val="20"/>
        </w:rPr>
        <mc:AlternateContent>
          <mc:Choice Requires="wps">
            <w:drawing>
              <wp:anchor distT="0" distB="0" distL="0" distR="0" simplePos="0" relativeHeight="251663360" behindDoc="0" locked="0" layoutInCell="1" allowOverlap="1" wp14:anchorId="27150411" wp14:editId="6C49D691">
                <wp:simplePos x="0" y="0"/>
                <wp:positionH relativeFrom="page">
                  <wp:posOffset>6749160</wp:posOffset>
                </wp:positionH>
                <wp:positionV relativeFrom="page">
                  <wp:posOffset>2387218</wp:posOffset>
                </wp:positionV>
                <wp:extent cx="3513454" cy="323977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13454" cy="323977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35"/>
                              <w:gridCol w:w="991"/>
                              <w:gridCol w:w="1277"/>
                            </w:tblGrid>
                            <w:tr w:rsidR="004F1604">
                              <w:trPr>
                                <w:trHeight w:val="827"/>
                              </w:trPr>
                              <w:tc>
                                <w:tcPr>
                                  <w:tcW w:w="3135" w:type="dxa"/>
                                </w:tcPr>
                                <w:p w:rsidR="004F1604" w:rsidRDefault="004F1604">
                                  <w:pPr>
                                    <w:pStyle w:val="TableParagraph"/>
                                    <w:spacing w:line="268" w:lineRule="exact"/>
                                    <w:ind w:left="107"/>
                                    <w:rPr>
                                      <w:sz w:val="24"/>
                                    </w:rPr>
                                  </w:pPr>
                                  <w:r>
                                    <w:rPr>
                                      <w:sz w:val="24"/>
                                    </w:rPr>
                                    <w:t>Sản</w:t>
                                  </w:r>
                                  <w:r>
                                    <w:rPr>
                                      <w:spacing w:val="-1"/>
                                      <w:sz w:val="24"/>
                                    </w:rPr>
                                    <w:t xml:space="preserve"> </w:t>
                                  </w:r>
                                  <w:r>
                                    <w:rPr>
                                      <w:spacing w:val="-4"/>
                                      <w:sz w:val="24"/>
                                    </w:rPr>
                                    <w:t>phẩm</w:t>
                                  </w:r>
                                </w:p>
                              </w:tc>
                              <w:tc>
                                <w:tcPr>
                                  <w:tcW w:w="991" w:type="dxa"/>
                                </w:tcPr>
                                <w:p w:rsidR="004F1604" w:rsidRDefault="004F1604">
                                  <w:pPr>
                                    <w:pStyle w:val="TableParagraph"/>
                                    <w:spacing w:line="268" w:lineRule="exact"/>
                                    <w:ind w:left="107"/>
                                    <w:rPr>
                                      <w:sz w:val="24"/>
                                    </w:rPr>
                                  </w:pPr>
                                  <w:r>
                                    <w:rPr>
                                      <w:spacing w:val="-5"/>
                                      <w:sz w:val="24"/>
                                    </w:rPr>
                                    <w:t>MRL</w:t>
                                  </w:r>
                                </w:p>
                                <w:p w:rsidR="004F1604" w:rsidRDefault="004F1604">
                                  <w:pPr>
                                    <w:pStyle w:val="TableParagraph"/>
                                    <w:spacing w:line="270" w:lineRule="atLeast"/>
                                    <w:ind w:left="107" w:right="277"/>
                                    <w:rPr>
                                      <w:sz w:val="24"/>
                                    </w:rPr>
                                  </w:pPr>
                                  <w:r>
                                    <w:rPr>
                                      <w:spacing w:val="-4"/>
                                      <w:sz w:val="24"/>
                                    </w:rPr>
                                    <w:t xml:space="preserve">mới </w:t>
                                  </w:r>
                                  <w:r>
                                    <w:rPr>
                                      <w:spacing w:val="-2"/>
                                      <w:sz w:val="24"/>
                                    </w:rPr>
                                    <w:t>(ppm)</w:t>
                                  </w:r>
                                </w:p>
                              </w:tc>
                              <w:tc>
                                <w:tcPr>
                                  <w:tcW w:w="1277" w:type="dxa"/>
                                </w:tcPr>
                                <w:p w:rsidR="004F1604" w:rsidRDefault="004F1604">
                                  <w:pPr>
                                    <w:pStyle w:val="TableParagraph"/>
                                    <w:tabs>
                                      <w:tab w:val="left" w:pos="738"/>
                                    </w:tabs>
                                    <w:ind w:left="108" w:right="98"/>
                                    <w:rPr>
                                      <w:sz w:val="24"/>
                                    </w:rPr>
                                  </w:pPr>
                                  <w:r>
                                    <w:rPr>
                                      <w:sz w:val="24"/>
                                    </w:rPr>
                                    <w:t>MRL</w:t>
                                  </w:r>
                                  <w:r>
                                    <w:rPr>
                                      <w:spacing w:val="27"/>
                                      <w:sz w:val="24"/>
                                    </w:rPr>
                                    <w:t xml:space="preserve"> </w:t>
                                  </w:r>
                                  <w:r>
                                    <w:rPr>
                                      <w:sz w:val="24"/>
                                    </w:rPr>
                                    <w:t xml:space="preserve">theo </w:t>
                                  </w:r>
                                  <w:r>
                                    <w:rPr>
                                      <w:spacing w:val="-5"/>
                                      <w:sz w:val="24"/>
                                    </w:rPr>
                                    <w:t>quy</w:t>
                                  </w:r>
                                  <w:r>
                                    <w:rPr>
                                      <w:sz w:val="24"/>
                                    </w:rPr>
                                    <w:tab/>
                                  </w:r>
                                  <w:r>
                                    <w:rPr>
                                      <w:spacing w:val="-4"/>
                                      <w:sz w:val="24"/>
                                    </w:rPr>
                                    <w:t>định</w:t>
                                  </w:r>
                                </w:p>
                                <w:p w:rsidR="004F1604" w:rsidRDefault="004F1604">
                                  <w:pPr>
                                    <w:pStyle w:val="TableParagraph"/>
                                    <w:spacing w:line="264" w:lineRule="exact"/>
                                    <w:ind w:left="108"/>
                                    <w:rPr>
                                      <w:sz w:val="24"/>
                                    </w:rPr>
                                  </w:pPr>
                                  <w:r>
                                    <w:rPr>
                                      <w:sz w:val="24"/>
                                    </w:rPr>
                                    <w:t>cũ</w:t>
                                  </w:r>
                                  <w:r>
                                    <w:rPr>
                                      <w:spacing w:val="-1"/>
                                      <w:sz w:val="24"/>
                                    </w:rPr>
                                    <w:t xml:space="preserve"> </w:t>
                                  </w:r>
                                  <w:r>
                                    <w:rPr>
                                      <w:spacing w:val="-2"/>
                                      <w:sz w:val="24"/>
                                    </w:rPr>
                                    <w:t>(ppm)</w:t>
                                  </w:r>
                                </w:p>
                              </w:tc>
                            </w:tr>
                            <w:tr w:rsidR="004F1604">
                              <w:trPr>
                                <w:trHeight w:val="275"/>
                              </w:trPr>
                              <w:tc>
                                <w:tcPr>
                                  <w:tcW w:w="3135" w:type="dxa"/>
                                </w:tcPr>
                                <w:p w:rsidR="004F1604" w:rsidRDefault="004F1604">
                                  <w:pPr>
                                    <w:pStyle w:val="TableParagraph"/>
                                    <w:spacing w:line="256" w:lineRule="exact"/>
                                    <w:ind w:left="107"/>
                                    <w:rPr>
                                      <w:sz w:val="24"/>
                                    </w:rPr>
                                  </w:pPr>
                                  <w:r>
                                    <w:rPr>
                                      <w:sz w:val="24"/>
                                    </w:rPr>
                                    <w:t>Đậu</w:t>
                                  </w:r>
                                  <w:r>
                                    <w:rPr>
                                      <w:spacing w:val="-1"/>
                                      <w:sz w:val="24"/>
                                    </w:rPr>
                                    <w:t xml:space="preserve"> </w:t>
                                  </w:r>
                                  <w:r>
                                    <w:rPr>
                                      <w:sz w:val="24"/>
                                    </w:rPr>
                                    <w:t>tương</w:t>
                                  </w:r>
                                  <w:r>
                                    <w:rPr>
                                      <w:spacing w:val="-1"/>
                                      <w:sz w:val="24"/>
                                    </w:rPr>
                                    <w:t xml:space="preserve"> </w:t>
                                  </w:r>
                                  <w:r>
                                    <w:rPr>
                                      <w:spacing w:val="-5"/>
                                      <w:sz w:val="24"/>
                                    </w:rPr>
                                    <w:t>khô</w:t>
                                  </w:r>
                                </w:p>
                              </w:tc>
                              <w:tc>
                                <w:tcPr>
                                  <w:tcW w:w="991" w:type="dxa"/>
                                </w:tcPr>
                                <w:p w:rsidR="004F1604" w:rsidRDefault="004F1604">
                                  <w:pPr>
                                    <w:pStyle w:val="TableParagraph"/>
                                    <w:spacing w:line="256" w:lineRule="exact"/>
                                    <w:ind w:left="11"/>
                                    <w:jc w:val="center"/>
                                    <w:rPr>
                                      <w:sz w:val="24"/>
                                    </w:rPr>
                                  </w:pPr>
                                  <w:r>
                                    <w:rPr>
                                      <w:spacing w:val="-5"/>
                                      <w:sz w:val="24"/>
                                    </w:rPr>
                                    <w:t>●1</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8"/>
                              </w:trPr>
                              <w:tc>
                                <w:tcPr>
                                  <w:tcW w:w="3135" w:type="dxa"/>
                                </w:tcPr>
                                <w:p w:rsidR="004F1604" w:rsidRDefault="004F1604">
                                  <w:pPr>
                                    <w:pStyle w:val="TableParagraph"/>
                                    <w:spacing w:line="258" w:lineRule="exact"/>
                                    <w:ind w:left="107"/>
                                    <w:rPr>
                                      <w:sz w:val="24"/>
                                    </w:rPr>
                                  </w:pPr>
                                  <w:r>
                                    <w:rPr>
                                      <w:spacing w:val="-2"/>
                                      <w:sz w:val="24"/>
                                    </w:rPr>
                                    <w:t>Atiso</w:t>
                                  </w:r>
                                </w:p>
                              </w:tc>
                              <w:tc>
                                <w:tcPr>
                                  <w:tcW w:w="991" w:type="dxa"/>
                                </w:tcPr>
                                <w:p w:rsidR="004F1604" w:rsidRDefault="004F1604" w:rsidP="004F1604">
                                  <w:pPr>
                                    <w:pStyle w:val="TableParagraph"/>
                                    <w:numPr>
                                      <w:ilvl w:val="0"/>
                                      <w:numId w:val="161"/>
                                    </w:numPr>
                                    <w:tabs>
                                      <w:tab w:val="left" w:pos="416"/>
                                    </w:tabs>
                                    <w:spacing w:line="258" w:lineRule="exact"/>
                                    <w:ind w:left="416" w:hanging="143"/>
                                    <w:rPr>
                                      <w:sz w:val="24"/>
                                    </w:rPr>
                                  </w:pPr>
                                  <w:r>
                                    <w:rPr>
                                      <w:spacing w:val="-5"/>
                                      <w:sz w:val="24"/>
                                    </w:rPr>
                                    <w:t>0,9</w:t>
                                  </w:r>
                                </w:p>
                              </w:tc>
                              <w:tc>
                                <w:tcPr>
                                  <w:tcW w:w="1277" w:type="dxa"/>
                                </w:tcPr>
                                <w:p w:rsidR="004F1604" w:rsidRDefault="004F1604">
                                  <w:pPr>
                                    <w:pStyle w:val="TableParagraph"/>
                                    <w:spacing w:line="258" w:lineRule="exact"/>
                                    <w:ind w:left="15" w:right="7"/>
                                    <w:jc w:val="center"/>
                                    <w:rPr>
                                      <w:sz w:val="24"/>
                                    </w:rPr>
                                  </w:pPr>
                                  <w:r>
                                    <w:rPr>
                                      <w:spacing w:val="-5"/>
                                      <w:sz w:val="24"/>
                                    </w:rPr>
                                    <w:t>0,7</w:t>
                                  </w:r>
                                </w:p>
                              </w:tc>
                            </w:tr>
                            <w:tr w:rsidR="004F1604">
                              <w:trPr>
                                <w:trHeight w:val="551"/>
                              </w:trPr>
                              <w:tc>
                                <w:tcPr>
                                  <w:tcW w:w="3135" w:type="dxa"/>
                                </w:tcPr>
                                <w:p w:rsidR="004F1604" w:rsidRDefault="004F1604">
                                  <w:pPr>
                                    <w:pStyle w:val="TableParagraph"/>
                                    <w:spacing w:line="268" w:lineRule="exact"/>
                                    <w:ind w:left="107"/>
                                    <w:rPr>
                                      <w:sz w:val="24"/>
                                    </w:rPr>
                                  </w:pPr>
                                  <w:r>
                                    <w:rPr>
                                      <w:sz w:val="24"/>
                                    </w:rPr>
                                    <w:t>Hành</w:t>
                                  </w:r>
                                  <w:r>
                                    <w:rPr>
                                      <w:spacing w:val="55"/>
                                      <w:w w:val="150"/>
                                      <w:sz w:val="24"/>
                                    </w:rPr>
                                    <w:t xml:space="preserve"> </w:t>
                                  </w:r>
                                  <w:r>
                                    <w:rPr>
                                      <w:sz w:val="24"/>
                                    </w:rPr>
                                    <w:t>hoa</w:t>
                                  </w:r>
                                  <w:r>
                                    <w:rPr>
                                      <w:spacing w:val="54"/>
                                      <w:w w:val="150"/>
                                      <w:sz w:val="24"/>
                                    </w:rPr>
                                    <w:t xml:space="preserve"> </w:t>
                                  </w:r>
                                  <w:r>
                                    <w:rPr>
                                      <w:sz w:val="24"/>
                                    </w:rPr>
                                    <w:t>(bao</w:t>
                                  </w:r>
                                  <w:r>
                                    <w:rPr>
                                      <w:spacing w:val="57"/>
                                      <w:w w:val="150"/>
                                      <w:sz w:val="24"/>
                                    </w:rPr>
                                    <w:t xml:space="preserve"> </w:t>
                                  </w:r>
                                  <w:r>
                                    <w:rPr>
                                      <w:sz w:val="24"/>
                                    </w:rPr>
                                    <w:t>gồm</w:t>
                                  </w:r>
                                  <w:r>
                                    <w:rPr>
                                      <w:spacing w:val="55"/>
                                      <w:w w:val="150"/>
                                      <w:sz w:val="24"/>
                                    </w:rPr>
                                    <w:t xml:space="preserve"> </w:t>
                                  </w:r>
                                  <w:r>
                                    <w:rPr>
                                      <w:sz w:val="24"/>
                                    </w:rPr>
                                    <w:t>cả</w:t>
                                  </w:r>
                                  <w:r>
                                    <w:rPr>
                                      <w:spacing w:val="55"/>
                                      <w:w w:val="150"/>
                                      <w:sz w:val="24"/>
                                    </w:rPr>
                                    <w:t xml:space="preserve"> </w:t>
                                  </w:r>
                                  <w:r>
                                    <w:rPr>
                                      <w:spacing w:val="-5"/>
                                      <w:sz w:val="24"/>
                                    </w:rPr>
                                    <w:t>tỏi</w:t>
                                  </w:r>
                                </w:p>
                                <w:p w:rsidR="004F1604" w:rsidRDefault="004F1604">
                                  <w:pPr>
                                    <w:pStyle w:val="TableParagraph"/>
                                    <w:spacing w:line="264" w:lineRule="exact"/>
                                    <w:ind w:left="107"/>
                                    <w:rPr>
                                      <w:sz w:val="24"/>
                                    </w:rPr>
                                  </w:pPr>
                                  <w:r>
                                    <w:rPr>
                                      <w:spacing w:val="-4"/>
                                      <w:sz w:val="24"/>
                                    </w:rPr>
                                    <w:t>tây)</w:t>
                                  </w:r>
                                </w:p>
                              </w:tc>
                              <w:tc>
                                <w:tcPr>
                                  <w:tcW w:w="991" w:type="dxa"/>
                                </w:tcPr>
                                <w:p w:rsidR="004F1604" w:rsidRDefault="004F1604" w:rsidP="004F1604">
                                  <w:pPr>
                                    <w:pStyle w:val="TableParagraph"/>
                                    <w:numPr>
                                      <w:ilvl w:val="0"/>
                                      <w:numId w:val="160"/>
                                    </w:numPr>
                                    <w:tabs>
                                      <w:tab w:val="left" w:pos="416"/>
                                    </w:tabs>
                                    <w:spacing w:line="268" w:lineRule="exact"/>
                                    <w:ind w:left="416" w:hanging="143"/>
                                    <w:rPr>
                                      <w:sz w:val="24"/>
                                    </w:rPr>
                                  </w:pPr>
                                  <w:r>
                                    <w:rPr>
                                      <w:spacing w:val="-5"/>
                                      <w:sz w:val="24"/>
                                    </w:rPr>
                                    <w:t>0,9</w:t>
                                  </w:r>
                                </w:p>
                              </w:tc>
                              <w:tc>
                                <w:tcPr>
                                  <w:tcW w:w="1277" w:type="dxa"/>
                                </w:tcPr>
                                <w:p w:rsidR="004F1604" w:rsidRDefault="004F1604">
                                  <w:pPr>
                                    <w:pStyle w:val="TableParagraph"/>
                                    <w:rPr>
                                      <w:sz w:val="24"/>
                                    </w:rPr>
                                  </w:pPr>
                                </w:p>
                              </w:tc>
                            </w:tr>
                            <w:tr w:rsidR="004F1604">
                              <w:trPr>
                                <w:trHeight w:val="551"/>
                              </w:trPr>
                              <w:tc>
                                <w:tcPr>
                                  <w:tcW w:w="3135" w:type="dxa"/>
                                </w:tcPr>
                                <w:p w:rsidR="004F1604" w:rsidRDefault="004F1604">
                                  <w:pPr>
                                    <w:pStyle w:val="TableParagraph"/>
                                    <w:spacing w:line="268" w:lineRule="exact"/>
                                    <w:ind w:left="107"/>
                                    <w:rPr>
                                      <w:i/>
                                      <w:sz w:val="24"/>
                                    </w:rPr>
                                  </w:pPr>
                                  <w:r>
                                    <w:rPr>
                                      <w:sz w:val="24"/>
                                    </w:rPr>
                                    <w:t>(</w:t>
                                  </w:r>
                                  <w:r>
                                    <w:rPr>
                                      <w:i/>
                                      <w:sz w:val="24"/>
                                    </w:rPr>
                                    <w:t>Các</w:t>
                                  </w:r>
                                  <w:r>
                                    <w:rPr>
                                      <w:i/>
                                      <w:spacing w:val="75"/>
                                      <w:sz w:val="24"/>
                                    </w:rPr>
                                    <w:t xml:space="preserve"> </w:t>
                                  </w:r>
                                  <w:r>
                                    <w:rPr>
                                      <w:i/>
                                      <w:sz w:val="24"/>
                                    </w:rPr>
                                    <w:t>loại</w:t>
                                  </w:r>
                                  <w:r>
                                    <w:rPr>
                                      <w:i/>
                                      <w:spacing w:val="79"/>
                                      <w:sz w:val="24"/>
                                    </w:rPr>
                                    <w:t xml:space="preserve"> </w:t>
                                  </w:r>
                                  <w:r>
                                    <w:rPr>
                                      <w:i/>
                                      <w:sz w:val="24"/>
                                    </w:rPr>
                                    <w:t>rau</w:t>
                                  </w:r>
                                  <w:r>
                                    <w:rPr>
                                      <w:i/>
                                      <w:spacing w:val="78"/>
                                      <w:sz w:val="24"/>
                                    </w:rPr>
                                    <w:t xml:space="preserve"> </w:t>
                                  </w:r>
                                  <w:r>
                                    <w:rPr>
                                      <w:i/>
                                      <w:sz w:val="24"/>
                                    </w:rPr>
                                    <w:t>thuộc</w:t>
                                  </w:r>
                                  <w:r>
                                    <w:rPr>
                                      <w:i/>
                                      <w:spacing w:val="78"/>
                                      <w:sz w:val="24"/>
                                    </w:rPr>
                                    <w:t xml:space="preserve"> </w:t>
                                  </w:r>
                                  <w:r>
                                    <w:rPr>
                                      <w:i/>
                                      <w:sz w:val="24"/>
                                    </w:rPr>
                                    <w:t>họ</w:t>
                                  </w:r>
                                  <w:r>
                                    <w:rPr>
                                      <w:i/>
                                      <w:spacing w:val="78"/>
                                      <w:sz w:val="24"/>
                                    </w:rPr>
                                    <w:t xml:space="preserve"> </w:t>
                                  </w:r>
                                  <w:r>
                                    <w:rPr>
                                      <w:i/>
                                      <w:spacing w:val="-5"/>
                                      <w:sz w:val="24"/>
                                    </w:rPr>
                                    <w:t>Cà</w:t>
                                  </w:r>
                                </w:p>
                                <w:p w:rsidR="004F1604" w:rsidRDefault="004F1604">
                                  <w:pPr>
                                    <w:pStyle w:val="TableParagraph"/>
                                    <w:spacing w:line="264" w:lineRule="exact"/>
                                    <w:ind w:left="107"/>
                                    <w:rPr>
                                      <w:sz w:val="24"/>
                                    </w:rPr>
                                  </w:pPr>
                                  <w:r>
                                    <w:rPr>
                                      <w:i/>
                                      <w:spacing w:val="-2"/>
                                      <w:sz w:val="24"/>
                                    </w:rPr>
                                    <w:t>khác</w:t>
                                  </w:r>
                                  <w:r>
                                    <w:rPr>
                                      <w:spacing w:val="-2"/>
                                      <w:sz w:val="24"/>
                                    </w:rPr>
                                    <w:t>)</w:t>
                                  </w:r>
                                </w:p>
                              </w:tc>
                              <w:tc>
                                <w:tcPr>
                                  <w:tcW w:w="991" w:type="dxa"/>
                                </w:tcPr>
                                <w:p w:rsidR="004F1604" w:rsidRDefault="004F1604">
                                  <w:pPr>
                                    <w:pStyle w:val="TableParagraph"/>
                                    <w:spacing w:line="268" w:lineRule="exact"/>
                                    <w:ind w:left="11"/>
                                    <w:jc w:val="center"/>
                                    <w:rPr>
                                      <w:sz w:val="24"/>
                                    </w:rPr>
                                  </w:pPr>
                                  <w:r>
                                    <w:rPr>
                                      <w:spacing w:val="-5"/>
                                      <w:sz w:val="24"/>
                                    </w:rPr>
                                    <w:t>●2</w:t>
                                  </w:r>
                                </w:p>
                              </w:tc>
                              <w:tc>
                                <w:tcPr>
                                  <w:tcW w:w="1277" w:type="dxa"/>
                                </w:tcPr>
                                <w:p w:rsidR="004F1604" w:rsidRDefault="004F1604">
                                  <w:pPr>
                                    <w:pStyle w:val="TableParagraph"/>
                                    <w:spacing w:line="268" w:lineRule="exact"/>
                                    <w:ind w:left="15" w:right="5"/>
                                    <w:jc w:val="center"/>
                                    <w:rPr>
                                      <w:sz w:val="24"/>
                                    </w:rPr>
                                  </w:pPr>
                                  <w:r>
                                    <w:rPr>
                                      <w:spacing w:val="-10"/>
                                      <w:sz w:val="24"/>
                                    </w:rPr>
                                    <w:t>6</w:t>
                                  </w:r>
                                </w:p>
                              </w:tc>
                            </w:tr>
                            <w:tr w:rsidR="004F1604">
                              <w:trPr>
                                <w:trHeight w:val="275"/>
                              </w:trPr>
                              <w:tc>
                                <w:tcPr>
                                  <w:tcW w:w="3135" w:type="dxa"/>
                                </w:tcPr>
                                <w:p w:rsidR="004F1604" w:rsidRDefault="004F1604">
                                  <w:pPr>
                                    <w:pStyle w:val="TableParagraph"/>
                                    <w:spacing w:line="256" w:lineRule="exact"/>
                                    <w:ind w:left="107"/>
                                    <w:rPr>
                                      <w:sz w:val="24"/>
                                    </w:rPr>
                                  </w:pPr>
                                  <w:r>
                                    <w:rPr>
                                      <w:sz w:val="24"/>
                                    </w:rPr>
                                    <w:t>(</w:t>
                                  </w:r>
                                  <w:r>
                                    <w:rPr>
                                      <w:i/>
                                      <w:sz w:val="24"/>
                                    </w:rPr>
                                    <w:t>Các</w:t>
                                  </w:r>
                                  <w:r>
                                    <w:rPr>
                                      <w:i/>
                                      <w:spacing w:val="-2"/>
                                      <w:sz w:val="24"/>
                                    </w:rPr>
                                    <w:t xml:space="preserve"> </w:t>
                                  </w:r>
                                  <w:r>
                                    <w:rPr>
                                      <w:i/>
                                      <w:sz w:val="24"/>
                                    </w:rPr>
                                    <w:t xml:space="preserve">loại rau họ Bầu Bí </w:t>
                                  </w:r>
                                  <w:r>
                                    <w:rPr>
                                      <w:i/>
                                      <w:spacing w:val="-2"/>
                                      <w:sz w:val="24"/>
                                    </w:rPr>
                                    <w:t>khác</w:t>
                                  </w:r>
                                  <w:r>
                                    <w:rPr>
                                      <w:spacing w:val="-2"/>
                                      <w:sz w:val="24"/>
                                    </w:rPr>
                                    <w:t>)</w:t>
                                  </w:r>
                                </w:p>
                              </w:tc>
                              <w:tc>
                                <w:tcPr>
                                  <w:tcW w:w="991" w:type="dxa"/>
                                </w:tcPr>
                                <w:p w:rsidR="004F1604" w:rsidRDefault="004F1604" w:rsidP="004F1604">
                                  <w:pPr>
                                    <w:pStyle w:val="TableParagraph"/>
                                    <w:numPr>
                                      <w:ilvl w:val="0"/>
                                      <w:numId w:val="159"/>
                                    </w:numPr>
                                    <w:tabs>
                                      <w:tab w:val="left" w:pos="418"/>
                                    </w:tabs>
                                    <w:spacing w:line="256" w:lineRule="exact"/>
                                    <w:ind w:left="418" w:hanging="145"/>
                                    <w:rPr>
                                      <w:sz w:val="24"/>
                                    </w:rPr>
                                  </w:pPr>
                                  <w:r>
                                    <w:rPr>
                                      <w:spacing w:val="-5"/>
                                      <w:sz w:val="24"/>
                                    </w:rPr>
                                    <w:t>0,5</w:t>
                                  </w:r>
                                </w:p>
                              </w:tc>
                              <w:tc>
                                <w:tcPr>
                                  <w:tcW w:w="1277" w:type="dxa"/>
                                </w:tcPr>
                                <w:p w:rsidR="004F1604" w:rsidRDefault="004F1604">
                                  <w:pPr>
                                    <w:pStyle w:val="TableParagraph"/>
                                    <w:spacing w:line="256" w:lineRule="exact"/>
                                    <w:ind w:left="15" w:right="5"/>
                                    <w:jc w:val="center"/>
                                    <w:rPr>
                                      <w:sz w:val="24"/>
                                    </w:rPr>
                                  </w:pPr>
                                  <w:r>
                                    <w:rPr>
                                      <w:spacing w:val="-10"/>
                                      <w:sz w:val="24"/>
                                    </w:rPr>
                                    <w:t>6</w:t>
                                  </w:r>
                                </w:p>
                              </w:tc>
                            </w:tr>
                            <w:tr w:rsidR="004F1604">
                              <w:trPr>
                                <w:trHeight w:val="275"/>
                              </w:trPr>
                              <w:tc>
                                <w:tcPr>
                                  <w:tcW w:w="3135" w:type="dxa"/>
                                </w:tcPr>
                                <w:p w:rsidR="004F1604" w:rsidRDefault="004F1604">
                                  <w:pPr>
                                    <w:pStyle w:val="TableParagraph"/>
                                    <w:spacing w:line="256" w:lineRule="exact"/>
                                    <w:ind w:left="107"/>
                                    <w:rPr>
                                      <w:sz w:val="24"/>
                                    </w:rPr>
                                  </w:pPr>
                                  <w:r>
                                    <w:rPr>
                                      <w:sz w:val="24"/>
                                    </w:rPr>
                                    <w:t>Nấm</w:t>
                                  </w:r>
                                  <w:r>
                                    <w:rPr>
                                      <w:spacing w:val="-4"/>
                                      <w:sz w:val="24"/>
                                    </w:rPr>
                                    <w:t xml:space="preserve"> </w:t>
                                  </w:r>
                                  <w:r>
                                    <w:rPr>
                                      <w:sz w:val="24"/>
                                    </w:rPr>
                                    <w:t>Si-ta-</w:t>
                                  </w:r>
                                  <w:r>
                                    <w:rPr>
                                      <w:spacing w:val="-5"/>
                                      <w:sz w:val="24"/>
                                    </w:rPr>
                                    <w:t>kê</w:t>
                                  </w:r>
                                </w:p>
                              </w:tc>
                              <w:tc>
                                <w:tcPr>
                                  <w:tcW w:w="991" w:type="dxa"/>
                                </w:tcPr>
                                <w:p w:rsidR="004F1604" w:rsidRDefault="004F1604" w:rsidP="004F1604">
                                  <w:pPr>
                                    <w:pStyle w:val="TableParagraph"/>
                                    <w:numPr>
                                      <w:ilvl w:val="0"/>
                                      <w:numId w:val="158"/>
                                    </w:numPr>
                                    <w:tabs>
                                      <w:tab w:val="left" w:pos="152"/>
                                    </w:tabs>
                                    <w:spacing w:line="256" w:lineRule="exact"/>
                                    <w:ind w:left="152" w:hanging="144"/>
                                    <w:jc w:val="center"/>
                                    <w:rPr>
                                      <w:sz w:val="24"/>
                                    </w:rPr>
                                  </w:pPr>
                                  <w:r>
                                    <w:rPr>
                                      <w:sz w:val="24"/>
                                    </w:rPr>
                                    <w:t>​</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5"/>
                              </w:trPr>
                              <w:tc>
                                <w:tcPr>
                                  <w:tcW w:w="3135" w:type="dxa"/>
                                </w:tcPr>
                                <w:p w:rsidR="004F1604" w:rsidRDefault="004F1604">
                                  <w:pPr>
                                    <w:pStyle w:val="TableParagraph"/>
                                    <w:spacing w:line="256" w:lineRule="exact"/>
                                    <w:ind w:left="107"/>
                                    <w:rPr>
                                      <w:sz w:val="24"/>
                                    </w:rPr>
                                  </w:pPr>
                                  <w:r>
                                    <w:rPr>
                                      <w:sz w:val="24"/>
                                    </w:rPr>
                                    <w:t>Các</w:t>
                                  </w:r>
                                  <w:r>
                                    <w:rPr>
                                      <w:spacing w:val="-2"/>
                                      <w:sz w:val="24"/>
                                    </w:rPr>
                                    <w:t xml:space="preserve"> </w:t>
                                  </w:r>
                                  <w:r>
                                    <w:rPr>
                                      <w:sz w:val="24"/>
                                    </w:rPr>
                                    <w:t>loại</w:t>
                                  </w:r>
                                  <w:r>
                                    <w:rPr>
                                      <w:spacing w:val="-1"/>
                                      <w:sz w:val="24"/>
                                    </w:rPr>
                                    <w:t xml:space="preserve"> </w:t>
                                  </w:r>
                                  <w:r>
                                    <w:rPr>
                                      <w:sz w:val="24"/>
                                    </w:rPr>
                                    <w:t xml:space="preserve">nấm </w:t>
                                  </w:r>
                                  <w:r>
                                    <w:rPr>
                                      <w:spacing w:val="-4"/>
                                      <w:sz w:val="24"/>
                                    </w:rPr>
                                    <w:t>khác</w:t>
                                  </w:r>
                                </w:p>
                              </w:tc>
                              <w:tc>
                                <w:tcPr>
                                  <w:tcW w:w="991" w:type="dxa"/>
                                </w:tcPr>
                                <w:p w:rsidR="004F1604" w:rsidRDefault="004F1604" w:rsidP="004F1604">
                                  <w:pPr>
                                    <w:pStyle w:val="TableParagraph"/>
                                    <w:numPr>
                                      <w:ilvl w:val="0"/>
                                      <w:numId w:val="157"/>
                                    </w:numPr>
                                    <w:tabs>
                                      <w:tab w:val="left" w:pos="152"/>
                                    </w:tabs>
                                    <w:spacing w:line="256" w:lineRule="exact"/>
                                    <w:ind w:left="152" w:hanging="144"/>
                                    <w:jc w:val="center"/>
                                    <w:rPr>
                                      <w:sz w:val="24"/>
                                    </w:rPr>
                                  </w:pPr>
                                  <w:r>
                                    <w:rPr>
                                      <w:sz w:val="24"/>
                                    </w:rPr>
                                    <w:t>​</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8"/>
                              </w:trPr>
                              <w:tc>
                                <w:tcPr>
                                  <w:tcW w:w="3135" w:type="dxa"/>
                                </w:tcPr>
                                <w:p w:rsidR="004F1604" w:rsidRDefault="004F1604">
                                  <w:pPr>
                                    <w:pStyle w:val="TableParagraph"/>
                                    <w:spacing w:line="258" w:lineRule="exact"/>
                                    <w:ind w:left="107"/>
                                    <w:rPr>
                                      <w:sz w:val="24"/>
                                    </w:rPr>
                                  </w:pPr>
                                  <w:r>
                                    <w:rPr>
                                      <w:spacing w:val="-5"/>
                                      <w:sz w:val="24"/>
                                    </w:rPr>
                                    <w:t>Đào</w:t>
                                  </w:r>
                                </w:p>
                              </w:tc>
                              <w:tc>
                                <w:tcPr>
                                  <w:tcW w:w="991" w:type="dxa"/>
                                </w:tcPr>
                                <w:p w:rsidR="004F1604" w:rsidRDefault="004F1604">
                                  <w:pPr>
                                    <w:pStyle w:val="TableParagraph"/>
                                    <w:spacing w:line="258" w:lineRule="exact"/>
                                    <w:ind w:left="11"/>
                                    <w:jc w:val="center"/>
                                    <w:rPr>
                                      <w:sz w:val="24"/>
                                    </w:rPr>
                                  </w:pPr>
                                  <w:r>
                                    <w:rPr>
                                      <w:spacing w:val="-5"/>
                                      <w:sz w:val="24"/>
                                    </w:rPr>
                                    <w:t>●1</w:t>
                                  </w:r>
                                </w:p>
                              </w:tc>
                              <w:tc>
                                <w:tcPr>
                                  <w:tcW w:w="1277" w:type="dxa"/>
                                </w:tcPr>
                                <w:p w:rsidR="004F1604" w:rsidRDefault="004F1604">
                                  <w:pPr>
                                    <w:pStyle w:val="TableParagraph"/>
                                    <w:spacing w:line="258" w:lineRule="exact"/>
                                    <w:ind w:left="15" w:right="5"/>
                                    <w:jc w:val="center"/>
                                    <w:rPr>
                                      <w:sz w:val="24"/>
                                    </w:rPr>
                                  </w:pPr>
                                  <w:r>
                                    <w:rPr>
                                      <w:spacing w:val="-10"/>
                                      <w:sz w:val="24"/>
                                    </w:rPr>
                                    <w:t>2</w:t>
                                  </w:r>
                                </w:p>
                              </w:tc>
                            </w:tr>
                            <w:tr w:rsidR="004F1604">
                              <w:trPr>
                                <w:trHeight w:val="275"/>
                              </w:trPr>
                              <w:tc>
                                <w:tcPr>
                                  <w:tcW w:w="3135" w:type="dxa"/>
                                </w:tcPr>
                                <w:p w:rsidR="004F1604" w:rsidRDefault="004F1604">
                                  <w:pPr>
                                    <w:pStyle w:val="TableParagraph"/>
                                    <w:spacing w:line="256" w:lineRule="exact"/>
                                    <w:ind w:left="107"/>
                                    <w:rPr>
                                      <w:sz w:val="24"/>
                                    </w:rPr>
                                  </w:pPr>
                                  <w:r>
                                    <w:rPr>
                                      <w:sz w:val="24"/>
                                    </w:rPr>
                                    <w:t>Hạt</w:t>
                                  </w:r>
                                  <w:r>
                                    <w:rPr>
                                      <w:spacing w:val="-1"/>
                                      <w:sz w:val="24"/>
                                    </w:rPr>
                                    <w:t xml:space="preserve"> </w:t>
                                  </w:r>
                                  <w:r>
                                    <w:rPr>
                                      <w:sz w:val="24"/>
                                    </w:rPr>
                                    <w:t>hướng</w:t>
                                  </w:r>
                                  <w:r>
                                    <w:rPr>
                                      <w:spacing w:val="-1"/>
                                      <w:sz w:val="24"/>
                                    </w:rPr>
                                    <w:t xml:space="preserve"> </w:t>
                                  </w:r>
                                  <w:r>
                                    <w:rPr>
                                      <w:spacing w:val="-2"/>
                                      <w:sz w:val="24"/>
                                    </w:rPr>
                                    <w:t>dương</w:t>
                                  </w:r>
                                </w:p>
                              </w:tc>
                              <w:tc>
                                <w:tcPr>
                                  <w:tcW w:w="991" w:type="dxa"/>
                                </w:tcPr>
                                <w:p w:rsidR="004F1604" w:rsidRDefault="004F1604" w:rsidP="004F1604">
                                  <w:pPr>
                                    <w:pStyle w:val="TableParagraph"/>
                                    <w:numPr>
                                      <w:ilvl w:val="0"/>
                                      <w:numId w:val="156"/>
                                    </w:numPr>
                                    <w:tabs>
                                      <w:tab w:val="left" w:pos="416"/>
                                    </w:tabs>
                                    <w:spacing w:line="256" w:lineRule="exact"/>
                                    <w:ind w:left="416" w:hanging="143"/>
                                    <w:rPr>
                                      <w:sz w:val="24"/>
                                    </w:rPr>
                                  </w:pPr>
                                  <w:r>
                                    <w:rPr>
                                      <w:spacing w:val="-5"/>
                                      <w:sz w:val="24"/>
                                    </w:rPr>
                                    <w:t>0,4</w:t>
                                  </w:r>
                                </w:p>
                              </w:tc>
                              <w:tc>
                                <w:tcPr>
                                  <w:tcW w:w="1277" w:type="dxa"/>
                                </w:tcPr>
                                <w:p w:rsidR="004F1604" w:rsidRDefault="004F1604">
                                  <w:pPr>
                                    <w:pStyle w:val="TableParagraph"/>
                                    <w:rPr>
                                      <w:sz w:val="20"/>
                                    </w:rPr>
                                  </w:pPr>
                                </w:p>
                              </w:tc>
                            </w:tr>
                            <w:tr w:rsidR="004F1604">
                              <w:trPr>
                                <w:trHeight w:val="276"/>
                              </w:trPr>
                              <w:tc>
                                <w:tcPr>
                                  <w:tcW w:w="3135" w:type="dxa"/>
                                </w:tcPr>
                                <w:p w:rsidR="004F1604" w:rsidRDefault="004F1604">
                                  <w:pPr>
                                    <w:pStyle w:val="TableParagraph"/>
                                    <w:spacing w:line="256" w:lineRule="exact"/>
                                    <w:ind w:left="107"/>
                                    <w:rPr>
                                      <w:sz w:val="24"/>
                                    </w:rPr>
                                  </w:pPr>
                                  <w:r>
                                    <w:rPr>
                                      <w:sz w:val="24"/>
                                    </w:rPr>
                                    <w:t>Hạt</w:t>
                                  </w:r>
                                  <w:r>
                                    <w:rPr>
                                      <w:spacing w:val="-2"/>
                                      <w:sz w:val="24"/>
                                    </w:rPr>
                                    <w:t xml:space="preserve"> </w:t>
                                  </w:r>
                                  <w:r>
                                    <w:rPr>
                                      <w:spacing w:val="-5"/>
                                      <w:sz w:val="24"/>
                                    </w:rPr>
                                    <w:t>rum</w:t>
                                  </w:r>
                                </w:p>
                              </w:tc>
                              <w:tc>
                                <w:tcPr>
                                  <w:tcW w:w="991" w:type="dxa"/>
                                </w:tcPr>
                                <w:p w:rsidR="004F1604" w:rsidRDefault="004F1604" w:rsidP="004F1604">
                                  <w:pPr>
                                    <w:pStyle w:val="TableParagraph"/>
                                    <w:numPr>
                                      <w:ilvl w:val="0"/>
                                      <w:numId w:val="155"/>
                                    </w:numPr>
                                    <w:tabs>
                                      <w:tab w:val="left" w:pos="416"/>
                                    </w:tabs>
                                    <w:spacing w:line="256" w:lineRule="exact"/>
                                    <w:ind w:left="416" w:hanging="143"/>
                                    <w:rPr>
                                      <w:sz w:val="24"/>
                                    </w:rPr>
                                  </w:pPr>
                                  <w:r>
                                    <w:rPr>
                                      <w:spacing w:val="-5"/>
                                      <w:sz w:val="24"/>
                                    </w:rPr>
                                    <w:t>0,4</w:t>
                                  </w:r>
                                </w:p>
                              </w:tc>
                              <w:tc>
                                <w:tcPr>
                                  <w:tcW w:w="1277" w:type="dxa"/>
                                </w:tcPr>
                                <w:p w:rsidR="004F1604" w:rsidRDefault="004F1604">
                                  <w:pPr>
                                    <w:pStyle w:val="TableParagraph"/>
                                    <w:rPr>
                                      <w:sz w:val="20"/>
                                    </w:rPr>
                                  </w:pPr>
                                </w:p>
                              </w:tc>
                            </w:tr>
                            <w:tr w:rsidR="004F1604">
                              <w:trPr>
                                <w:trHeight w:val="275"/>
                              </w:trPr>
                              <w:tc>
                                <w:tcPr>
                                  <w:tcW w:w="3135" w:type="dxa"/>
                                </w:tcPr>
                                <w:p w:rsidR="004F1604" w:rsidRDefault="004F1604">
                                  <w:pPr>
                                    <w:pStyle w:val="TableParagraph"/>
                                    <w:spacing w:line="256" w:lineRule="exact"/>
                                    <w:ind w:left="107"/>
                                    <w:rPr>
                                      <w:sz w:val="24"/>
                                    </w:rPr>
                                  </w:pPr>
                                  <w:r>
                                    <w:rPr>
                                      <w:sz w:val="24"/>
                                    </w:rPr>
                                    <w:t>Hạt</w:t>
                                  </w:r>
                                  <w:r>
                                    <w:rPr>
                                      <w:spacing w:val="-2"/>
                                      <w:sz w:val="24"/>
                                    </w:rPr>
                                    <w:t xml:space="preserve"> </w:t>
                                  </w:r>
                                  <w:r>
                                    <w:rPr>
                                      <w:sz w:val="24"/>
                                    </w:rPr>
                                    <w:t>cà</w:t>
                                  </w:r>
                                  <w:r>
                                    <w:rPr>
                                      <w:spacing w:val="-2"/>
                                      <w:sz w:val="24"/>
                                    </w:rPr>
                                    <w:t xml:space="preserve"> </w:t>
                                  </w:r>
                                  <w:r>
                                    <w:rPr>
                                      <w:spacing w:val="-5"/>
                                      <w:sz w:val="24"/>
                                    </w:rPr>
                                    <w:t>phê</w:t>
                                  </w:r>
                                </w:p>
                              </w:tc>
                              <w:tc>
                                <w:tcPr>
                                  <w:tcW w:w="991" w:type="dxa"/>
                                </w:tcPr>
                                <w:p w:rsidR="004F1604" w:rsidRDefault="004F1604" w:rsidP="004F1604">
                                  <w:pPr>
                                    <w:pStyle w:val="TableParagraph"/>
                                    <w:numPr>
                                      <w:ilvl w:val="0"/>
                                      <w:numId w:val="154"/>
                                    </w:numPr>
                                    <w:tabs>
                                      <w:tab w:val="left" w:pos="416"/>
                                    </w:tabs>
                                    <w:spacing w:line="256" w:lineRule="exact"/>
                                    <w:ind w:left="416" w:hanging="143"/>
                                    <w:rPr>
                                      <w:sz w:val="24"/>
                                    </w:rPr>
                                  </w:pPr>
                                  <w:r>
                                    <w:rPr>
                                      <w:spacing w:val="-5"/>
                                      <w:sz w:val="24"/>
                                    </w:rPr>
                                    <w:t>0,3</w:t>
                                  </w:r>
                                </w:p>
                              </w:tc>
                              <w:tc>
                                <w:tcPr>
                                  <w:tcW w:w="1277" w:type="dxa"/>
                                </w:tcPr>
                                <w:p w:rsidR="004F1604" w:rsidRDefault="004F1604">
                                  <w:pPr>
                                    <w:pStyle w:val="TableParagraph"/>
                                    <w:rPr>
                                      <w:sz w:val="20"/>
                                    </w:rPr>
                                  </w:pPr>
                                </w:p>
                              </w:tc>
                            </w:tr>
                            <w:tr w:rsidR="004F1604">
                              <w:trPr>
                                <w:trHeight w:val="551"/>
                              </w:trPr>
                              <w:tc>
                                <w:tcPr>
                                  <w:tcW w:w="3135" w:type="dxa"/>
                                </w:tcPr>
                                <w:p w:rsidR="004F1604" w:rsidRDefault="004F1604">
                                  <w:pPr>
                                    <w:pStyle w:val="TableParagraph"/>
                                    <w:spacing w:line="268" w:lineRule="exact"/>
                                    <w:ind w:left="107"/>
                                    <w:rPr>
                                      <w:sz w:val="24"/>
                                    </w:rPr>
                                  </w:pPr>
                                  <w:r>
                                    <w:rPr>
                                      <w:sz w:val="24"/>
                                    </w:rPr>
                                    <w:t>Mật</w:t>
                                  </w:r>
                                  <w:r>
                                    <w:rPr>
                                      <w:spacing w:val="6"/>
                                      <w:sz w:val="24"/>
                                    </w:rPr>
                                    <w:t xml:space="preserve"> </w:t>
                                  </w:r>
                                  <w:r>
                                    <w:rPr>
                                      <w:sz w:val="24"/>
                                    </w:rPr>
                                    <w:t>ong</w:t>
                                  </w:r>
                                  <w:r>
                                    <w:rPr>
                                      <w:spacing w:val="5"/>
                                      <w:sz w:val="24"/>
                                    </w:rPr>
                                    <w:t xml:space="preserve"> </w:t>
                                  </w:r>
                                  <w:r>
                                    <w:rPr>
                                      <w:sz w:val="24"/>
                                    </w:rPr>
                                    <w:t>(bao</w:t>
                                  </w:r>
                                  <w:r>
                                    <w:rPr>
                                      <w:spacing w:val="11"/>
                                      <w:sz w:val="24"/>
                                    </w:rPr>
                                    <w:t xml:space="preserve"> </w:t>
                                  </w:r>
                                  <w:r>
                                    <w:rPr>
                                      <w:sz w:val="24"/>
                                    </w:rPr>
                                    <w:t>gồm</w:t>
                                  </w:r>
                                  <w:r>
                                    <w:rPr>
                                      <w:spacing w:val="8"/>
                                      <w:sz w:val="24"/>
                                    </w:rPr>
                                    <w:t xml:space="preserve"> </w:t>
                                  </w:r>
                                  <w:r>
                                    <w:rPr>
                                      <w:sz w:val="24"/>
                                    </w:rPr>
                                    <w:t>cả</w:t>
                                  </w:r>
                                  <w:r>
                                    <w:rPr>
                                      <w:spacing w:val="7"/>
                                      <w:sz w:val="24"/>
                                    </w:rPr>
                                    <w:t xml:space="preserve"> </w:t>
                                  </w:r>
                                  <w:r>
                                    <w:rPr>
                                      <w:sz w:val="24"/>
                                    </w:rPr>
                                    <w:t>sữa</w:t>
                                  </w:r>
                                  <w:r>
                                    <w:rPr>
                                      <w:spacing w:val="8"/>
                                      <w:sz w:val="24"/>
                                    </w:rPr>
                                    <w:t xml:space="preserve"> </w:t>
                                  </w:r>
                                  <w:r>
                                    <w:rPr>
                                      <w:spacing w:val="-5"/>
                                      <w:sz w:val="24"/>
                                    </w:rPr>
                                    <w:t>ong</w:t>
                                  </w:r>
                                </w:p>
                                <w:p w:rsidR="004F1604" w:rsidRDefault="004F1604">
                                  <w:pPr>
                                    <w:pStyle w:val="TableParagraph"/>
                                    <w:spacing w:line="264" w:lineRule="exact"/>
                                    <w:ind w:left="107"/>
                                    <w:rPr>
                                      <w:sz w:val="24"/>
                                    </w:rPr>
                                  </w:pPr>
                                  <w:r>
                                    <w:rPr>
                                      <w:spacing w:val="-2"/>
                                      <w:sz w:val="24"/>
                                    </w:rPr>
                                    <w:t>chúa)</w:t>
                                  </w:r>
                                </w:p>
                              </w:tc>
                              <w:tc>
                                <w:tcPr>
                                  <w:tcW w:w="991" w:type="dxa"/>
                                </w:tcPr>
                                <w:p w:rsidR="004F1604" w:rsidRDefault="004F1604" w:rsidP="004F1604">
                                  <w:pPr>
                                    <w:pStyle w:val="TableParagraph"/>
                                    <w:numPr>
                                      <w:ilvl w:val="0"/>
                                      <w:numId w:val="153"/>
                                    </w:numPr>
                                    <w:tabs>
                                      <w:tab w:val="left" w:pos="356"/>
                                    </w:tabs>
                                    <w:spacing w:line="268" w:lineRule="exact"/>
                                    <w:ind w:left="356" w:hanging="143"/>
                                    <w:rPr>
                                      <w:sz w:val="24"/>
                                    </w:rPr>
                                  </w:pPr>
                                  <w:r>
                                    <w:rPr>
                                      <w:spacing w:val="-4"/>
                                      <w:sz w:val="24"/>
                                    </w:rPr>
                                    <w:t>0,05</w:t>
                                  </w:r>
                                </w:p>
                              </w:tc>
                              <w:tc>
                                <w:tcPr>
                                  <w:tcW w:w="1277" w:type="dxa"/>
                                </w:tcPr>
                                <w:p w:rsidR="004F1604" w:rsidRDefault="004F1604">
                                  <w:pPr>
                                    <w:pStyle w:val="TableParagraph"/>
                                    <w:rPr>
                                      <w:sz w:val="24"/>
                                    </w:rPr>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27150411" id="Textbox 18" o:spid="_x0000_s1030" type="#_x0000_t202" style="position:absolute;margin-left:531.45pt;margin-top:187.95pt;width:276.65pt;height:255.1pt;z-index:25166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&#13;&#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35"/>
                        <w:gridCol w:w="991"/>
                        <w:gridCol w:w="1277"/>
                      </w:tblGrid>
                      <w:tr w:rsidR="004F1604">
                        <w:trPr>
                          <w:trHeight w:val="827"/>
                        </w:trPr>
                        <w:tc>
                          <w:tcPr>
                            <w:tcW w:w="3135" w:type="dxa"/>
                          </w:tcPr>
                          <w:p w:rsidR="004F1604" w:rsidRDefault="004F1604">
                            <w:pPr>
                              <w:pStyle w:val="TableParagraph"/>
                              <w:spacing w:line="268" w:lineRule="exact"/>
                              <w:ind w:left="107"/>
                              <w:rPr>
                                <w:sz w:val="24"/>
                              </w:rPr>
                            </w:pPr>
                            <w:r>
                              <w:rPr>
                                <w:sz w:val="24"/>
                              </w:rPr>
                              <w:t>Sản</w:t>
                            </w:r>
                            <w:r>
                              <w:rPr>
                                <w:spacing w:val="-1"/>
                                <w:sz w:val="24"/>
                              </w:rPr>
                              <w:t xml:space="preserve"> </w:t>
                            </w:r>
                            <w:r>
                              <w:rPr>
                                <w:spacing w:val="-4"/>
                                <w:sz w:val="24"/>
                              </w:rPr>
                              <w:t>phẩm</w:t>
                            </w:r>
                          </w:p>
                        </w:tc>
                        <w:tc>
                          <w:tcPr>
                            <w:tcW w:w="991" w:type="dxa"/>
                          </w:tcPr>
                          <w:p w:rsidR="004F1604" w:rsidRDefault="004F1604">
                            <w:pPr>
                              <w:pStyle w:val="TableParagraph"/>
                              <w:spacing w:line="268" w:lineRule="exact"/>
                              <w:ind w:left="107"/>
                              <w:rPr>
                                <w:sz w:val="24"/>
                              </w:rPr>
                            </w:pPr>
                            <w:r>
                              <w:rPr>
                                <w:spacing w:val="-5"/>
                                <w:sz w:val="24"/>
                              </w:rPr>
                              <w:t>MRL</w:t>
                            </w:r>
                          </w:p>
                          <w:p w:rsidR="004F1604" w:rsidRDefault="004F1604">
                            <w:pPr>
                              <w:pStyle w:val="TableParagraph"/>
                              <w:spacing w:line="270" w:lineRule="atLeast"/>
                              <w:ind w:left="107" w:right="277"/>
                              <w:rPr>
                                <w:sz w:val="24"/>
                              </w:rPr>
                            </w:pPr>
                            <w:r>
                              <w:rPr>
                                <w:spacing w:val="-4"/>
                                <w:sz w:val="24"/>
                              </w:rPr>
                              <w:t xml:space="preserve">mới </w:t>
                            </w:r>
                            <w:r>
                              <w:rPr>
                                <w:spacing w:val="-2"/>
                                <w:sz w:val="24"/>
                              </w:rPr>
                              <w:t>(ppm)</w:t>
                            </w:r>
                          </w:p>
                        </w:tc>
                        <w:tc>
                          <w:tcPr>
                            <w:tcW w:w="1277" w:type="dxa"/>
                          </w:tcPr>
                          <w:p w:rsidR="004F1604" w:rsidRDefault="004F1604">
                            <w:pPr>
                              <w:pStyle w:val="TableParagraph"/>
                              <w:tabs>
                                <w:tab w:val="left" w:pos="738"/>
                              </w:tabs>
                              <w:ind w:left="108" w:right="98"/>
                              <w:rPr>
                                <w:sz w:val="24"/>
                              </w:rPr>
                            </w:pPr>
                            <w:r>
                              <w:rPr>
                                <w:sz w:val="24"/>
                              </w:rPr>
                              <w:t>MRL</w:t>
                            </w:r>
                            <w:r>
                              <w:rPr>
                                <w:spacing w:val="27"/>
                                <w:sz w:val="24"/>
                              </w:rPr>
                              <w:t xml:space="preserve"> </w:t>
                            </w:r>
                            <w:r>
                              <w:rPr>
                                <w:sz w:val="24"/>
                              </w:rPr>
                              <w:t xml:space="preserve">theo </w:t>
                            </w:r>
                            <w:r>
                              <w:rPr>
                                <w:spacing w:val="-5"/>
                                <w:sz w:val="24"/>
                              </w:rPr>
                              <w:t>quy</w:t>
                            </w:r>
                            <w:r>
                              <w:rPr>
                                <w:sz w:val="24"/>
                              </w:rPr>
                              <w:tab/>
                            </w:r>
                            <w:r>
                              <w:rPr>
                                <w:spacing w:val="-4"/>
                                <w:sz w:val="24"/>
                              </w:rPr>
                              <w:t>định</w:t>
                            </w:r>
                          </w:p>
                          <w:p w:rsidR="004F1604" w:rsidRDefault="004F1604">
                            <w:pPr>
                              <w:pStyle w:val="TableParagraph"/>
                              <w:spacing w:line="264" w:lineRule="exact"/>
                              <w:ind w:left="108"/>
                              <w:rPr>
                                <w:sz w:val="24"/>
                              </w:rPr>
                            </w:pPr>
                            <w:r>
                              <w:rPr>
                                <w:sz w:val="24"/>
                              </w:rPr>
                              <w:t>cũ</w:t>
                            </w:r>
                            <w:r>
                              <w:rPr>
                                <w:spacing w:val="-1"/>
                                <w:sz w:val="24"/>
                              </w:rPr>
                              <w:t xml:space="preserve"> </w:t>
                            </w:r>
                            <w:r>
                              <w:rPr>
                                <w:spacing w:val="-2"/>
                                <w:sz w:val="24"/>
                              </w:rPr>
                              <w:t>(ppm)</w:t>
                            </w:r>
                          </w:p>
                        </w:tc>
                      </w:tr>
                      <w:tr w:rsidR="004F1604">
                        <w:trPr>
                          <w:trHeight w:val="275"/>
                        </w:trPr>
                        <w:tc>
                          <w:tcPr>
                            <w:tcW w:w="3135" w:type="dxa"/>
                          </w:tcPr>
                          <w:p w:rsidR="004F1604" w:rsidRDefault="004F1604">
                            <w:pPr>
                              <w:pStyle w:val="TableParagraph"/>
                              <w:spacing w:line="256" w:lineRule="exact"/>
                              <w:ind w:left="107"/>
                              <w:rPr>
                                <w:sz w:val="24"/>
                              </w:rPr>
                            </w:pPr>
                            <w:r>
                              <w:rPr>
                                <w:sz w:val="24"/>
                              </w:rPr>
                              <w:t>Đậu</w:t>
                            </w:r>
                            <w:r>
                              <w:rPr>
                                <w:spacing w:val="-1"/>
                                <w:sz w:val="24"/>
                              </w:rPr>
                              <w:t xml:space="preserve"> </w:t>
                            </w:r>
                            <w:r>
                              <w:rPr>
                                <w:sz w:val="24"/>
                              </w:rPr>
                              <w:t>tương</w:t>
                            </w:r>
                            <w:r>
                              <w:rPr>
                                <w:spacing w:val="-1"/>
                                <w:sz w:val="24"/>
                              </w:rPr>
                              <w:t xml:space="preserve"> </w:t>
                            </w:r>
                            <w:r>
                              <w:rPr>
                                <w:spacing w:val="-5"/>
                                <w:sz w:val="24"/>
                              </w:rPr>
                              <w:t>khô</w:t>
                            </w:r>
                          </w:p>
                        </w:tc>
                        <w:tc>
                          <w:tcPr>
                            <w:tcW w:w="991" w:type="dxa"/>
                          </w:tcPr>
                          <w:p w:rsidR="004F1604" w:rsidRDefault="004F1604">
                            <w:pPr>
                              <w:pStyle w:val="TableParagraph"/>
                              <w:spacing w:line="256" w:lineRule="exact"/>
                              <w:ind w:left="11"/>
                              <w:jc w:val="center"/>
                              <w:rPr>
                                <w:sz w:val="24"/>
                              </w:rPr>
                            </w:pPr>
                            <w:r>
                              <w:rPr>
                                <w:spacing w:val="-5"/>
                                <w:sz w:val="24"/>
                              </w:rPr>
                              <w:t>●1</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8"/>
                        </w:trPr>
                        <w:tc>
                          <w:tcPr>
                            <w:tcW w:w="3135" w:type="dxa"/>
                          </w:tcPr>
                          <w:p w:rsidR="004F1604" w:rsidRDefault="004F1604">
                            <w:pPr>
                              <w:pStyle w:val="TableParagraph"/>
                              <w:spacing w:line="258" w:lineRule="exact"/>
                              <w:ind w:left="107"/>
                              <w:rPr>
                                <w:sz w:val="24"/>
                              </w:rPr>
                            </w:pPr>
                            <w:r>
                              <w:rPr>
                                <w:spacing w:val="-2"/>
                                <w:sz w:val="24"/>
                              </w:rPr>
                              <w:t>Atiso</w:t>
                            </w:r>
                          </w:p>
                        </w:tc>
                        <w:tc>
                          <w:tcPr>
                            <w:tcW w:w="991" w:type="dxa"/>
                          </w:tcPr>
                          <w:p w:rsidR="004F1604" w:rsidRDefault="004F1604" w:rsidP="004F1604">
                            <w:pPr>
                              <w:pStyle w:val="TableParagraph"/>
                              <w:numPr>
                                <w:ilvl w:val="0"/>
                                <w:numId w:val="161"/>
                              </w:numPr>
                              <w:tabs>
                                <w:tab w:val="left" w:pos="416"/>
                              </w:tabs>
                              <w:spacing w:line="258" w:lineRule="exact"/>
                              <w:ind w:left="416" w:hanging="143"/>
                              <w:rPr>
                                <w:sz w:val="24"/>
                              </w:rPr>
                            </w:pPr>
                            <w:r>
                              <w:rPr>
                                <w:spacing w:val="-5"/>
                                <w:sz w:val="24"/>
                              </w:rPr>
                              <w:t>0,9</w:t>
                            </w:r>
                          </w:p>
                        </w:tc>
                        <w:tc>
                          <w:tcPr>
                            <w:tcW w:w="1277" w:type="dxa"/>
                          </w:tcPr>
                          <w:p w:rsidR="004F1604" w:rsidRDefault="004F1604">
                            <w:pPr>
                              <w:pStyle w:val="TableParagraph"/>
                              <w:spacing w:line="258" w:lineRule="exact"/>
                              <w:ind w:left="15" w:right="7"/>
                              <w:jc w:val="center"/>
                              <w:rPr>
                                <w:sz w:val="24"/>
                              </w:rPr>
                            </w:pPr>
                            <w:r>
                              <w:rPr>
                                <w:spacing w:val="-5"/>
                                <w:sz w:val="24"/>
                              </w:rPr>
                              <w:t>0,7</w:t>
                            </w:r>
                          </w:p>
                        </w:tc>
                      </w:tr>
                      <w:tr w:rsidR="004F1604">
                        <w:trPr>
                          <w:trHeight w:val="551"/>
                        </w:trPr>
                        <w:tc>
                          <w:tcPr>
                            <w:tcW w:w="3135" w:type="dxa"/>
                          </w:tcPr>
                          <w:p w:rsidR="004F1604" w:rsidRDefault="004F1604">
                            <w:pPr>
                              <w:pStyle w:val="TableParagraph"/>
                              <w:spacing w:line="268" w:lineRule="exact"/>
                              <w:ind w:left="107"/>
                              <w:rPr>
                                <w:sz w:val="24"/>
                              </w:rPr>
                            </w:pPr>
                            <w:r>
                              <w:rPr>
                                <w:sz w:val="24"/>
                              </w:rPr>
                              <w:t>Hành</w:t>
                            </w:r>
                            <w:r>
                              <w:rPr>
                                <w:spacing w:val="55"/>
                                <w:w w:val="150"/>
                                <w:sz w:val="24"/>
                              </w:rPr>
                              <w:t xml:space="preserve"> </w:t>
                            </w:r>
                            <w:r>
                              <w:rPr>
                                <w:sz w:val="24"/>
                              </w:rPr>
                              <w:t>hoa</w:t>
                            </w:r>
                            <w:r>
                              <w:rPr>
                                <w:spacing w:val="54"/>
                                <w:w w:val="150"/>
                                <w:sz w:val="24"/>
                              </w:rPr>
                              <w:t xml:space="preserve"> </w:t>
                            </w:r>
                            <w:r>
                              <w:rPr>
                                <w:sz w:val="24"/>
                              </w:rPr>
                              <w:t>(bao</w:t>
                            </w:r>
                            <w:r>
                              <w:rPr>
                                <w:spacing w:val="57"/>
                                <w:w w:val="150"/>
                                <w:sz w:val="24"/>
                              </w:rPr>
                              <w:t xml:space="preserve"> </w:t>
                            </w:r>
                            <w:r>
                              <w:rPr>
                                <w:sz w:val="24"/>
                              </w:rPr>
                              <w:t>gồm</w:t>
                            </w:r>
                            <w:r>
                              <w:rPr>
                                <w:spacing w:val="55"/>
                                <w:w w:val="150"/>
                                <w:sz w:val="24"/>
                              </w:rPr>
                              <w:t xml:space="preserve"> </w:t>
                            </w:r>
                            <w:r>
                              <w:rPr>
                                <w:sz w:val="24"/>
                              </w:rPr>
                              <w:t>cả</w:t>
                            </w:r>
                            <w:r>
                              <w:rPr>
                                <w:spacing w:val="55"/>
                                <w:w w:val="150"/>
                                <w:sz w:val="24"/>
                              </w:rPr>
                              <w:t xml:space="preserve"> </w:t>
                            </w:r>
                            <w:r>
                              <w:rPr>
                                <w:spacing w:val="-5"/>
                                <w:sz w:val="24"/>
                              </w:rPr>
                              <w:t>tỏi</w:t>
                            </w:r>
                          </w:p>
                          <w:p w:rsidR="004F1604" w:rsidRDefault="004F1604">
                            <w:pPr>
                              <w:pStyle w:val="TableParagraph"/>
                              <w:spacing w:line="264" w:lineRule="exact"/>
                              <w:ind w:left="107"/>
                              <w:rPr>
                                <w:sz w:val="24"/>
                              </w:rPr>
                            </w:pPr>
                            <w:r>
                              <w:rPr>
                                <w:spacing w:val="-4"/>
                                <w:sz w:val="24"/>
                              </w:rPr>
                              <w:t>tây)</w:t>
                            </w:r>
                          </w:p>
                        </w:tc>
                        <w:tc>
                          <w:tcPr>
                            <w:tcW w:w="991" w:type="dxa"/>
                          </w:tcPr>
                          <w:p w:rsidR="004F1604" w:rsidRDefault="004F1604" w:rsidP="004F1604">
                            <w:pPr>
                              <w:pStyle w:val="TableParagraph"/>
                              <w:numPr>
                                <w:ilvl w:val="0"/>
                                <w:numId w:val="160"/>
                              </w:numPr>
                              <w:tabs>
                                <w:tab w:val="left" w:pos="416"/>
                              </w:tabs>
                              <w:spacing w:line="268" w:lineRule="exact"/>
                              <w:ind w:left="416" w:hanging="143"/>
                              <w:rPr>
                                <w:sz w:val="24"/>
                              </w:rPr>
                            </w:pPr>
                            <w:r>
                              <w:rPr>
                                <w:spacing w:val="-5"/>
                                <w:sz w:val="24"/>
                              </w:rPr>
                              <w:t>0,9</w:t>
                            </w:r>
                          </w:p>
                        </w:tc>
                        <w:tc>
                          <w:tcPr>
                            <w:tcW w:w="1277" w:type="dxa"/>
                          </w:tcPr>
                          <w:p w:rsidR="004F1604" w:rsidRDefault="004F1604">
                            <w:pPr>
                              <w:pStyle w:val="TableParagraph"/>
                              <w:rPr>
                                <w:sz w:val="24"/>
                              </w:rPr>
                            </w:pPr>
                          </w:p>
                        </w:tc>
                      </w:tr>
                      <w:tr w:rsidR="004F1604">
                        <w:trPr>
                          <w:trHeight w:val="551"/>
                        </w:trPr>
                        <w:tc>
                          <w:tcPr>
                            <w:tcW w:w="3135" w:type="dxa"/>
                          </w:tcPr>
                          <w:p w:rsidR="004F1604" w:rsidRDefault="004F1604">
                            <w:pPr>
                              <w:pStyle w:val="TableParagraph"/>
                              <w:spacing w:line="268" w:lineRule="exact"/>
                              <w:ind w:left="107"/>
                              <w:rPr>
                                <w:i/>
                                <w:sz w:val="24"/>
                              </w:rPr>
                            </w:pPr>
                            <w:r>
                              <w:rPr>
                                <w:sz w:val="24"/>
                              </w:rPr>
                              <w:t>(</w:t>
                            </w:r>
                            <w:r>
                              <w:rPr>
                                <w:i/>
                                <w:sz w:val="24"/>
                              </w:rPr>
                              <w:t>Các</w:t>
                            </w:r>
                            <w:r>
                              <w:rPr>
                                <w:i/>
                                <w:spacing w:val="75"/>
                                <w:sz w:val="24"/>
                              </w:rPr>
                              <w:t xml:space="preserve"> </w:t>
                            </w:r>
                            <w:r>
                              <w:rPr>
                                <w:i/>
                                <w:sz w:val="24"/>
                              </w:rPr>
                              <w:t>loại</w:t>
                            </w:r>
                            <w:r>
                              <w:rPr>
                                <w:i/>
                                <w:spacing w:val="79"/>
                                <w:sz w:val="24"/>
                              </w:rPr>
                              <w:t xml:space="preserve"> </w:t>
                            </w:r>
                            <w:r>
                              <w:rPr>
                                <w:i/>
                                <w:sz w:val="24"/>
                              </w:rPr>
                              <w:t>rau</w:t>
                            </w:r>
                            <w:r>
                              <w:rPr>
                                <w:i/>
                                <w:spacing w:val="78"/>
                                <w:sz w:val="24"/>
                              </w:rPr>
                              <w:t xml:space="preserve"> </w:t>
                            </w:r>
                            <w:r>
                              <w:rPr>
                                <w:i/>
                                <w:sz w:val="24"/>
                              </w:rPr>
                              <w:t>thuộc</w:t>
                            </w:r>
                            <w:r>
                              <w:rPr>
                                <w:i/>
                                <w:spacing w:val="78"/>
                                <w:sz w:val="24"/>
                              </w:rPr>
                              <w:t xml:space="preserve"> </w:t>
                            </w:r>
                            <w:r>
                              <w:rPr>
                                <w:i/>
                                <w:sz w:val="24"/>
                              </w:rPr>
                              <w:t>họ</w:t>
                            </w:r>
                            <w:r>
                              <w:rPr>
                                <w:i/>
                                <w:spacing w:val="78"/>
                                <w:sz w:val="24"/>
                              </w:rPr>
                              <w:t xml:space="preserve"> </w:t>
                            </w:r>
                            <w:r>
                              <w:rPr>
                                <w:i/>
                                <w:spacing w:val="-5"/>
                                <w:sz w:val="24"/>
                              </w:rPr>
                              <w:t>Cà</w:t>
                            </w:r>
                          </w:p>
                          <w:p w:rsidR="004F1604" w:rsidRDefault="004F1604">
                            <w:pPr>
                              <w:pStyle w:val="TableParagraph"/>
                              <w:spacing w:line="264" w:lineRule="exact"/>
                              <w:ind w:left="107"/>
                              <w:rPr>
                                <w:sz w:val="24"/>
                              </w:rPr>
                            </w:pPr>
                            <w:r>
                              <w:rPr>
                                <w:i/>
                                <w:spacing w:val="-2"/>
                                <w:sz w:val="24"/>
                              </w:rPr>
                              <w:t>khác</w:t>
                            </w:r>
                            <w:r>
                              <w:rPr>
                                <w:spacing w:val="-2"/>
                                <w:sz w:val="24"/>
                              </w:rPr>
                              <w:t>)</w:t>
                            </w:r>
                          </w:p>
                        </w:tc>
                        <w:tc>
                          <w:tcPr>
                            <w:tcW w:w="991" w:type="dxa"/>
                          </w:tcPr>
                          <w:p w:rsidR="004F1604" w:rsidRDefault="004F1604">
                            <w:pPr>
                              <w:pStyle w:val="TableParagraph"/>
                              <w:spacing w:line="268" w:lineRule="exact"/>
                              <w:ind w:left="11"/>
                              <w:jc w:val="center"/>
                              <w:rPr>
                                <w:sz w:val="24"/>
                              </w:rPr>
                            </w:pPr>
                            <w:r>
                              <w:rPr>
                                <w:spacing w:val="-5"/>
                                <w:sz w:val="24"/>
                              </w:rPr>
                              <w:t>●2</w:t>
                            </w:r>
                          </w:p>
                        </w:tc>
                        <w:tc>
                          <w:tcPr>
                            <w:tcW w:w="1277" w:type="dxa"/>
                          </w:tcPr>
                          <w:p w:rsidR="004F1604" w:rsidRDefault="004F1604">
                            <w:pPr>
                              <w:pStyle w:val="TableParagraph"/>
                              <w:spacing w:line="268" w:lineRule="exact"/>
                              <w:ind w:left="15" w:right="5"/>
                              <w:jc w:val="center"/>
                              <w:rPr>
                                <w:sz w:val="24"/>
                              </w:rPr>
                            </w:pPr>
                            <w:r>
                              <w:rPr>
                                <w:spacing w:val="-10"/>
                                <w:sz w:val="24"/>
                              </w:rPr>
                              <w:t>6</w:t>
                            </w:r>
                          </w:p>
                        </w:tc>
                      </w:tr>
                      <w:tr w:rsidR="004F1604">
                        <w:trPr>
                          <w:trHeight w:val="275"/>
                        </w:trPr>
                        <w:tc>
                          <w:tcPr>
                            <w:tcW w:w="3135" w:type="dxa"/>
                          </w:tcPr>
                          <w:p w:rsidR="004F1604" w:rsidRDefault="004F1604">
                            <w:pPr>
                              <w:pStyle w:val="TableParagraph"/>
                              <w:spacing w:line="256" w:lineRule="exact"/>
                              <w:ind w:left="107"/>
                              <w:rPr>
                                <w:sz w:val="24"/>
                              </w:rPr>
                            </w:pPr>
                            <w:r>
                              <w:rPr>
                                <w:sz w:val="24"/>
                              </w:rPr>
                              <w:t>(</w:t>
                            </w:r>
                            <w:r>
                              <w:rPr>
                                <w:i/>
                                <w:sz w:val="24"/>
                              </w:rPr>
                              <w:t>Các</w:t>
                            </w:r>
                            <w:r>
                              <w:rPr>
                                <w:i/>
                                <w:spacing w:val="-2"/>
                                <w:sz w:val="24"/>
                              </w:rPr>
                              <w:t xml:space="preserve"> </w:t>
                            </w:r>
                            <w:r>
                              <w:rPr>
                                <w:i/>
                                <w:sz w:val="24"/>
                              </w:rPr>
                              <w:t xml:space="preserve">loại rau họ Bầu Bí </w:t>
                            </w:r>
                            <w:r>
                              <w:rPr>
                                <w:i/>
                                <w:spacing w:val="-2"/>
                                <w:sz w:val="24"/>
                              </w:rPr>
                              <w:t>khác</w:t>
                            </w:r>
                            <w:r>
                              <w:rPr>
                                <w:spacing w:val="-2"/>
                                <w:sz w:val="24"/>
                              </w:rPr>
                              <w:t>)</w:t>
                            </w:r>
                          </w:p>
                        </w:tc>
                        <w:tc>
                          <w:tcPr>
                            <w:tcW w:w="991" w:type="dxa"/>
                          </w:tcPr>
                          <w:p w:rsidR="004F1604" w:rsidRDefault="004F1604" w:rsidP="004F1604">
                            <w:pPr>
                              <w:pStyle w:val="TableParagraph"/>
                              <w:numPr>
                                <w:ilvl w:val="0"/>
                                <w:numId w:val="159"/>
                              </w:numPr>
                              <w:tabs>
                                <w:tab w:val="left" w:pos="418"/>
                              </w:tabs>
                              <w:spacing w:line="256" w:lineRule="exact"/>
                              <w:ind w:left="418" w:hanging="145"/>
                              <w:rPr>
                                <w:sz w:val="24"/>
                              </w:rPr>
                            </w:pPr>
                            <w:r>
                              <w:rPr>
                                <w:spacing w:val="-5"/>
                                <w:sz w:val="24"/>
                              </w:rPr>
                              <w:t>0,5</w:t>
                            </w:r>
                          </w:p>
                        </w:tc>
                        <w:tc>
                          <w:tcPr>
                            <w:tcW w:w="1277" w:type="dxa"/>
                          </w:tcPr>
                          <w:p w:rsidR="004F1604" w:rsidRDefault="004F1604">
                            <w:pPr>
                              <w:pStyle w:val="TableParagraph"/>
                              <w:spacing w:line="256" w:lineRule="exact"/>
                              <w:ind w:left="15" w:right="5"/>
                              <w:jc w:val="center"/>
                              <w:rPr>
                                <w:sz w:val="24"/>
                              </w:rPr>
                            </w:pPr>
                            <w:r>
                              <w:rPr>
                                <w:spacing w:val="-10"/>
                                <w:sz w:val="24"/>
                              </w:rPr>
                              <w:t>6</w:t>
                            </w:r>
                          </w:p>
                        </w:tc>
                      </w:tr>
                      <w:tr w:rsidR="004F1604">
                        <w:trPr>
                          <w:trHeight w:val="275"/>
                        </w:trPr>
                        <w:tc>
                          <w:tcPr>
                            <w:tcW w:w="3135" w:type="dxa"/>
                          </w:tcPr>
                          <w:p w:rsidR="004F1604" w:rsidRDefault="004F1604">
                            <w:pPr>
                              <w:pStyle w:val="TableParagraph"/>
                              <w:spacing w:line="256" w:lineRule="exact"/>
                              <w:ind w:left="107"/>
                              <w:rPr>
                                <w:sz w:val="24"/>
                              </w:rPr>
                            </w:pPr>
                            <w:r>
                              <w:rPr>
                                <w:sz w:val="24"/>
                              </w:rPr>
                              <w:t>Nấm</w:t>
                            </w:r>
                            <w:r>
                              <w:rPr>
                                <w:spacing w:val="-4"/>
                                <w:sz w:val="24"/>
                              </w:rPr>
                              <w:t xml:space="preserve"> </w:t>
                            </w:r>
                            <w:r>
                              <w:rPr>
                                <w:sz w:val="24"/>
                              </w:rPr>
                              <w:t>Si-ta-</w:t>
                            </w:r>
                            <w:r>
                              <w:rPr>
                                <w:spacing w:val="-5"/>
                                <w:sz w:val="24"/>
                              </w:rPr>
                              <w:t>kê</w:t>
                            </w:r>
                          </w:p>
                        </w:tc>
                        <w:tc>
                          <w:tcPr>
                            <w:tcW w:w="991" w:type="dxa"/>
                          </w:tcPr>
                          <w:p w:rsidR="004F1604" w:rsidRDefault="004F1604" w:rsidP="004F1604">
                            <w:pPr>
                              <w:pStyle w:val="TableParagraph"/>
                              <w:numPr>
                                <w:ilvl w:val="0"/>
                                <w:numId w:val="158"/>
                              </w:numPr>
                              <w:tabs>
                                <w:tab w:val="left" w:pos="152"/>
                              </w:tabs>
                              <w:spacing w:line="256" w:lineRule="exact"/>
                              <w:ind w:left="152" w:hanging="144"/>
                              <w:jc w:val="center"/>
                              <w:rPr>
                                <w:sz w:val="24"/>
                              </w:rPr>
                            </w:pPr>
                            <w:r>
                              <w:rPr>
                                <w:sz w:val="24"/>
                              </w:rPr>
                              <w:t>​</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5"/>
                        </w:trPr>
                        <w:tc>
                          <w:tcPr>
                            <w:tcW w:w="3135" w:type="dxa"/>
                          </w:tcPr>
                          <w:p w:rsidR="004F1604" w:rsidRDefault="004F1604">
                            <w:pPr>
                              <w:pStyle w:val="TableParagraph"/>
                              <w:spacing w:line="256" w:lineRule="exact"/>
                              <w:ind w:left="107"/>
                              <w:rPr>
                                <w:sz w:val="24"/>
                              </w:rPr>
                            </w:pPr>
                            <w:r>
                              <w:rPr>
                                <w:sz w:val="24"/>
                              </w:rPr>
                              <w:t>Các</w:t>
                            </w:r>
                            <w:r>
                              <w:rPr>
                                <w:spacing w:val="-2"/>
                                <w:sz w:val="24"/>
                              </w:rPr>
                              <w:t xml:space="preserve"> </w:t>
                            </w:r>
                            <w:r>
                              <w:rPr>
                                <w:sz w:val="24"/>
                              </w:rPr>
                              <w:t>loại</w:t>
                            </w:r>
                            <w:r>
                              <w:rPr>
                                <w:spacing w:val="-1"/>
                                <w:sz w:val="24"/>
                              </w:rPr>
                              <w:t xml:space="preserve"> </w:t>
                            </w:r>
                            <w:r>
                              <w:rPr>
                                <w:sz w:val="24"/>
                              </w:rPr>
                              <w:t xml:space="preserve">nấm </w:t>
                            </w:r>
                            <w:r>
                              <w:rPr>
                                <w:spacing w:val="-4"/>
                                <w:sz w:val="24"/>
                              </w:rPr>
                              <w:t>khác</w:t>
                            </w:r>
                          </w:p>
                        </w:tc>
                        <w:tc>
                          <w:tcPr>
                            <w:tcW w:w="991" w:type="dxa"/>
                          </w:tcPr>
                          <w:p w:rsidR="004F1604" w:rsidRDefault="004F1604" w:rsidP="004F1604">
                            <w:pPr>
                              <w:pStyle w:val="TableParagraph"/>
                              <w:numPr>
                                <w:ilvl w:val="0"/>
                                <w:numId w:val="157"/>
                              </w:numPr>
                              <w:tabs>
                                <w:tab w:val="left" w:pos="152"/>
                              </w:tabs>
                              <w:spacing w:line="256" w:lineRule="exact"/>
                              <w:ind w:left="152" w:hanging="144"/>
                              <w:jc w:val="center"/>
                              <w:rPr>
                                <w:sz w:val="24"/>
                              </w:rPr>
                            </w:pPr>
                            <w:r>
                              <w:rPr>
                                <w:sz w:val="24"/>
                              </w:rPr>
                              <w:t>​</w:t>
                            </w:r>
                          </w:p>
                        </w:tc>
                        <w:tc>
                          <w:tcPr>
                            <w:tcW w:w="1277" w:type="dxa"/>
                          </w:tcPr>
                          <w:p w:rsidR="004F1604" w:rsidRDefault="004F1604">
                            <w:pPr>
                              <w:pStyle w:val="TableParagraph"/>
                              <w:spacing w:line="256" w:lineRule="exact"/>
                              <w:ind w:left="15" w:right="5"/>
                              <w:jc w:val="center"/>
                              <w:rPr>
                                <w:sz w:val="24"/>
                              </w:rPr>
                            </w:pPr>
                            <w:r>
                              <w:rPr>
                                <w:spacing w:val="-10"/>
                                <w:sz w:val="24"/>
                              </w:rPr>
                              <w:t>2</w:t>
                            </w:r>
                          </w:p>
                        </w:tc>
                      </w:tr>
                      <w:tr w:rsidR="004F1604">
                        <w:trPr>
                          <w:trHeight w:val="278"/>
                        </w:trPr>
                        <w:tc>
                          <w:tcPr>
                            <w:tcW w:w="3135" w:type="dxa"/>
                          </w:tcPr>
                          <w:p w:rsidR="004F1604" w:rsidRDefault="004F1604">
                            <w:pPr>
                              <w:pStyle w:val="TableParagraph"/>
                              <w:spacing w:line="258" w:lineRule="exact"/>
                              <w:ind w:left="107"/>
                              <w:rPr>
                                <w:sz w:val="24"/>
                              </w:rPr>
                            </w:pPr>
                            <w:r>
                              <w:rPr>
                                <w:spacing w:val="-5"/>
                                <w:sz w:val="24"/>
                              </w:rPr>
                              <w:t>Đào</w:t>
                            </w:r>
                          </w:p>
                        </w:tc>
                        <w:tc>
                          <w:tcPr>
                            <w:tcW w:w="991" w:type="dxa"/>
                          </w:tcPr>
                          <w:p w:rsidR="004F1604" w:rsidRDefault="004F1604">
                            <w:pPr>
                              <w:pStyle w:val="TableParagraph"/>
                              <w:spacing w:line="258" w:lineRule="exact"/>
                              <w:ind w:left="11"/>
                              <w:jc w:val="center"/>
                              <w:rPr>
                                <w:sz w:val="24"/>
                              </w:rPr>
                            </w:pPr>
                            <w:r>
                              <w:rPr>
                                <w:spacing w:val="-5"/>
                                <w:sz w:val="24"/>
                              </w:rPr>
                              <w:t>●1</w:t>
                            </w:r>
                          </w:p>
                        </w:tc>
                        <w:tc>
                          <w:tcPr>
                            <w:tcW w:w="1277" w:type="dxa"/>
                          </w:tcPr>
                          <w:p w:rsidR="004F1604" w:rsidRDefault="004F1604">
                            <w:pPr>
                              <w:pStyle w:val="TableParagraph"/>
                              <w:spacing w:line="258" w:lineRule="exact"/>
                              <w:ind w:left="15" w:right="5"/>
                              <w:jc w:val="center"/>
                              <w:rPr>
                                <w:sz w:val="24"/>
                              </w:rPr>
                            </w:pPr>
                            <w:r>
                              <w:rPr>
                                <w:spacing w:val="-10"/>
                                <w:sz w:val="24"/>
                              </w:rPr>
                              <w:t>2</w:t>
                            </w:r>
                          </w:p>
                        </w:tc>
                      </w:tr>
                      <w:tr w:rsidR="004F1604">
                        <w:trPr>
                          <w:trHeight w:val="275"/>
                        </w:trPr>
                        <w:tc>
                          <w:tcPr>
                            <w:tcW w:w="3135" w:type="dxa"/>
                          </w:tcPr>
                          <w:p w:rsidR="004F1604" w:rsidRDefault="004F1604">
                            <w:pPr>
                              <w:pStyle w:val="TableParagraph"/>
                              <w:spacing w:line="256" w:lineRule="exact"/>
                              <w:ind w:left="107"/>
                              <w:rPr>
                                <w:sz w:val="24"/>
                              </w:rPr>
                            </w:pPr>
                            <w:r>
                              <w:rPr>
                                <w:sz w:val="24"/>
                              </w:rPr>
                              <w:t>Hạt</w:t>
                            </w:r>
                            <w:r>
                              <w:rPr>
                                <w:spacing w:val="-1"/>
                                <w:sz w:val="24"/>
                              </w:rPr>
                              <w:t xml:space="preserve"> </w:t>
                            </w:r>
                            <w:r>
                              <w:rPr>
                                <w:sz w:val="24"/>
                              </w:rPr>
                              <w:t>hướng</w:t>
                            </w:r>
                            <w:r>
                              <w:rPr>
                                <w:spacing w:val="-1"/>
                                <w:sz w:val="24"/>
                              </w:rPr>
                              <w:t xml:space="preserve"> </w:t>
                            </w:r>
                            <w:r>
                              <w:rPr>
                                <w:spacing w:val="-2"/>
                                <w:sz w:val="24"/>
                              </w:rPr>
                              <w:t>dương</w:t>
                            </w:r>
                          </w:p>
                        </w:tc>
                        <w:tc>
                          <w:tcPr>
                            <w:tcW w:w="991" w:type="dxa"/>
                          </w:tcPr>
                          <w:p w:rsidR="004F1604" w:rsidRDefault="004F1604" w:rsidP="004F1604">
                            <w:pPr>
                              <w:pStyle w:val="TableParagraph"/>
                              <w:numPr>
                                <w:ilvl w:val="0"/>
                                <w:numId w:val="156"/>
                              </w:numPr>
                              <w:tabs>
                                <w:tab w:val="left" w:pos="416"/>
                              </w:tabs>
                              <w:spacing w:line="256" w:lineRule="exact"/>
                              <w:ind w:left="416" w:hanging="143"/>
                              <w:rPr>
                                <w:sz w:val="24"/>
                              </w:rPr>
                            </w:pPr>
                            <w:r>
                              <w:rPr>
                                <w:spacing w:val="-5"/>
                                <w:sz w:val="24"/>
                              </w:rPr>
                              <w:t>0,4</w:t>
                            </w:r>
                          </w:p>
                        </w:tc>
                        <w:tc>
                          <w:tcPr>
                            <w:tcW w:w="1277" w:type="dxa"/>
                          </w:tcPr>
                          <w:p w:rsidR="004F1604" w:rsidRDefault="004F1604">
                            <w:pPr>
                              <w:pStyle w:val="TableParagraph"/>
                              <w:rPr>
                                <w:sz w:val="20"/>
                              </w:rPr>
                            </w:pPr>
                          </w:p>
                        </w:tc>
                      </w:tr>
                      <w:tr w:rsidR="004F1604">
                        <w:trPr>
                          <w:trHeight w:val="276"/>
                        </w:trPr>
                        <w:tc>
                          <w:tcPr>
                            <w:tcW w:w="3135" w:type="dxa"/>
                          </w:tcPr>
                          <w:p w:rsidR="004F1604" w:rsidRDefault="004F1604">
                            <w:pPr>
                              <w:pStyle w:val="TableParagraph"/>
                              <w:spacing w:line="256" w:lineRule="exact"/>
                              <w:ind w:left="107"/>
                              <w:rPr>
                                <w:sz w:val="24"/>
                              </w:rPr>
                            </w:pPr>
                            <w:r>
                              <w:rPr>
                                <w:sz w:val="24"/>
                              </w:rPr>
                              <w:t>Hạt</w:t>
                            </w:r>
                            <w:r>
                              <w:rPr>
                                <w:spacing w:val="-2"/>
                                <w:sz w:val="24"/>
                              </w:rPr>
                              <w:t xml:space="preserve"> </w:t>
                            </w:r>
                            <w:r>
                              <w:rPr>
                                <w:spacing w:val="-5"/>
                                <w:sz w:val="24"/>
                              </w:rPr>
                              <w:t>rum</w:t>
                            </w:r>
                          </w:p>
                        </w:tc>
                        <w:tc>
                          <w:tcPr>
                            <w:tcW w:w="991" w:type="dxa"/>
                          </w:tcPr>
                          <w:p w:rsidR="004F1604" w:rsidRDefault="004F1604" w:rsidP="004F1604">
                            <w:pPr>
                              <w:pStyle w:val="TableParagraph"/>
                              <w:numPr>
                                <w:ilvl w:val="0"/>
                                <w:numId w:val="155"/>
                              </w:numPr>
                              <w:tabs>
                                <w:tab w:val="left" w:pos="416"/>
                              </w:tabs>
                              <w:spacing w:line="256" w:lineRule="exact"/>
                              <w:ind w:left="416" w:hanging="143"/>
                              <w:rPr>
                                <w:sz w:val="24"/>
                              </w:rPr>
                            </w:pPr>
                            <w:r>
                              <w:rPr>
                                <w:spacing w:val="-5"/>
                                <w:sz w:val="24"/>
                              </w:rPr>
                              <w:t>0,4</w:t>
                            </w:r>
                          </w:p>
                        </w:tc>
                        <w:tc>
                          <w:tcPr>
                            <w:tcW w:w="1277" w:type="dxa"/>
                          </w:tcPr>
                          <w:p w:rsidR="004F1604" w:rsidRDefault="004F1604">
                            <w:pPr>
                              <w:pStyle w:val="TableParagraph"/>
                              <w:rPr>
                                <w:sz w:val="20"/>
                              </w:rPr>
                            </w:pPr>
                          </w:p>
                        </w:tc>
                      </w:tr>
                      <w:tr w:rsidR="004F1604">
                        <w:trPr>
                          <w:trHeight w:val="275"/>
                        </w:trPr>
                        <w:tc>
                          <w:tcPr>
                            <w:tcW w:w="3135" w:type="dxa"/>
                          </w:tcPr>
                          <w:p w:rsidR="004F1604" w:rsidRDefault="004F1604">
                            <w:pPr>
                              <w:pStyle w:val="TableParagraph"/>
                              <w:spacing w:line="256" w:lineRule="exact"/>
                              <w:ind w:left="107"/>
                              <w:rPr>
                                <w:sz w:val="24"/>
                              </w:rPr>
                            </w:pPr>
                            <w:r>
                              <w:rPr>
                                <w:sz w:val="24"/>
                              </w:rPr>
                              <w:t>Hạt</w:t>
                            </w:r>
                            <w:r>
                              <w:rPr>
                                <w:spacing w:val="-2"/>
                                <w:sz w:val="24"/>
                              </w:rPr>
                              <w:t xml:space="preserve"> </w:t>
                            </w:r>
                            <w:r>
                              <w:rPr>
                                <w:sz w:val="24"/>
                              </w:rPr>
                              <w:t>cà</w:t>
                            </w:r>
                            <w:r>
                              <w:rPr>
                                <w:spacing w:val="-2"/>
                                <w:sz w:val="24"/>
                              </w:rPr>
                              <w:t xml:space="preserve"> </w:t>
                            </w:r>
                            <w:r>
                              <w:rPr>
                                <w:spacing w:val="-5"/>
                                <w:sz w:val="24"/>
                              </w:rPr>
                              <w:t>phê</w:t>
                            </w:r>
                          </w:p>
                        </w:tc>
                        <w:tc>
                          <w:tcPr>
                            <w:tcW w:w="991" w:type="dxa"/>
                          </w:tcPr>
                          <w:p w:rsidR="004F1604" w:rsidRDefault="004F1604" w:rsidP="004F1604">
                            <w:pPr>
                              <w:pStyle w:val="TableParagraph"/>
                              <w:numPr>
                                <w:ilvl w:val="0"/>
                                <w:numId w:val="154"/>
                              </w:numPr>
                              <w:tabs>
                                <w:tab w:val="left" w:pos="416"/>
                              </w:tabs>
                              <w:spacing w:line="256" w:lineRule="exact"/>
                              <w:ind w:left="416" w:hanging="143"/>
                              <w:rPr>
                                <w:sz w:val="24"/>
                              </w:rPr>
                            </w:pPr>
                            <w:r>
                              <w:rPr>
                                <w:spacing w:val="-5"/>
                                <w:sz w:val="24"/>
                              </w:rPr>
                              <w:t>0,3</w:t>
                            </w:r>
                          </w:p>
                        </w:tc>
                        <w:tc>
                          <w:tcPr>
                            <w:tcW w:w="1277" w:type="dxa"/>
                          </w:tcPr>
                          <w:p w:rsidR="004F1604" w:rsidRDefault="004F1604">
                            <w:pPr>
                              <w:pStyle w:val="TableParagraph"/>
                              <w:rPr>
                                <w:sz w:val="20"/>
                              </w:rPr>
                            </w:pPr>
                          </w:p>
                        </w:tc>
                      </w:tr>
                      <w:tr w:rsidR="004F1604">
                        <w:trPr>
                          <w:trHeight w:val="551"/>
                        </w:trPr>
                        <w:tc>
                          <w:tcPr>
                            <w:tcW w:w="3135" w:type="dxa"/>
                          </w:tcPr>
                          <w:p w:rsidR="004F1604" w:rsidRDefault="004F1604">
                            <w:pPr>
                              <w:pStyle w:val="TableParagraph"/>
                              <w:spacing w:line="268" w:lineRule="exact"/>
                              <w:ind w:left="107"/>
                              <w:rPr>
                                <w:sz w:val="24"/>
                              </w:rPr>
                            </w:pPr>
                            <w:r>
                              <w:rPr>
                                <w:sz w:val="24"/>
                              </w:rPr>
                              <w:t>Mật</w:t>
                            </w:r>
                            <w:r>
                              <w:rPr>
                                <w:spacing w:val="6"/>
                                <w:sz w:val="24"/>
                              </w:rPr>
                              <w:t xml:space="preserve"> </w:t>
                            </w:r>
                            <w:r>
                              <w:rPr>
                                <w:sz w:val="24"/>
                              </w:rPr>
                              <w:t>ong</w:t>
                            </w:r>
                            <w:r>
                              <w:rPr>
                                <w:spacing w:val="5"/>
                                <w:sz w:val="24"/>
                              </w:rPr>
                              <w:t xml:space="preserve"> </w:t>
                            </w:r>
                            <w:r>
                              <w:rPr>
                                <w:sz w:val="24"/>
                              </w:rPr>
                              <w:t>(bao</w:t>
                            </w:r>
                            <w:r>
                              <w:rPr>
                                <w:spacing w:val="11"/>
                                <w:sz w:val="24"/>
                              </w:rPr>
                              <w:t xml:space="preserve"> </w:t>
                            </w:r>
                            <w:r>
                              <w:rPr>
                                <w:sz w:val="24"/>
                              </w:rPr>
                              <w:t>gồm</w:t>
                            </w:r>
                            <w:r>
                              <w:rPr>
                                <w:spacing w:val="8"/>
                                <w:sz w:val="24"/>
                              </w:rPr>
                              <w:t xml:space="preserve"> </w:t>
                            </w:r>
                            <w:r>
                              <w:rPr>
                                <w:sz w:val="24"/>
                              </w:rPr>
                              <w:t>cả</w:t>
                            </w:r>
                            <w:r>
                              <w:rPr>
                                <w:spacing w:val="7"/>
                                <w:sz w:val="24"/>
                              </w:rPr>
                              <w:t xml:space="preserve"> </w:t>
                            </w:r>
                            <w:r>
                              <w:rPr>
                                <w:sz w:val="24"/>
                              </w:rPr>
                              <w:t>sữa</w:t>
                            </w:r>
                            <w:r>
                              <w:rPr>
                                <w:spacing w:val="8"/>
                                <w:sz w:val="24"/>
                              </w:rPr>
                              <w:t xml:space="preserve"> </w:t>
                            </w:r>
                            <w:r>
                              <w:rPr>
                                <w:spacing w:val="-5"/>
                                <w:sz w:val="24"/>
                              </w:rPr>
                              <w:t>ong</w:t>
                            </w:r>
                          </w:p>
                          <w:p w:rsidR="004F1604" w:rsidRDefault="004F1604">
                            <w:pPr>
                              <w:pStyle w:val="TableParagraph"/>
                              <w:spacing w:line="264" w:lineRule="exact"/>
                              <w:ind w:left="107"/>
                              <w:rPr>
                                <w:sz w:val="24"/>
                              </w:rPr>
                            </w:pPr>
                            <w:r>
                              <w:rPr>
                                <w:spacing w:val="-2"/>
                                <w:sz w:val="24"/>
                              </w:rPr>
                              <w:t>chúa)</w:t>
                            </w:r>
                          </w:p>
                        </w:tc>
                        <w:tc>
                          <w:tcPr>
                            <w:tcW w:w="991" w:type="dxa"/>
                          </w:tcPr>
                          <w:p w:rsidR="004F1604" w:rsidRDefault="004F1604" w:rsidP="004F1604">
                            <w:pPr>
                              <w:pStyle w:val="TableParagraph"/>
                              <w:numPr>
                                <w:ilvl w:val="0"/>
                                <w:numId w:val="153"/>
                              </w:numPr>
                              <w:tabs>
                                <w:tab w:val="left" w:pos="356"/>
                              </w:tabs>
                              <w:spacing w:line="268" w:lineRule="exact"/>
                              <w:ind w:left="356" w:hanging="143"/>
                              <w:rPr>
                                <w:sz w:val="24"/>
                              </w:rPr>
                            </w:pPr>
                            <w:r>
                              <w:rPr>
                                <w:spacing w:val="-4"/>
                                <w:sz w:val="24"/>
                              </w:rPr>
                              <w:t>0,05</w:t>
                            </w:r>
                          </w:p>
                        </w:tc>
                        <w:tc>
                          <w:tcPr>
                            <w:tcW w:w="1277" w:type="dxa"/>
                          </w:tcPr>
                          <w:p w:rsidR="004F1604" w:rsidRDefault="004F1604">
                            <w:pPr>
                              <w:pStyle w:val="TableParagraph"/>
                              <w:rPr>
                                <w:sz w:val="24"/>
                              </w:rPr>
                            </w:pPr>
                          </w:p>
                        </w:tc>
                      </w:tr>
                    </w:tbl>
                    <w:p w:rsidR="004F1604" w:rsidRDefault="004F1604" w:rsidP="004F1604">
                      <w:pPr>
                        <w:pStyle w:val="BodyText"/>
                      </w:pPr>
                    </w:p>
                  </w:txbxContent>
                </v:textbox>
                <w10:wrap anchorx="page" anchory="page"/>
              </v:shape>
            </w:pict>
          </mc:Fallback>
        </mc:AlternateContent>
      </w:r>
      <w:r>
        <w:rPr>
          <w:b/>
          <w:noProof/>
          <w:sz w:val="20"/>
        </w:rPr>
        <mc:AlternateContent>
          <mc:Choice Requires="wps">
            <w:drawing>
              <wp:anchor distT="0" distB="0" distL="0" distR="0" simplePos="0" relativeHeight="251664384" behindDoc="0" locked="0" layoutInCell="1" allowOverlap="1" wp14:anchorId="67B96312" wp14:editId="4E1AA70B">
                <wp:simplePos x="0" y="0"/>
                <wp:positionH relativeFrom="page">
                  <wp:posOffset>6752208</wp:posOffset>
                </wp:positionH>
                <wp:positionV relativeFrom="page">
                  <wp:posOffset>2390266</wp:posOffset>
                </wp:positionV>
                <wp:extent cx="3507740" cy="323342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7740" cy="323342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135"/>
                              <w:gridCol w:w="991"/>
                              <w:gridCol w:w="1277"/>
                            </w:tblGrid>
                            <w:tr w:rsidR="004F1604">
                              <w:trPr>
                                <w:trHeight w:val="837"/>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8"/>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8"/>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6"/>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67B96312" id="Textbox 19" o:spid="_x0000_s1031" type="#_x0000_t202" style="position:absolute;margin-left:531.65pt;margin-top:188.2pt;width:276.2pt;height:254.6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&#13;&#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135"/>
                        <w:gridCol w:w="991"/>
                        <w:gridCol w:w="1277"/>
                      </w:tblGrid>
                      <w:tr w:rsidR="004F1604">
                        <w:trPr>
                          <w:trHeight w:val="837"/>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8"/>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8"/>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6"/>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3135" w:type="dxa"/>
                          </w:tcPr>
                          <w:p w:rsidR="004F1604" w:rsidRDefault="004F1604">
                            <w:pPr>
                              <w:pStyle w:val="TableParagraph"/>
                              <w:rPr>
                                <w:sz w:val="20"/>
                              </w:rPr>
                            </w:pPr>
                          </w:p>
                        </w:tc>
                        <w:tc>
                          <w:tcPr>
                            <w:tcW w:w="991"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1"/>
                        </w:trPr>
                        <w:tc>
                          <w:tcPr>
                            <w:tcW w:w="3135" w:type="dxa"/>
                          </w:tcPr>
                          <w:p w:rsidR="004F1604" w:rsidRDefault="004F1604">
                            <w:pPr>
                              <w:pStyle w:val="TableParagraph"/>
                              <w:rPr>
                                <w:sz w:val="24"/>
                              </w:rPr>
                            </w:pPr>
                          </w:p>
                        </w:tc>
                        <w:tc>
                          <w:tcPr>
                            <w:tcW w:w="991" w:type="dxa"/>
                          </w:tcPr>
                          <w:p w:rsidR="004F1604" w:rsidRDefault="004F1604">
                            <w:pPr>
                              <w:pStyle w:val="TableParagraph"/>
                              <w:rPr>
                                <w:sz w:val="24"/>
                              </w:rPr>
                            </w:pPr>
                          </w:p>
                        </w:tc>
                        <w:tc>
                          <w:tcPr>
                            <w:tcW w:w="1277" w:type="dxa"/>
                          </w:tcPr>
                          <w:p w:rsidR="004F1604" w:rsidRDefault="004F1604">
                            <w:pPr>
                              <w:pStyle w:val="TableParagraph"/>
                              <w:rPr>
                                <w:sz w:val="24"/>
                              </w:rPr>
                            </w:pPr>
                          </w:p>
                        </w:tc>
                      </w:tr>
                    </w:tbl>
                    <w:p w:rsidR="004F1604" w:rsidRDefault="004F1604" w:rsidP="004F1604">
                      <w:pPr>
                        <w:pStyle w:val="BodyText"/>
                      </w:pPr>
                    </w:p>
                  </w:txbxContent>
                </v:textbox>
                <w10:wrap anchorx="page" anchory="page"/>
              </v:shape>
            </w:pict>
          </mc:Fallback>
        </mc:AlternateContent>
      </w: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551"/>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color w:val="3C3C3C"/>
                <w:sz w:val="24"/>
              </w:rPr>
              <w:t>Chính</w:t>
            </w:r>
            <w:r>
              <w:rPr>
                <w:color w:val="3C3C3C"/>
                <w:spacing w:val="4"/>
                <w:sz w:val="24"/>
              </w:rPr>
              <w:t xml:space="preserve"> </w:t>
            </w:r>
            <w:r>
              <w:rPr>
                <w:color w:val="3C3C3C"/>
                <w:sz w:val="24"/>
              </w:rPr>
              <w:t>thứcsố</w:t>
            </w:r>
            <w:r>
              <w:rPr>
                <w:color w:val="3C3C3C"/>
                <w:spacing w:val="4"/>
                <w:sz w:val="24"/>
              </w:rPr>
              <w:t xml:space="preserve"> </w:t>
            </w:r>
            <w:r>
              <w:rPr>
                <w:color w:val="3C3C3C"/>
                <w:sz w:val="24"/>
              </w:rPr>
              <w:t>32959</w:t>
            </w:r>
            <w:r>
              <w:rPr>
                <w:color w:val="3C3C3C"/>
                <w:spacing w:val="5"/>
                <w:sz w:val="24"/>
              </w:rPr>
              <w:t xml:space="preserve"> </w:t>
            </w:r>
            <w:r>
              <w:rPr>
                <w:color w:val="3C3C3C"/>
                <w:sz w:val="24"/>
              </w:rPr>
              <w:t>ngày</w:t>
            </w:r>
            <w:r>
              <w:rPr>
                <w:color w:val="3C3C3C"/>
                <w:spacing w:val="2"/>
                <w:sz w:val="24"/>
              </w:rPr>
              <w:t xml:space="preserve"> </w:t>
            </w:r>
            <w:r>
              <w:rPr>
                <w:color w:val="3C3C3C"/>
                <w:sz w:val="24"/>
              </w:rPr>
              <w:t>18/7/2025;</w:t>
            </w:r>
            <w:r>
              <w:rPr>
                <w:color w:val="3C3C3C"/>
                <w:spacing w:val="5"/>
                <w:sz w:val="24"/>
              </w:rPr>
              <w:t xml:space="preserve"> </w:t>
            </w:r>
            <w:r>
              <w:rPr>
                <w:color w:val="3C3C3C"/>
                <w:sz w:val="24"/>
              </w:rPr>
              <w:t>các</w:t>
            </w:r>
            <w:r>
              <w:rPr>
                <w:color w:val="3C3C3C"/>
                <w:spacing w:val="2"/>
                <w:sz w:val="24"/>
              </w:rPr>
              <w:t xml:space="preserve"> </w:t>
            </w:r>
            <w:r>
              <w:rPr>
                <w:color w:val="3C3C3C"/>
                <w:sz w:val="24"/>
              </w:rPr>
              <w:t>quy</w:t>
            </w:r>
            <w:r>
              <w:rPr>
                <w:color w:val="3C3C3C"/>
                <w:spacing w:val="-1"/>
                <w:sz w:val="24"/>
              </w:rPr>
              <w:t xml:space="preserve"> </w:t>
            </w:r>
            <w:r>
              <w:rPr>
                <w:color w:val="3C3C3C"/>
                <w:sz w:val="24"/>
              </w:rPr>
              <w:t>định</w:t>
            </w:r>
            <w:r>
              <w:rPr>
                <w:color w:val="3C3C3C"/>
                <w:spacing w:val="4"/>
                <w:sz w:val="24"/>
              </w:rPr>
              <w:t xml:space="preserve"> </w:t>
            </w:r>
            <w:r>
              <w:rPr>
                <w:color w:val="3C3C3C"/>
                <w:spacing w:val="-2"/>
                <w:sz w:val="24"/>
              </w:rPr>
              <w:t>trong</w:t>
            </w:r>
          </w:p>
          <w:p w:rsidR="004F1604" w:rsidRDefault="004F1604" w:rsidP="003B6C21">
            <w:pPr>
              <w:pStyle w:val="TableParagraph"/>
              <w:spacing w:line="264" w:lineRule="exact"/>
              <w:ind w:left="110"/>
              <w:rPr>
                <w:sz w:val="24"/>
              </w:rPr>
            </w:pPr>
            <w:r>
              <w:rPr>
                <w:color w:val="3C3C3C"/>
                <w:sz w:val="24"/>
              </w:rPr>
              <w:t>Thông</w:t>
            </w:r>
            <w:r>
              <w:rPr>
                <w:color w:val="3C3C3C"/>
                <w:spacing w:val="-3"/>
                <w:sz w:val="24"/>
              </w:rPr>
              <w:t xml:space="preserve"> </w:t>
            </w:r>
            <w:r>
              <w:rPr>
                <w:color w:val="3C3C3C"/>
                <w:sz w:val="24"/>
              </w:rPr>
              <w:t>cáo</w:t>
            </w:r>
            <w:r>
              <w:rPr>
                <w:color w:val="3C3C3C"/>
                <w:spacing w:val="1"/>
                <w:sz w:val="24"/>
              </w:rPr>
              <w:t xml:space="preserve"> </w:t>
            </w:r>
            <w:r>
              <w:rPr>
                <w:color w:val="3C3C3C"/>
                <w:sz w:val="24"/>
              </w:rPr>
              <w:t>sẽ</w:t>
            </w:r>
            <w:r>
              <w:rPr>
                <w:color w:val="3C3C3C"/>
                <w:spacing w:val="-1"/>
                <w:sz w:val="24"/>
              </w:rPr>
              <w:t xml:space="preserve"> </w:t>
            </w:r>
            <w:r>
              <w:rPr>
                <w:color w:val="3C3C3C"/>
                <w:sz w:val="24"/>
              </w:rPr>
              <w:t>được áp dụng</w:t>
            </w:r>
            <w:r>
              <w:rPr>
                <w:color w:val="3C3C3C"/>
                <w:spacing w:val="-2"/>
                <w:sz w:val="24"/>
              </w:rPr>
              <w:t xml:space="preserve"> </w:t>
            </w:r>
            <w:r>
              <w:rPr>
                <w:color w:val="3C3C3C"/>
                <w:sz w:val="24"/>
              </w:rPr>
              <w:t>từ ngày</w:t>
            </w:r>
            <w:r>
              <w:rPr>
                <w:color w:val="3C3C3C"/>
                <w:spacing w:val="-4"/>
                <w:sz w:val="24"/>
              </w:rPr>
              <w:t xml:space="preserve"> </w:t>
            </w:r>
            <w:r>
              <w:rPr>
                <w:color w:val="3C3C3C"/>
                <w:spacing w:val="-2"/>
                <w:sz w:val="24"/>
              </w:rPr>
              <w:t>31/12/2025.</w:t>
            </w:r>
          </w:p>
        </w:tc>
      </w:tr>
      <w:tr w:rsidR="004F1604" w:rsidTr="003B6C21">
        <w:trPr>
          <w:trHeight w:val="7868"/>
        </w:trPr>
        <w:tc>
          <w:tcPr>
            <w:tcW w:w="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4"/>
              <w:rPr>
                <w:b/>
                <w:sz w:val="24"/>
              </w:rPr>
            </w:pPr>
          </w:p>
          <w:p w:rsidR="004F1604" w:rsidRDefault="004F1604" w:rsidP="003B6C21">
            <w:pPr>
              <w:pStyle w:val="TableParagraph"/>
              <w:ind w:left="124"/>
              <w:rPr>
                <w:sz w:val="24"/>
              </w:rPr>
            </w:pPr>
            <w:r>
              <w:rPr>
                <w:spacing w:val="-5"/>
                <w:sz w:val="24"/>
              </w:rPr>
              <w:t>28.</w:t>
            </w:r>
          </w:p>
        </w:tc>
        <w:tc>
          <w:tcPr>
            <w:tcW w:w="24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14"/>
              <w:jc w:val="center"/>
              <w:rPr>
                <w:sz w:val="24"/>
              </w:rPr>
            </w:pPr>
            <w:r>
              <w:rPr>
                <w:color w:val="3C3C3C"/>
                <w:spacing w:val="-2"/>
                <w:sz w:val="24"/>
              </w:rPr>
              <w:t>G/SPS/N/JPN/1314</w:t>
            </w:r>
          </w:p>
          <w:p w:rsidR="004F1604" w:rsidRDefault="004F1604" w:rsidP="003B6C21">
            <w:pPr>
              <w:pStyle w:val="TableParagraph"/>
              <w:ind w:left="14" w:right="1"/>
              <w:jc w:val="center"/>
              <w:rPr>
                <w:sz w:val="24"/>
              </w:rPr>
            </w:pPr>
            <w:r>
              <w:rPr>
                <w:color w:val="3C3C3C"/>
                <w:spacing w:val="-2"/>
                <w:sz w:val="24"/>
              </w:rPr>
              <w:t>/Add.1</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spacing w:before="1"/>
              <w:ind w:left="165" w:right="153" w:firstLine="144"/>
              <w:jc w:val="both"/>
              <w:rPr>
                <w:sz w:val="24"/>
              </w:rPr>
            </w:pPr>
            <w:r>
              <w:rPr>
                <w:color w:val="3C3C3C"/>
                <w:spacing w:val="-2"/>
                <w:sz w:val="24"/>
              </w:rPr>
              <w:t>ATTP, CNTY, TTBVTV</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201"/>
              <w:rPr>
                <w:b/>
                <w:sz w:val="24"/>
              </w:rPr>
            </w:pPr>
          </w:p>
          <w:p w:rsidR="004F1604" w:rsidRDefault="004F1604" w:rsidP="003B6C21">
            <w:pPr>
              <w:pStyle w:val="TableParagraph"/>
              <w:spacing w:before="1"/>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17" w:right="2"/>
              <w:jc w:val="center"/>
              <w:rPr>
                <w:sz w:val="24"/>
              </w:rPr>
            </w:pPr>
            <w:r>
              <w:rPr>
                <w:color w:val="3C3C3C"/>
                <w:spacing w:val="-2"/>
                <w:sz w:val="24"/>
              </w:rPr>
              <w:t>24/07/20</w:t>
            </w:r>
          </w:p>
          <w:p w:rsidR="004F1604" w:rsidRDefault="004F1604" w:rsidP="003B6C21">
            <w:pPr>
              <w:pStyle w:val="TableParagraph"/>
              <w:ind w:left="17" w:right="2"/>
              <w:jc w:val="center"/>
              <w:rPr>
                <w:sz w:val="24"/>
              </w:rPr>
            </w:pPr>
            <w:r>
              <w:rPr>
                <w:color w:val="3C3C3C"/>
                <w:spacing w:val="-5"/>
                <w:sz w:val="24"/>
              </w:rPr>
              <w:t>25</w:t>
            </w:r>
          </w:p>
        </w:tc>
        <w:tc>
          <w:tcPr>
            <w:tcW w:w="326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2"/>
              <w:rPr>
                <w:b/>
                <w:sz w:val="24"/>
              </w:rPr>
            </w:pPr>
          </w:p>
          <w:p w:rsidR="004F1604" w:rsidRDefault="004F1604" w:rsidP="003B6C21">
            <w:pPr>
              <w:pStyle w:val="TableParagraph"/>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2"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4"/>
              <w:jc w:val="both"/>
              <w:rPr>
                <w:sz w:val="24"/>
              </w:rPr>
            </w:pPr>
            <w:r>
              <w:rPr>
                <w:sz w:val="24"/>
              </w:rPr>
              <w:t>Giới hạn dư lượng tối đa (MRL) đề xuất đối với Sulfoxaflor, đã được thông báo trong tài liệu G/SPS/N/JPN/1314 (ngày 0/11/2024) đã được thông quavà công bố vào ngày 23/4/2025, cụ thể:</w:t>
            </w: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33"/>
              <w:rPr>
                <w:b/>
                <w:sz w:val="24"/>
              </w:rPr>
            </w:pPr>
          </w:p>
          <w:p w:rsidR="004F1604" w:rsidRDefault="004F1604" w:rsidP="004F1604">
            <w:pPr>
              <w:pStyle w:val="TableParagraph"/>
              <w:numPr>
                <w:ilvl w:val="0"/>
                <w:numId w:val="163"/>
              </w:numPr>
              <w:tabs>
                <w:tab w:val="left" w:pos="255"/>
              </w:tabs>
              <w:ind w:right="95" w:firstLine="0"/>
              <w:rPr>
                <w:sz w:val="24"/>
              </w:rPr>
            </w:pPr>
            <w:r>
              <w:rPr>
                <w:sz w:val="24"/>
              </w:rPr>
              <w:t>: Mức giới hạn dư lượng tối đa (MRL) giảm, có hiệu</w:t>
            </w:r>
            <w:r>
              <w:rPr>
                <w:spacing w:val="40"/>
                <w:sz w:val="24"/>
              </w:rPr>
              <w:t xml:space="preserve"> </w:t>
            </w:r>
            <w:r>
              <w:rPr>
                <w:sz w:val="24"/>
              </w:rPr>
              <w:t>lực từ ngày 23/4/2026</w:t>
            </w:r>
          </w:p>
          <w:p w:rsidR="004F1604" w:rsidRDefault="004F1604" w:rsidP="004F1604">
            <w:pPr>
              <w:pStyle w:val="TableParagraph"/>
              <w:numPr>
                <w:ilvl w:val="0"/>
                <w:numId w:val="162"/>
              </w:numPr>
              <w:tabs>
                <w:tab w:val="left" w:pos="253"/>
              </w:tabs>
              <w:ind w:right="100" w:firstLine="0"/>
              <w:rPr>
                <w:sz w:val="24"/>
              </w:rPr>
            </w:pPr>
            <w:r>
              <w:rPr>
                <w:sz w:val="24"/>
              </w:rPr>
              <w:t>: Mức giới hạn dư lượng tối đa (MRL) tăng, có hiệu</w:t>
            </w:r>
            <w:r>
              <w:rPr>
                <w:spacing w:val="80"/>
                <w:w w:val="150"/>
                <w:sz w:val="24"/>
              </w:rPr>
              <w:t xml:space="preserve"> </w:t>
            </w:r>
            <w:r>
              <w:rPr>
                <w:sz w:val="24"/>
              </w:rPr>
              <w:t>lực từ ngày 23/4 2025</w:t>
            </w:r>
          </w:p>
          <w:p w:rsidR="004F1604" w:rsidRDefault="004F1604" w:rsidP="003B6C21">
            <w:pPr>
              <w:pStyle w:val="TableParagraph"/>
              <w:spacing w:line="270" w:lineRule="atLeast"/>
              <w:ind w:left="110" w:right="207"/>
              <w:rPr>
                <w:sz w:val="24"/>
              </w:rPr>
            </w:pPr>
            <w:r>
              <w:rPr>
                <w:sz w:val="24"/>
              </w:rPr>
              <w:t>-</w:t>
            </w:r>
            <w:r>
              <w:rPr>
                <w:spacing w:val="40"/>
                <w:sz w:val="24"/>
              </w:rPr>
              <w:t xml:space="preserve"> </w:t>
            </w:r>
            <w:r>
              <w:rPr>
                <w:sz w:val="24"/>
              </w:rPr>
              <w:t>“Các loại rau họ Cà khác” là tất cả các loại rau thuộc họ Cà, ngoại trừ cà chua, ớt ngọt và cà tím.</w:t>
            </w:r>
          </w:p>
        </w:tc>
      </w:tr>
    </w:tbl>
    <w:p w:rsidR="004F1604" w:rsidRDefault="004F1604" w:rsidP="004F1604">
      <w:pPr>
        <w:pStyle w:val="TableParagraph"/>
        <w:spacing w:line="270" w:lineRule="atLeast"/>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67"/>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994"/>
        <w:gridCol w:w="1133"/>
        <w:gridCol w:w="1277"/>
        <w:gridCol w:w="156"/>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3" w:type="dxa"/>
            <w:gridSpan w:val="5"/>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3312"/>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3" w:type="dxa"/>
            <w:gridSpan w:val="5"/>
            <w:tcBorders>
              <w:left w:val="single" w:sz="4" w:space="0" w:color="000000"/>
              <w:bottom w:val="single" w:sz="4" w:space="0" w:color="000000"/>
              <w:right w:val="single" w:sz="4" w:space="0" w:color="000000"/>
            </w:tcBorders>
          </w:tcPr>
          <w:p w:rsidR="004F1604" w:rsidRDefault="004F1604" w:rsidP="004F1604">
            <w:pPr>
              <w:pStyle w:val="TableParagraph"/>
              <w:numPr>
                <w:ilvl w:val="0"/>
                <w:numId w:val="152"/>
              </w:numPr>
              <w:tabs>
                <w:tab w:val="left" w:pos="361"/>
              </w:tabs>
              <w:ind w:right="96" w:firstLine="0"/>
              <w:jc w:val="both"/>
              <w:rPr>
                <w:sz w:val="24"/>
              </w:rPr>
            </w:pPr>
            <w:r>
              <w:rPr>
                <w:sz w:val="24"/>
              </w:rPr>
              <w:t xml:space="preserve">“Các loại rau họ Bầu Bí khác” là tất cả các loại rau thuộc họ Bầu Bí, ngoại trừ dưa leo, bí ngô, dưa muối kiểu phương Đông, dưa hấu, dưa lưới và dưa vàng </w:t>
            </w:r>
            <w:r>
              <w:rPr>
                <w:spacing w:val="-2"/>
                <w:sz w:val="24"/>
              </w:rPr>
              <w:t>Makuwauri.</w:t>
            </w:r>
          </w:p>
          <w:p w:rsidR="004F1604" w:rsidRDefault="004F1604" w:rsidP="004F1604">
            <w:pPr>
              <w:pStyle w:val="TableParagraph"/>
              <w:numPr>
                <w:ilvl w:val="0"/>
                <w:numId w:val="152"/>
              </w:numPr>
              <w:tabs>
                <w:tab w:val="left" w:pos="269"/>
              </w:tabs>
              <w:ind w:right="99" w:firstLine="0"/>
              <w:jc w:val="both"/>
              <w:rPr>
                <w:sz w:val="24"/>
              </w:rPr>
            </w:pPr>
            <w:r>
              <w:rPr>
                <w:sz w:val="24"/>
              </w:rPr>
              <w:t>“Các loại nấm khác” là tất cả các loại nấm, ngoại trừ nấm mỡ và nấm hương.</w:t>
            </w:r>
          </w:p>
          <w:p w:rsidR="004F1604" w:rsidRDefault="004F1604" w:rsidP="004F1604">
            <w:pPr>
              <w:pStyle w:val="TableParagraph"/>
              <w:numPr>
                <w:ilvl w:val="0"/>
                <w:numId w:val="152"/>
              </w:numPr>
              <w:tabs>
                <w:tab w:val="left" w:pos="286"/>
              </w:tabs>
              <w:spacing w:line="270" w:lineRule="atLeast"/>
              <w:ind w:right="100" w:firstLine="0"/>
              <w:jc w:val="both"/>
              <w:rPr>
                <w:sz w:val="24"/>
              </w:rPr>
            </w:pPr>
            <w:r>
              <w:rPr>
                <w:sz w:val="24"/>
              </w:rPr>
              <w:t>“Các loại rau khác” là tất cả các loại rau, ngoại trừ khoai tây, củ cải đường, mía, rau họ cải, rau họ cúc, rau họ hành tỏi, rau họ cần, rau họ cà, rau họ bầu bí, rau chân vịt, măng, đậu bắp, gừng, đậu non nguyên vỏ, đậu thận non nguyên vỏ, đậu tương xanh, nấm, gia vị và</w:t>
            </w:r>
            <w:r>
              <w:rPr>
                <w:spacing w:val="40"/>
                <w:sz w:val="24"/>
              </w:rPr>
              <w:t xml:space="preserve"> </w:t>
            </w:r>
            <w:r>
              <w:rPr>
                <w:sz w:val="24"/>
              </w:rPr>
              <w:t>thảo mộc.</w:t>
            </w:r>
          </w:p>
        </w:tc>
      </w:tr>
      <w:tr w:rsidR="004F1604" w:rsidTr="003B6C21">
        <w:trPr>
          <w:trHeight w:val="1104"/>
        </w:trPr>
        <w:tc>
          <w:tcPr>
            <w:tcW w:w="7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2"/>
              <w:rPr>
                <w:b/>
                <w:sz w:val="24"/>
              </w:rPr>
            </w:pPr>
          </w:p>
          <w:p w:rsidR="004F1604" w:rsidRDefault="004F1604" w:rsidP="003B6C21">
            <w:pPr>
              <w:pStyle w:val="TableParagraph"/>
              <w:ind w:left="124"/>
              <w:rPr>
                <w:sz w:val="24"/>
              </w:rPr>
            </w:pPr>
            <w:r>
              <w:rPr>
                <w:spacing w:val="-5"/>
                <w:sz w:val="24"/>
              </w:rPr>
              <w:t>29.</w:t>
            </w:r>
          </w:p>
        </w:tc>
        <w:tc>
          <w:tcPr>
            <w:tcW w:w="24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3"/>
              <w:rPr>
                <w:b/>
                <w:sz w:val="24"/>
              </w:rPr>
            </w:pPr>
          </w:p>
          <w:p w:rsidR="004F1604" w:rsidRDefault="004F1604" w:rsidP="003B6C21">
            <w:pPr>
              <w:pStyle w:val="TableParagraph"/>
              <w:ind w:left="14"/>
              <w:jc w:val="center"/>
              <w:rPr>
                <w:sz w:val="24"/>
              </w:rPr>
            </w:pPr>
            <w:r>
              <w:rPr>
                <w:color w:val="3C3C3C"/>
                <w:spacing w:val="-2"/>
                <w:sz w:val="24"/>
              </w:rPr>
              <w:t>G/SPS/N/JPN/1313</w:t>
            </w:r>
          </w:p>
          <w:p w:rsidR="004F1604" w:rsidRDefault="004F1604" w:rsidP="003B6C21">
            <w:pPr>
              <w:pStyle w:val="TableParagraph"/>
              <w:ind w:left="14" w:right="1"/>
              <w:jc w:val="center"/>
              <w:rPr>
                <w:sz w:val="24"/>
              </w:rPr>
            </w:pPr>
            <w:r>
              <w:rPr>
                <w:color w:val="3C3C3C"/>
                <w:spacing w:val="-2"/>
                <w:sz w:val="24"/>
              </w:rPr>
              <w:t>/Add.1</w:t>
            </w:r>
          </w:p>
        </w:tc>
        <w:tc>
          <w:tcPr>
            <w:tcW w:w="127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3"/>
              <w:rPr>
                <w:b/>
                <w:sz w:val="24"/>
              </w:rPr>
            </w:pPr>
          </w:p>
          <w:p w:rsidR="004F1604" w:rsidRDefault="004F1604" w:rsidP="003B6C21">
            <w:pPr>
              <w:pStyle w:val="TableParagraph"/>
              <w:ind w:left="165" w:right="145" w:firstLine="144"/>
              <w:rPr>
                <w:sz w:val="24"/>
              </w:rPr>
            </w:pPr>
            <w:r>
              <w:rPr>
                <w:color w:val="3C3C3C"/>
                <w:spacing w:val="-2"/>
                <w:sz w:val="24"/>
              </w:rPr>
              <w:t>ATTP, TTBVTV</w:t>
            </w:r>
          </w:p>
        </w:tc>
        <w:tc>
          <w:tcPr>
            <w:tcW w:w="113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0"/>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3"/>
              <w:rPr>
                <w:b/>
                <w:sz w:val="24"/>
              </w:rPr>
            </w:pPr>
          </w:p>
          <w:p w:rsidR="004F1604" w:rsidRDefault="004F1604" w:rsidP="003B6C21">
            <w:pPr>
              <w:pStyle w:val="TableParagraph"/>
              <w:ind w:left="15"/>
              <w:jc w:val="center"/>
              <w:rPr>
                <w:sz w:val="24"/>
              </w:rPr>
            </w:pPr>
            <w:r>
              <w:rPr>
                <w:color w:val="3C3C3C"/>
                <w:spacing w:val="-2"/>
                <w:sz w:val="24"/>
              </w:rPr>
              <w:t>24/07/20</w:t>
            </w:r>
          </w:p>
          <w:p w:rsidR="004F1604" w:rsidRDefault="004F1604" w:rsidP="003B6C21">
            <w:pPr>
              <w:pStyle w:val="TableParagraph"/>
              <w:ind w:left="15"/>
              <w:jc w:val="center"/>
              <w:rPr>
                <w:sz w:val="24"/>
              </w:rPr>
            </w:pPr>
            <w:r>
              <w:rPr>
                <w:color w:val="3C3C3C"/>
                <w:spacing w:val="-5"/>
                <w:sz w:val="24"/>
              </w:rPr>
              <w:t>25</w:t>
            </w:r>
          </w:p>
        </w:tc>
        <w:tc>
          <w:tcPr>
            <w:tcW w:w="3262"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2"/>
              <w:rPr>
                <w:b/>
                <w:sz w:val="24"/>
              </w:rPr>
            </w:pPr>
          </w:p>
          <w:p w:rsidR="004F1604" w:rsidRDefault="004F1604" w:rsidP="003B6C21">
            <w:pPr>
              <w:pStyle w:val="TableParagraph"/>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3" w:type="dxa"/>
            <w:gridSpan w:val="5"/>
            <w:tcBorders>
              <w:top w:val="single" w:sz="4" w:space="0" w:color="000000"/>
              <w:left w:val="single" w:sz="4" w:space="0" w:color="000000"/>
              <w:bottom w:val="nil"/>
              <w:right w:val="single" w:sz="4" w:space="0" w:color="000000"/>
            </w:tcBorders>
          </w:tcPr>
          <w:p w:rsidR="004F1604" w:rsidRDefault="004F1604" w:rsidP="003B6C21">
            <w:pPr>
              <w:pStyle w:val="TableParagraph"/>
              <w:ind w:left="110" w:right="93"/>
              <w:jc w:val="both"/>
              <w:rPr>
                <w:sz w:val="24"/>
              </w:rPr>
            </w:pPr>
            <w:r>
              <w:rPr>
                <w:sz w:val="24"/>
              </w:rPr>
              <w:t>Giới hạn dư lượng tối đa (MRL) đề xuất đối với Spirotetramat, như đã được thông báo trong tài liệu G/SPS/N/JPN/1313</w:t>
            </w:r>
            <w:r>
              <w:rPr>
                <w:spacing w:val="44"/>
                <w:sz w:val="24"/>
              </w:rPr>
              <w:t xml:space="preserve"> </w:t>
            </w:r>
            <w:r>
              <w:rPr>
                <w:sz w:val="24"/>
              </w:rPr>
              <w:t>(ngày</w:t>
            </w:r>
            <w:r>
              <w:rPr>
                <w:spacing w:val="44"/>
                <w:sz w:val="24"/>
              </w:rPr>
              <w:t xml:space="preserve"> </w:t>
            </w:r>
            <w:r>
              <w:rPr>
                <w:sz w:val="24"/>
              </w:rPr>
              <w:t>08/11/2024),</w:t>
            </w:r>
            <w:r>
              <w:rPr>
                <w:spacing w:val="44"/>
                <w:sz w:val="24"/>
              </w:rPr>
              <w:t xml:space="preserve"> </w:t>
            </w:r>
            <w:r>
              <w:rPr>
                <w:sz w:val="24"/>
              </w:rPr>
              <w:t>đã</w:t>
            </w:r>
            <w:r>
              <w:rPr>
                <w:spacing w:val="43"/>
                <w:sz w:val="24"/>
              </w:rPr>
              <w:t xml:space="preserve"> </w:t>
            </w:r>
            <w:r>
              <w:rPr>
                <w:sz w:val="24"/>
              </w:rPr>
              <w:t>được</w:t>
            </w:r>
            <w:r>
              <w:rPr>
                <w:spacing w:val="45"/>
                <w:sz w:val="24"/>
              </w:rPr>
              <w:t xml:space="preserve"> </w:t>
            </w:r>
            <w:r>
              <w:rPr>
                <w:spacing w:val="-2"/>
                <w:sz w:val="24"/>
              </w:rPr>
              <w:t>thông</w:t>
            </w:r>
          </w:p>
          <w:p w:rsidR="004F1604" w:rsidRDefault="004F1604" w:rsidP="003B6C21">
            <w:pPr>
              <w:pStyle w:val="TableParagraph"/>
              <w:spacing w:line="264" w:lineRule="exact"/>
              <w:ind w:left="110"/>
              <w:jc w:val="both"/>
              <w:rPr>
                <w:sz w:val="24"/>
              </w:rPr>
            </w:pPr>
            <w:r>
              <w:rPr>
                <w:sz w:val="24"/>
              </w:rPr>
              <w:t>qua</w:t>
            </w:r>
            <w:r>
              <w:rPr>
                <w:spacing w:val="-3"/>
                <w:sz w:val="24"/>
              </w:rPr>
              <w:t xml:space="preserve"> </w:t>
            </w:r>
            <w:r>
              <w:rPr>
                <w:sz w:val="24"/>
              </w:rPr>
              <w:t>và công</w:t>
            </w:r>
            <w:r>
              <w:rPr>
                <w:spacing w:val="-3"/>
                <w:sz w:val="24"/>
              </w:rPr>
              <w:t xml:space="preserve"> </w:t>
            </w:r>
            <w:r>
              <w:rPr>
                <w:sz w:val="24"/>
              </w:rPr>
              <w:t>bố vào</w:t>
            </w:r>
            <w:r>
              <w:rPr>
                <w:spacing w:val="1"/>
                <w:sz w:val="24"/>
              </w:rPr>
              <w:t xml:space="preserve"> </w:t>
            </w:r>
            <w:r>
              <w:rPr>
                <w:sz w:val="24"/>
              </w:rPr>
              <w:t>ngày</w:t>
            </w:r>
            <w:r>
              <w:rPr>
                <w:spacing w:val="-3"/>
                <w:sz w:val="24"/>
              </w:rPr>
              <w:t xml:space="preserve"> </w:t>
            </w:r>
            <w:r>
              <w:rPr>
                <w:sz w:val="24"/>
              </w:rPr>
              <w:t>23</w:t>
            </w:r>
            <w:r>
              <w:rPr>
                <w:spacing w:val="1"/>
                <w:sz w:val="24"/>
              </w:rPr>
              <w:t xml:space="preserve"> </w:t>
            </w:r>
            <w:r>
              <w:rPr>
                <w:sz w:val="24"/>
              </w:rPr>
              <w:t>tháng</w:t>
            </w:r>
            <w:r>
              <w:rPr>
                <w:spacing w:val="-3"/>
                <w:sz w:val="24"/>
              </w:rPr>
              <w:t xml:space="preserve"> </w:t>
            </w:r>
            <w:r>
              <w:rPr>
                <w:sz w:val="24"/>
              </w:rPr>
              <w:t>4</w:t>
            </w:r>
            <w:r>
              <w:rPr>
                <w:spacing w:val="1"/>
                <w:sz w:val="24"/>
              </w:rPr>
              <w:t xml:space="preserve"> </w:t>
            </w:r>
            <w:r>
              <w:rPr>
                <w:sz w:val="24"/>
              </w:rPr>
              <w:t>năm 2025,</w:t>
            </w:r>
            <w:r>
              <w:rPr>
                <w:spacing w:val="1"/>
                <w:sz w:val="24"/>
              </w:rPr>
              <w:t xml:space="preserve"> </w:t>
            </w:r>
            <w:r>
              <w:rPr>
                <w:sz w:val="24"/>
              </w:rPr>
              <w:t>cụ</w:t>
            </w:r>
            <w:r>
              <w:rPr>
                <w:spacing w:val="3"/>
                <w:sz w:val="24"/>
              </w:rPr>
              <w:t xml:space="preserve"> </w:t>
            </w:r>
            <w:r>
              <w:rPr>
                <w:spacing w:val="-4"/>
                <w:sz w:val="24"/>
              </w:rPr>
              <w:t>thể:</w:t>
            </w:r>
          </w:p>
        </w:tc>
      </w:tr>
      <w:tr w:rsidR="004F1604" w:rsidTr="003B6C21">
        <w:trPr>
          <w:trHeight w:val="827"/>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Sản</w:t>
            </w:r>
            <w:r>
              <w:rPr>
                <w:spacing w:val="-1"/>
                <w:sz w:val="24"/>
              </w:rPr>
              <w:t xml:space="preserve"> </w:t>
            </w:r>
            <w:r>
              <w:rPr>
                <w:spacing w:val="-4"/>
                <w:sz w:val="24"/>
              </w:rPr>
              <w:t>phẩm</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09"/>
              <w:rPr>
                <w:sz w:val="24"/>
              </w:rPr>
            </w:pPr>
            <w:r>
              <w:rPr>
                <w:spacing w:val="-5"/>
                <w:sz w:val="24"/>
              </w:rPr>
              <w:t>MRL</w:t>
            </w:r>
          </w:p>
          <w:p w:rsidR="004F1604" w:rsidRDefault="004F1604" w:rsidP="003B6C21">
            <w:pPr>
              <w:pStyle w:val="TableParagraph"/>
              <w:spacing w:line="270" w:lineRule="atLeast"/>
              <w:ind w:left="109" w:right="417"/>
              <w:rPr>
                <w:sz w:val="24"/>
              </w:rPr>
            </w:pPr>
            <w:r>
              <w:rPr>
                <w:spacing w:val="-4"/>
                <w:sz w:val="24"/>
              </w:rPr>
              <w:t xml:space="preserve">mới </w:t>
            </w:r>
            <w:r>
              <w:rPr>
                <w:spacing w:val="-2"/>
                <w:sz w:val="24"/>
              </w:rPr>
              <w:t>(ppm)</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09" w:right="159"/>
              <w:rPr>
                <w:sz w:val="24"/>
              </w:rPr>
            </w:pPr>
            <w:r>
              <w:rPr>
                <w:sz w:val="24"/>
              </w:rPr>
              <w:t>MRL</w:t>
            </w:r>
            <w:r>
              <w:rPr>
                <w:spacing w:val="-15"/>
                <w:sz w:val="24"/>
              </w:rPr>
              <w:t xml:space="preserve"> </w:t>
            </w:r>
            <w:r>
              <w:rPr>
                <w:sz w:val="24"/>
              </w:rPr>
              <w:t>theo quy định</w:t>
            </w:r>
          </w:p>
          <w:p w:rsidR="004F1604" w:rsidRDefault="004F1604" w:rsidP="003B6C21">
            <w:pPr>
              <w:pStyle w:val="TableParagraph"/>
              <w:spacing w:line="264" w:lineRule="exact"/>
              <w:ind w:left="109"/>
              <w:rPr>
                <w:sz w:val="24"/>
              </w:rPr>
            </w:pPr>
            <w:r>
              <w:rPr>
                <w:sz w:val="24"/>
              </w:rPr>
              <w:t>cũ</w:t>
            </w:r>
            <w:r>
              <w:rPr>
                <w:spacing w:val="-1"/>
                <w:sz w:val="24"/>
              </w:rPr>
              <w:t xml:space="preserve"> </w:t>
            </w:r>
            <w:r>
              <w:rPr>
                <w:spacing w:val="-2"/>
                <w:sz w:val="24"/>
              </w:rPr>
              <w:t>(ppm)</w:t>
            </w:r>
          </w:p>
        </w:tc>
        <w:tc>
          <w:tcPr>
            <w:tcW w:w="156"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1"/>
                <w:sz w:val="24"/>
              </w:rPr>
              <w:t xml:space="preserve"> </w:t>
            </w:r>
            <w:r>
              <w:rPr>
                <w:sz w:val="24"/>
              </w:rPr>
              <w:t>tương</w:t>
            </w:r>
            <w:r>
              <w:rPr>
                <w:spacing w:val="-1"/>
                <w:sz w:val="24"/>
              </w:rPr>
              <w:t xml:space="preserve"> </w:t>
            </w:r>
            <w:r>
              <w:rPr>
                <w:spacing w:val="-5"/>
                <w:sz w:val="24"/>
              </w:rPr>
              <w:t>khô</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●4</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9" w:lineRule="exact"/>
              <w:ind w:left="110"/>
              <w:rPr>
                <w:sz w:val="24"/>
              </w:rPr>
            </w:pPr>
            <w:r>
              <w:rPr>
                <w:sz w:val="24"/>
              </w:rPr>
              <w:t>Các</w:t>
            </w:r>
            <w:r>
              <w:rPr>
                <w:spacing w:val="-2"/>
                <w:sz w:val="24"/>
              </w:rPr>
              <w:t xml:space="preserve"> </w:t>
            </w:r>
            <w:r>
              <w:rPr>
                <w:sz w:val="24"/>
              </w:rPr>
              <w:t>loại</w:t>
            </w:r>
            <w:r>
              <w:rPr>
                <w:spacing w:val="-1"/>
                <w:sz w:val="24"/>
              </w:rPr>
              <w:t xml:space="preserve"> </w:t>
            </w:r>
            <w:r>
              <w:rPr>
                <w:sz w:val="24"/>
              </w:rPr>
              <w:t xml:space="preserve">đâu </w:t>
            </w:r>
            <w:r>
              <w:rPr>
                <w:spacing w:val="-5"/>
                <w:sz w:val="24"/>
              </w:rPr>
              <w:t>khô</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9"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9"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3"/>
                <w:sz w:val="24"/>
              </w:rPr>
              <w:t xml:space="preserve"> </w:t>
            </w:r>
            <w:r>
              <w:rPr>
                <w:sz w:val="24"/>
              </w:rPr>
              <w:t>Hà</w:t>
            </w:r>
            <w:r>
              <w:rPr>
                <w:spacing w:val="-1"/>
                <w:sz w:val="24"/>
              </w:rPr>
              <w:t xml:space="preserve"> </w:t>
            </w:r>
            <w:r>
              <w:rPr>
                <w:spacing w:val="-5"/>
                <w:sz w:val="24"/>
              </w:rPr>
              <w:t>Lan</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3"/>
                <w:sz w:val="24"/>
              </w:rPr>
              <w:t xml:space="preserve"> </w:t>
            </w:r>
            <w:r>
              <w:rPr>
                <w:sz w:val="24"/>
              </w:rPr>
              <w:t>loại cây</w:t>
            </w:r>
            <w:r>
              <w:rPr>
                <w:spacing w:val="-4"/>
                <w:sz w:val="24"/>
              </w:rPr>
              <w:t xml:space="preserve"> </w:t>
            </w:r>
            <w:r>
              <w:rPr>
                <w:sz w:val="24"/>
              </w:rPr>
              <w:t>họ đậu</w:t>
            </w:r>
            <w:r>
              <w:rPr>
                <w:spacing w:val="1"/>
                <w:sz w:val="24"/>
              </w:rPr>
              <w:t xml:space="preserve">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Củ</w:t>
            </w:r>
            <w:r>
              <w:rPr>
                <w:spacing w:val="-1"/>
                <w:sz w:val="24"/>
              </w:rPr>
              <w:t xml:space="preserve"> </w:t>
            </w:r>
            <w:r>
              <w:rPr>
                <w:sz w:val="24"/>
              </w:rPr>
              <w:t>cải</w:t>
            </w:r>
            <w:r>
              <w:rPr>
                <w:spacing w:val="-1"/>
                <w:sz w:val="24"/>
              </w:rPr>
              <w:t xml:space="preserve"> </w:t>
            </w:r>
            <w:r>
              <w:rPr>
                <w:spacing w:val="-2"/>
                <w:sz w:val="24"/>
              </w:rPr>
              <w:t>đường</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51"/>
              </w:numPr>
              <w:tabs>
                <w:tab w:val="left" w:pos="430"/>
              </w:tabs>
              <w:spacing w:line="256" w:lineRule="exact"/>
              <w:ind w:left="430" w:hanging="145"/>
              <w:rPr>
                <w:sz w:val="24"/>
              </w:rPr>
            </w:pPr>
            <w:r>
              <w:rPr>
                <w:spacing w:val="-4"/>
                <w:sz w:val="24"/>
              </w:rPr>
              <w:t>0,06</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0,1</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Củ</w:t>
            </w:r>
            <w:r>
              <w:rPr>
                <w:spacing w:val="-4"/>
                <w:sz w:val="24"/>
              </w:rPr>
              <w:t xml:space="preserve"> </w:t>
            </w:r>
            <w:r>
              <w:rPr>
                <w:sz w:val="24"/>
              </w:rPr>
              <w:t>cải</w:t>
            </w:r>
            <w:r>
              <w:rPr>
                <w:spacing w:val="-1"/>
                <w:sz w:val="24"/>
              </w:rPr>
              <w:t xml:space="preserve"> </w:t>
            </w:r>
            <w:r>
              <w:rPr>
                <w:sz w:val="24"/>
              </w:rPr>
              <w:t>Nhật</w:t>
            </w:r>
            <w:r>
              <w:rPr>
                <w:spacing w:val="-2"/>
                <w:sz w:val="24"/>
              </w:rPr>
              <w:t xml:space="preserve"> </w:t>
            </w:r>
            <w:r>
              <w:rPr>
                <w:sz w:val="24"/>
              </w:rPr>
              <w:t>(bao</w:t>
            </w:r>
            <w:r>
              <w:rPr>
                <w:spacing w:val="1"/>
                <w:sz w:val="24"/>
              </w:rPr>
              <w:t xml:space="preserve"> </w:t>
            </w:r>
            <w:r>
              <w:rPr>
                <w:sz w:val="24"/>
              </w:rPr>
              <w:t xml:space="preserve">gồm cả </w:t>
            </w:r>
            <w:r>
              <w:rPr>
                <w:spacing w:val="-5"/>
                <w:sz w:val="24"/>
              </w:rPr>
              <w:t>củ</w:t>
            </w:r>
          </w:p>
          <w:p w:rsidR="004F1604" w:rsidRDefault="004F1604" w:rsidP="003B6C21">
            <w:pPr>
              <w:pStyle w:val="TableParagraph"/>
              <w:spacing w:line="264" w:lineRule="exact"/>
              <w:ind w:left="110"/>
              <w:rPr>
                <w:sz w:val="24"/>
              </w:rPr>
            </w:pPr>
            <w:r>
              <w:rPr>
                <w:sz w:val="24"/>
              </w:rPr>
              <w:t>cải</w:t>
            </w:r>
            <w:r>
              <w:rPr>
                <w:spacing w:val="-2"/>
                <w:sz w:val="24"/>
              </w:rPr>
              <w:t xml:space="preserve"> thường</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50"/>
              </w:numPr>
              <w:tabs>
                <w:tab w:val="left" w:pos="488"/>
              </w:tabs>
              <w:spacing w:line="268" w:lineRule="exact"/>
              <w:ind w:left="488" w:hanging="143"/>
              <w:rPr>
                <w:sz w:val="24"/>
              </w:rPr>
            </w:pPr>
            <w:r>
              <w:rPr>
                <w:spacing w:val="-5"/>
                <w:sz w:val="24"/>
              </w:rPr>
              <w:t>0,6</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5" w:right="4"/>
              <w:jc w:val="center"/>
              <w:rPr>
                <w:sz w:val="24"/>
              </w:rPr>
            </w:pPr>
            <w:r>
              <w:rPr>
                <w:spacing w:val="-4"/>
                <w:sz w:val="24"/>
              </w:rPr>
              <w:t>0,05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Lá</w:t>
            </w:r>
            <w:r>
              <w:rPr>
                <w:spacing w:val="-1"/>
                <w:sz w:val="24"/>
              </w:rPr>
              <w:t xml:space="preserve"> </w:t>
            </w:r>
            <w:r>
              <w:rPr>
                <w:sz w:val="24"/>
              </w:rPr>
              <w:t>củ</w:t>
            </w:r>
            <w:r>
              <w:rPr>
                <w:spacing w:val="-1"/>
                <w:sz w:val="24"/>
              </w:rPr>
              <w:t xml:space="preserve"> </w:t>
            </w:r>
            <w:r>
              <w:rPr>
                <w:sz w:val="24"/>
              </w:rPr>
              <w:t>cải</w:t>
            </w:r>
            <w:r>
              <w:rPr>
                <w:spacing w:val="-1"/>
                <w:sz w:val="24"/>
              </w:rPr>
              <w:t xml:space="preserve"> </w:t>
            </w:r>
            <w:r>
              <w:rPr>
                <w:sz w:val="24"/>
              </w:rPr>
              <w:t>Nhật</w:t>
            </w:r>
            <w:r>
              <w:rPr>
                <w:spacing w:val="-2"/>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cả</w:t>
            </w:r>
          </w:p>
          <w:p w:rsidR="004F1604" w:rsidRDefault="004F1604" w:rsidP="003B6C21">
            <w:pPr>
              <w:pStyle w:val="TableParagraph"/>
              <w:spacing w:line="264" w:lineRule="exact"/>
              <w:ind w:left="110"/>
              <w:rPr>
                <w:sz w:val="24"/>
              </w:rPr>
            </w:pPr>
            <w:r>
              <w:rPr>
                <w:sz w:val="24"/>
              </w:rPr>
              <w:t>củ</w:t>
            </w:r>
            <w:r>
              <w:rPr>
                <w:spacing w:val="-2"/>
                <w:sz w:val="24"/>
              </w:rPr>
              <w:t xml:space="preserve"> </w:t>
            </w:r>
            <w:r>
              <w:rPr>
                <w:sz w:val="24"/>
              </w:rPr>
              <w:t>cải</w:t>
            </w:r>
            <w:r>
              <w:rPr>
                <w:spacing w:val="-1"/>
                <w:sz w:val="24"/>
              </w:rPr>
              <w:t xml:space="preserve"> </w:t>
            </w:r>
            <w:r>
              <w:rPr>
                <w:spacing w:val="-2"/>
                <w:sz w:val="24"/>
              </w:rPr>
              <w:t>thường)</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9"/>
              </w:numPr>
              <w:tabs>
                <w:tab w:val="left" w:pos="519"/>
              </w:tabs>
              <w:spacing w:line="268" w:lineRule="exact"/>
              <w:ind w:left="519" w:hanging="143"/>
              <w:rPr>
                <w:sz w:val="24"/>
              </w:rPr>
            </w:pPr>
            <w:r>
              <w:rPr>
                <w:spacing w:val="-5"/>
                <w:sz w:val="24"/>
              </w:rPr>
              <w:t>20</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5" w:right="2"/>
              <w:jc w:val="center"/>
              <w:rPr>
                <w:sz w:val="24"/>
              </w:rPr>
            </w:pPr>
            <w:r>
              <w:rPr>
                <w:spacing w:val="-10"/>
                <w:sz w:val="24"/>
              </w:rPr>
              <w:t>7</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9"/>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8" w:lineRule="exact"/>
              <w:ind w:left="110"/>
              <w:rPr>
                <w:sz w:val="24"/>
              </w:rPr>
            </w:pPr>
            <w:r>
              <w:rPr>
                <w:sz w:val="24"/>
              </w:rPr>
              <w:t>Củ</w:t>
            </w:r>
            <w:r>
              <w:rPr>
                <w:spacing w:val="-1"/>
                <w:sz w:val="24"/>
              </w:rPr>
              <w:t xml:space="preserve"> </w:t>
            </w:r>
            <w:r>
              <w:rPr>
                <w:sz w:val="24"/>
              </w:rPr>
              <w:t>cải</w:t>
            </w:r>
            <w:r>
              <w:rPr>
                <w:spacing w:val="-1"/>
                <w:sz w:val="24"/>
              </w:rPr>
              <w:t xml:space="preserve"> </w:t>
            </w:r>
            <w:r>
              <w:rPr>
                <w:sz w:val="24"/>
              </w:rPr>
              <w:t>Thụy</w:t>
            </w:r>
            <w:r>
              <w:rPr>
                <w:spacing w:val="-3"/>
                <w:sz w:val="24"/>
              </w:rPr>
              <w:t xml:space="preserve"> </w:t>
            </w:r>
            <w:r>
              <w:rPr>
                <w:sz w:val="24"/>
              </w:rPr>
              <w:t>Điển</w:t>
            </w:r>
            <w:r>
              <w:rPr>
                <w:spacing w:val="-1"/>
                <w:sz w:val="24"/>
              </w:rPr>
              <w:t xml:space="preserve"> </w:t>
            </w:r>
            <w:r>
              <w:rPr>
                <w:sz w:val="24"/>
              </w:rPr>
              <w:t>(bao</w:t>
            </w:r>
            <w:r>
              <w:rPr>
                <w:spacing w:val="2"/>
                <w:sz w:val="24"/>
              </w:rPr>
              <w:t xml:space="preserve"> </w:t>
            </w:r>
            <w:r>
              <w:rPr>
                <w:spacing w:val="-5"/>
                <w:sz w:val="24"/>
              </w:rPr>
              <w:t>gồm</w:t>
            </w:r>
          </w:p>
          <w:p w:rsidR="004F1604" w:rsidRDefault="004F1604" w:rsidP="003B6C21">
            <w:pPr>
              <w:pStyle w:val="TableParagraph"/>
              <w:spacing w:line="271" w:lineRule="exact"/>
              <w:ind w:left="110"/>
              <w:rPr>
                <w:sz w:val="24"/>
              </w:rPr>
            </w:pPr>
            <w:r>
              <w:rPr>
                <w:sz w:val="24"/>
              </w:rPr>
              <w:t>củ</w:t>
            </w:r>
            <w:r>
              <w:rPr>
                <w:spacing w:val="-4"/>
                <w:sz w:val="24"/>
              </w:rPr>
              <w:t xml:space="preserve"> </w:t>
            </w:r>
            <w:r>
              <w:rPr>
                <w:sz w:val="24"/>
              </w:rPr>
              <w:t>cải</w:t>
            </w:r>
            <w:r>
              <w:rPr>
                <w:spacing w:val="-1"/>
                <w:sz w:val="24"/>
              </w:rPr>
              <w:t xml:space="preserve"> </w:t>
            </w:r>
            <w:r>
              <w:rPr>
                <w:spacing w:val="-2"/>
                <w:sz w:val="24"/>
              </w:rPr>
              <w:t>trắng)</w:t>
            </w:r>
          </w:p>
        </w:tc>
        <w:tc>
          <w:tcPr>
            <w:tcW w:w="1133" w:type="dxa"/>
            <w:tcBorders>
              <w:top w:val="single" w:sz="4" w:space="0" w:color="000000"/>
              <w:left w:val="single" w:sz="4" w:space="0" w:color="000000"/>
              <w:bottom w:val="single" w:sz="8" w:space="0" w:color="000000"/>
              <w:right w:val="single" w:sz="4" w:space="0" w:color="000000"/>
            </w:tcBorders>
          </w:tcPr>
          <w:p w:rsidR="004F1604" w:rsidRDefault="004F1604" w:rsidP="004F1604">
            <w:pPr>
              <w:pStyle w:val="TableParagraph"/>
              <w:numPr>
                <w:ilvl w:val="0"/>
                <w:numId w:val="148"/>
              </w:numPr>
              <w:tabs>
                <w:tab w:val="left" w:pos="428"/>
              </w:tabs>
              <w:spacing w:line="268" w:lineRule="exact"/>
              <w:ind w:left="428" w:hanging="143"/>
              <w:rPr>
                <w:sz w:val="24"/>
              </w:rPr>
            </w:pPr>
            <w:r>
              <w:rPr>
                <w:spacing w:val="-4"/>
                <w:sz w:val="24"/>
              </w:rPr>
              <w:t>0,06</w:t>
            </w:r>
          </w:p>
        </w:tc>
        <w:tc>
          <w:tcPr>
            <w:tcW w:w="1277"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8" w:lineRule="exact"/>
              <w:ind w:left="15" w:right="4"/>
              <w:jc w:val="center"/>
              <w:rPr>
                <w:sz w:val="24"/>
              </w:rPr>
            </w:pPr>
            <w:r>
              <w:rPr>
                <w:spacing w:val="-4"/>
                <w:sz w:val="24"/>
              </w:rPr>
              <w:t>0,05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bl>
    <w:p w:rsidR="004F1604" w:rsidRDefault="004F1604" w:rsidP="004F1604">
      <w:pPr>
        <w:rPr>
          <w:sz w:val="2"/>
          <w:szCs w:val="2"/>
        </w:rPr>
        <w:sectPr w:rsidR="004F1604">
          <w:pgSz w:w="16850" w:h="11920" w:orient="landscape"/>
          <w:pgMar w:top="1040" w:right="566" w:bottom="280" w:left="566" w:header="509" w:footer="0" w:gutter="0"/>
          <w:cols w:space="720"/>
        </w:sectPr>
      </w:pPr>
    </w:p>
    <w:p w:rsidR="004F1604" w:rsidRDefault="004F1604" w:rsidP="004F1604">
      <w:pPr>
        <w:pStyle w:val="BodyText"/>
        <w:spacing w:before="167"/>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994"/>
        <w:gridCol w:w="1133"/>
        <w:gridCol w:w="1277"/>
        <w:gridCol w:w="156"/>
      </w:tblGrid>
      <w:tr w:rsidR="004F1604" w:rsidTr="003B6C21">
        <w:trPr>
          <w:trHeight w:val="603"/>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3" w:type="dxa"/>
            <w:gridSpan w:val="5"/>
            <w:tcBorders>
              <w:bottom w:val="single" w:sz="12" w:space="0" w:color="000000"/>
            </w:tcBorders>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77"/>
        </w:trPr>
        <w:tc>
          <w:tcPr>
            <w:tcW w:w="7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994"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Cải</w:t>
            </w:r>
            <w:r>
              <w:rPr>
                <w:spacing w:val="-1"/>
                <w:sz w:val="24"/>
              </w:rPr>
              <w:t xml:space="preserve"> </w:t>
            </w:r>
            <w:r>
              <w:rPr>
                <w:spacing w:val="-4"/>
                <w:sz w:val="24"/>
              </w:rPr>
              <w:t>ngựa</w:t>
            </w:r>
          </w:p>
        </w:tc>
        <w:tc>
          <w:tcPr>
            <w:tcW w:w="1133" w:type="dxa"/>
            <w:tcBorders>
              <w:top w:val="single" w:sz="12"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7"/>
              </w:numPr>
              <w:tabs>
                <w:tab w:val="left" w:pos="428"/>
              </w:tabs>
              <w:spacing w:line="258" w:lineRule="exact"/>
              <w:ind w:left="428" w:hanging="143"/>
              <w:rPr>
                <w:sz w:val="24"/>
              </w:rPr>
            </w:pPr>
            <w:r>
              <w:rPr>
                <w:spacing w:val="-4"/>
                <w:sz w:val="24"/>
              </w:rPr>
              <w:t>0,06</w:t>
            </w:r>
          </w:p>
        </w:tc>
        <w:tc>
          <w:tcPr>
            <w:tcW w:w="1277"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4"/>
              <w:jc w:val="center"/>
              <w:rPr>
                <w:sz w:val="24"/>
              </w:rPr>
            </w:pPr>
            <w:r>
              <w:rPr>
                <w:spacing w:val="-4"/>
                <w:sz w:val="24"/>
              </w:rPr>
              <w:t>0,05</w:t>
            </w:r>
          </w:p>
        </w:tc>
        <w:tc>
          <w:tcPr>
            <w:tcW w:w="156"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Cải</w:t>
            </w:r>
            <w:r>
              <w:rPr>
                <w:spacing w:val="-1"/>
                <w:sz w:val="24"/>
              </w:rPr>
              <w:t xml:space="preserve"> </w:t>
            </w:r>
            <w:r>
              <w:rPr>
                <w:spacing w:val="-2"/>
                <w:sz w:val="24"/>
              </w:rPr>
              <w:t>Brussels</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1</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Rau</w:t>
            </w:r>
            <w:r>
              <w:rPr>
                <w:spacing w:val="-1"/>
                <w:sz w:val="24"/>
              </w:rPr>
              <w:t xml:space="preserve"> </w:t>
            </w:r>
            <w:r>
              <w:rPr>
                <w:sz w:val="24"/>
              </w:rPr>
              <w:t>rễ</w:t>
            </w:r>
            <w:r>
              <w:rPr>
                <w:spacing w:val="-2"/>
                <w:sz w:val="24"/>
              </w:rPr>
              <w:t xml:space="preserve"> </w:t>
            </w:r>
            <w:r>
              <w:rPr>
                <w:spacing w:val="-5"/>
                <w:sz w:val="24"/>
              </w:rPr>
              <w:t>dài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6"/>
              </w:numPr>
              <w:tabs>
                <w:tab w:val="left" w:pos="428"/>
              </w:tabs>
              <w:spacing w:line="258" w:lineRule="exact"/>
              <w:ind w:left="428" w:hanging="143"/>
              <w:rPr>
                <w:sz w:val="24"/>
              </w:rPr>
            </w:pPr>
            <w:r>
              <w:rPr>
                <w:spacing w:val="-4"/>
                <w:sz w:val="24"/>
              </w:rPr>
              <w:t>0,06</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4"/>
              <w:jc w:val="center"/>
              <w:rPr>
                <w:sz w:val="24"/>
              </w:rPr>
            </w:pPr>
            <w:r>
              <w:rPr>
                <w:spacing w:val="-4"/>
                <w:sz w:val="24"/>
              </w:rPr>
              <w:t>0,05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Xà</w:t>
            </w:r>
            <w:r>
              <w:rPr>
                <w:spacing w:val="-2"/>
                <w:sz w:val="24"/>
              </w:rPr>
              <w:t xml:space="preserve"> </w:t>
            </w:r>
            <w:r>
              <w:rPr>
                <w:spacing w:val="-4"/>
                <w:sz w:val="24"/>
              </w:rPr>
              <w:t>lách</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5"/>
              </w:numPr>
              <w:tabs>
                <w:tab w:val="left" w:pos="519"/>
              </w:tabs>
              <w:spacing w:line="256" w:lineRule="exact"/>
              <w:ind w:left="519" w:hanging="143"/>
              <w:rPr>
                <w:sz w:val="24"/>
              </w:rPr>
            </w:pPr>
            <w:r>
              <w:rPr>
                <w:spacing w:val="-5"/>
                <w:sz w:val="24"/>
              </w:rPr>
              <w:t>20</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5"/>
                <w:sz w:val="24"/>
              </w:rPr>
              <w:t>15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6"/>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4"/>
                <w:sz w:val="24"/>
              </w:rPr>
              <w:t>Hành</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4"/>
              </w:numPr>
              <w:tabs>
                <w:tab w:val="left" w:pos="490"/>
              </w:tabs>
              <w:spacing w:line="256" w:lineRule="exact"/>
              <w:ind w:left="490" w:hanging="145"/>
              <w:rPr>
                <w:sz w:val="24"/>
              </w:rPr>
            </w:pPr>
            <w:r>
              <w:rPr>
                <w:spacing w:val="-5"/>
                <w:sz w:val="24"/>
              </w:rPr>
              <w:t>0,5</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0,8</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Hành</w:t>
            </w:r>
            <w:r>
              <w:rPr>
                <w:spacing w:val="-3"/>
                <w:sz w:val="24"/>
              </w:rPr>
              <w:t xml:space="preserve"> </w:t>
            </w:r>
            <w:r>
              <w:rPr>
                <w:sz w:val="24"/>
              </w:rPr>
              <w:t>hoa</w:t>
            </w:r>
            <w:r>
              <w:rPr>
                <w:spacing w:val="-2"/>
                <w:sz w:val="24"/>
              </w:rPr>
              <w:t xml:space="preserve"> </w:t>
            </w:r>
            <w:r>
              <w:rPr>
                <w:sz w:val="24"/>
              </w:rPr>
              <w:t>(bao gồm</w:t>
            </w:r>
            <w:r>
              <w:rPr>
                <w:spacing w:val="-1"/>
                <w:sz w:val="24"/>
              </w:rPr>
              <w:t xml:space="preserve"> </w:t>
            </w:r>
            <w:r>
              <w:rPr>
                <w:sz w:val="24"/>
              </w:rPr>
              <w:t>cả</w:t>
            </w:r>
            <w:r>
              <w:rPr>
                <w:spacing w:val="-2"/>
                <w:sz w:val="24"/>
              </w:rPr>
              <w:t xml:space="preserve"> </w:t>
            </w:r>
            <w:r>
              <w:rPr>
                <w:spacing w:val="-5"/>
                <w:sz w:val="24"/>
              </w:rPr>
              <w:t>tỏi</w:t>
            </w:r>
          </w:p>
          <w:p w:rsidR="004F1604" w:rsidRDefault="004F1604" w:rsidP="003B6C21">
            <w:pPr>
              <w:pStyle w:val="TableParagraph"/>
              <w:spacing w:line="264" w:lineRule="exact"/>
              <w:ind w:left="110"/>
              <w:rPr>
                <w:sz w:val="24"/>
              </w:rPr>
            </w:pPr>
            <w:r>
              <w:rPr>
                <w:spacing w:val="-4"/>
                <w:sz w:val="24"/>
              </w:rPr>
              <w:t>tây)</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right="5"/>
              <w:jc w:val="center"/>
              <w:rPr>
                <w:sz w:val="24"/>
              </w:rPr>
            </w:pPr>
            <w:r>
              <w:rPr>
                <w:spacing w:val="-5"/>
                <w:sz w:val="24"/>
              </w:rPr>
              <w:t>○1</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5" w:right="4"/>
              <w:jc w:val="center"/>
              <w:rPr>
                <w:sz w:val="24"/>
              </w:rPr>
            </w:pPr>
            <w:r>
              <w:rPr>
                <w:spacing w:val="-5"/>
                <w:sz w:val="24"/>
              </w:rPr>
              <w:t>0,8</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5"/>
                <w:sz w:val="24"/>
              </w:rPr>
              <w:t>Tỏi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3"/>
              </w:numPr>
              <w:tabs>
                <w:tab w:val="left" w:pos="490"/>
              </w:tabs>
              <w:spacing w:line="256" w:lineRule="exact"/>
              <w:ind w:left="490" w:hanging="145"/>
              <w:rPr>
                <w:sz w:val="24"/>
              </w:rPr>
            </w:pPr>
            <w:r>
              <w:rPr>
                <w:spacing w:val="-5"/>
                <w:sz w:val="24"/>
              </w:rPr>
              <w:t>0,7</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0,8</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Hẹ</w:t>
            </w:r>
            <w:r>
              <w:rPr>
                <w:spacing w:val="-4"/>
                <w:sz w:val="24"/>
              </w:rPr>
              <w:t xml:space="preserve"> Nhât</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2"/>
              </w:numPr>
              <w:tabs>
                <w:tab w:val="left" w:pos="490"/>
              </w:tabs>
              <w:spacing w:line="256" w:lineRule="exact"/>
              <w:ind w:left="490" w:hanging="145"/>
              <w:rPr>
                <w:sz w:val="24"/>
              </w:rPr>
            </w:pPr>
            <w:r>
              <w:rPr>
                <w:spacing w:val="-5"/>
                <w:sz w:val="24"/>
              </w:rPr>
              <w:t>0,5</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0,8</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4"/>
                <w:sz w:val="24"/>
              </w:rPr>
              <w:t xml:space="preserve"> </w:t>
            </w:r>
            <w:r>
              <w:rPr>
                <w:sz w:val="24"/>
              </w:rPr>
              <w:t>rau</w:t>
            </w:r>
            <w:r>
              <w:rPr>
                <w:spacing w:val="-1"/>
                <w:sz w:val="24"/>
              </w:rPr>
              <w:t xml:space="preserve"> </w:t>
            </w:r>
            <w:r>
              <w:rPr>
                <w:sz w:val="24"/>
              </w:rPr>
              <w:t>họ Hành</w:t>
            </w:r>
            <w:r>
              <w:rPr>
                <w:spacing w:val="-1"/>
                <w:sz w:val="24"/>
              </w:rPr>
              <w:t xml:space="preserve"> </w:t>
            </w:r>
            <w:r>
              <w:rPr>
                <w:sz w:val="24"/>
              </w:rPr>
              <w:t xml:space="preserve">Tỏi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1"/>
              </w:numPr>
              <w:tabs>
                <w:tab w:val="left" w:pos="490"/>
              </w:tabs>
              <w:spacing w:line="256" w:lineRule="exact"/>
              <w:ind w:left="490" w:hanging="145"/>
              <w:rPr>
                <w:sz w:val="24"/>
              </w:rPr>
            </w:pPr>
            <w:r>
              <w:rPr>
                <w:spacing w:val="-5"/>
                <w:sz w:val="24"/>
              </w:rPr>
              <w:t>0,5</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0,8</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Cần</w:t>
            </w:r>
            <w:r>
              <w:rPr>
                <w:spacing w:val="-1"/>
                <w:sz w:val="24"/>
              </w:rPr>
              <w:t xml:space="preserve"> </w:t>
            </w:r>
            <w:r>
              <w:rPr>
                <w:spacing w:val="-5"/>
                <w:sz w:val="24"/>
              </w:rPr>
              <w:t>tây</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7"/>
              <w:jc w:val="center"/>
              <w:rPr>
                <w:sz w:val="24"/>
              </w:rPr>
            </w:pPr>
            <w:r>
              <w:rPr>
                <w:spacing w:val="-5"/>
                <w:sz w:val="24"/>
              </w:rPr>
              <w:t>●4</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2"/>
              <w:jc w:val="center"/>
              <w:rPr>
                <w:sz w:val="24"/>
              </w:rPr>
            </w:pPr>
            <w:r>
              <w:rPr>
                <w:spacing w:val="-10"/>
                <w:sz w:val="24"/>
              </w:rPr>
              <w:t>5</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Cà</w:t>
            </w:r>
            <w:r>
              <w:rPr>
                <w:spacing w:val="-1"/>
                <w:sz w:val="24"/>
              </w:rPr>
              <w:t xml:space="preserve"> </w:t>
            </w:r>
            <w:r>
              <w:rPr>
                <w:spacing w:val="-4"/>
                <w:sz w:val="24"/>
              </w:rPr>
              <w:t>chua</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 xml:space="preserve">Ớt </w:t>
            </w:r>
            <w:r>
              <w:rPr>
                <w:spacing w:val="-4"/>
                <w:sz w:val="24"/>
              </w:rPr>
              <w:t>ngọt</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●5</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5"/>
                <w:sz w:val="24"/>
              </w:rPr>
              <w:t>10</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Cà</w:t>
            </w:r>
            <w:r>
              <w:rPr>
                <w:spacing w:val="-1"/>
                <w:sz w:val="24"/>
              </w:rPr>
              <w:t xml:space="preserve"> </w:t>
            </w:r>
            <w:r>
              <w:rPr>
                <w:spacing w:val="-5"/>
                <w:sz w:val="24"/>
              </w:rPr>
              <w:t>tím</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●1</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2</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Dưa</w:t>
            </w:r>
            <w:r>
              <w:rPr>
                <w:spacing w:val="-5"/>
                <w:sz w:val="24"/>
              </w:rPr>
              <w:t xml:space="preserve"> </w:t>
            </w:r>
            <w:r>
              <w:rPr>
                <w:sz w:val="24"/>
              </w:rPr>
              <w:t>chuột</w:t>
            </w:r>
            <w:r>
              <w:rPr>
                <w:spacing w:val="-1"/>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dưa</w:t>
            </w:r>
          </w:p>
          <w:p w:rsidR="004F1604" w:rsidRDefault="004F1604" w:rsidP="003B6C21">
            <w:pPr>
              <w:pStyle w:val="TableParagraph"/>
              <w:spacing w:line="264" w:lineRule="exact"/>
              <w:ind w:left="110"/>
              <w:rPr>
                <w:sz w:val="24"/>
              </w:rPr>
            </w:pPr>
            <w:r>
              <w:rPr>
                <w:sz w:val="24"/>
              </w:rPr>
              <w:t>chuột</w:t>
            </w:r>
            <w:r>
              <w:rPr>
                <w:spacing w:val="-1"/>
                <w:sz w:val="24"/>
              </w:rPr>
              <w:t xml:space="preserve"> </w:t>
            </w:r>
            <w:r>
              <w:rPr>
                <w:sz w:val="24"/>
              </w:rPr>
              <w:t xml:space="preserve">bao </w:t>
            </w:r>
            <w:r>
              <w:rPr>
                <w:spacing w:val="-5"/>
                <w:sz w:val="24"/>
              </w:rPr>
              <w:t>tử)</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7"/>
              <w:jc w:val="center"/>
              <w:rPr>
                <w:sz w:val="24"/>
              </w:rPr>
            </w:pPr>
            <w:r>
              <w:rPr>
                <w:spacing w:val="-5"/>
                <w:sz w:val="24"/>
              </w:rPr>
              <w:t>●1</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5" w:right="2"/>
              <w:jc w:val="center"/>
              <w:rPr>
                <w:sz w:val="24"/>
              </w:rPr>
            </w:pPr>
            <w:r>
              <w:rPr>
                <w:spacing w:val="-10"/>
                <w:sz w:val="24"/>
              </w:rPr>
              <w:t>2</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Bí</w:t>
            </w:r>
            <w:r>
              <w:rPr>
                <w:spacing w:val="-2"/>
                <w:sz w:val="24"/>
              </w:rPr>
              <w:t xml:space="preserve"> </w:t>
            </w:r>
            <w:r>
              <w:rPr>
                <w:sz w:val="24"/>
              </w:rPr>
              <w:t>ngô</w:t>
            </w:r>
            <w:r>
              <w:rPr>
                <w:spacing w:val="-2"/>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bí)</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40"/>
              </w:numPr>
              <w:tabs>
                <w:tab w:val="left" w:pos="490"/>
              </w:tabs>
              <w:spacing w:line="256" w:lineRule="exact"/>
              <w:ind w:left="490" w:hanging="145"/>
              <w:rPr>
                <w:sz w:val="24"/>
              </w:rPr>
            </w:pPr>
            <w:r>
              <w:rPr>
                <w:spacing w:val="-5"/>
                <w:sz w:val="24"/>
              </w:rPr>
              <w:t>0,8</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2</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Rau</w:t>
            </w:r>
            <w:r>
              <w:rPr>
                <w:spacing w:val="-4"/>
                <w:sz w:val="24"/>
              </w:rPr>
              <w:t xml:space="preserve"> </w:t>
            </w:r>
            <w:r>
              <w:rPr>
                <w:sz w:val="24"/>
              </w:rPr>
              <w:t>bina</w:t>
            </w:r>
            <w:r>
              <w:rPr>
                <w:spacing w:val="-1"/>
                <w:sz w:val="24"/>
              </w:rPr>
              <w:t xml:space="preserve"> </w:t>
            </w:r>
            <w:r>
              <w:rPr>
                <w:sz w:val="24"/>
              </w:rPr>
              <w:t>(cải</w:t>
            </w:r>
            <w:r>
              <w:rPr>
                <w:spacing w:val="-1"/>
                <w:sz w:val="24"/>
              </w:rPr>
              <w:t xml:space="preserve"> </w:t>
            </w:r>
            <w:r>
              <w:rPr>
                <w:sz w:val="24"/>
              </w:rPr>
              <w:t>bó</w:t>
            </w:r>
            <w:r>
              <w:rPr>
                <w:spacing w:val="-1"/>
                <w:sz w:val="24"/>
              </w:rPr>
              <w:t xml:space="preserve"> </w:t>
            </w:r>
            <w:r>
              <w:rPr>
                <w:spacing w:val="-4"/>
                <w:sz w:val="24"/>
              </w:rPr>
              <w:t>xôi)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7" w:right="5"/>
              <w:jc w:val="center"/>
              <w:rPr>
                <w:sz w:val="24"/>
              </w:rPr>
            </w:pPr>
            <w:r>
              <w:rPr>
                <w:spacing w:val="-5"/>
                <w:sz w:val="24"/>
              </w:rPr>
              <w:t>○8</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2"/>
              <w:jc w:val="center"/>
              <w:rPr>
                <w:sz w:val="24"/>
              </w:rPr>
            </w:pPr>
            <w:r>
              <w:rPr>
                <w:spacing w:val="-10"/>
                <w:sz w:val="24"/>
              </w:rPr>
              <w:t>7</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3"/>
                <w:sz w:val="24"/>
              </w:rPr>
              <w:t xml:space="preserve"> </w:t>
            </w:r>
            <w:r>
              <w:rPr>
                <w:sz w:val="24"/>
              </w:rPr>
              <w:t>Hà</w:t>
            </w:r>
            <w:r>
              <w:rPr>
                <w:spacing w:val="-1"/>
                <w:sz w:val="24"/>
              </w:rPr>
              <w:t xml:space="preserve"> </w:t>
            </w:r>
            <w:r>
              <w:rPr>
                <w:sz w:val="24"/>
              </w:rPr>
              <w:t>Lan</w:t>
            </w:r>
            <w:r>
              <w:rPr>
                <w:spacing w:val="-1"/>
                <w:sz w:val="24"/>
              </w:rPr>
              <w:t xml:space="preserve"> </w:t>
            </w:r>
            <w:r>
              <w:rPr>
                <w:sz w:val="24"/>
              </w:rPr>
              <w:t>non</w:t>
            </w:r>
            <w:r>
              <w:rPr>
                <w:spacing w:val="-1"/>
                <w:sz w:val="24"/>
              </w:rPr>
              <w:t xml:space="preserve"> </w:t>
            </w:r>
            <w:r>
              <w:rPr>
                <w:sz w:val="24"/>
              </w:rPr>
              <w:t>(cả</w:t>
            </w:r>
            <w:r>
              <w:rPr>
                <w:spacing w:val="-1"/>
                <w:sz w:val="24"/>
              </w:rPr>
              <w:t xml:space="preserve"> </w:t>
            </w:r>
            <w:r>
              <w:rPr>
                <w:spacing w:val="-5"/>
                <w:sz w:val="24"/>
              </w:rPr>
              <w:t>vỏ)</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 tây</w:t>
            </w:r>
            <w:r>
              <w:rPr>
                <w:spacing w:val="-5"/>
                <w:sz w:val="24"/>
              </w:rPr>
              <w:t xml:space="preserve"> </w:t>
            </w:r>
            <w:r>
              <w:rPr>
                <w:sz w:val="24"/>
              </w:rPr>
              <w:t>non</w:t>
            </w:r>
            <w:r>
              <w:rPr>
                <w:spacing w:val="1"/>
                <w:sz w:val="24"/>
              </w:rPr>
              <w:t xml:space="preserve"> </w:t>
            </w:r>
            <w:r>
              <w:rPr>
                <w:sz w:val="24"/>
              </w:rPr>
              <w:t xml:space="preserve">(cả </w:t>
            </w:r>
            <w:r>
              <w:rPr>
                <w:spacing w:val="-5"/>
                <w:sz w:val="24"/>
              </w:rPr>
              <w:t>vỏ)</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6"/>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4"/>
                <w:sz w:val="24"/>
              </w:rPr>
              <w:t xml:space="preserve"> </w:t>
            </w:r>
            <w:r>
              <w:rPr>
                <w:sz w:val="24"/>
              </w:rPr>
              <w:t>nành</w:t>
            </w:r>
            <w:r>
              <w:rPr>
                <w:spacing w:val="-1"/>
                <w:sz w:val="24"/>
              </w:rPr>
              <w:t xml:space="preserve"> </w:t>
            </w:r>
            <w:r>
              <w:rPr>
                <w:spacing w:val="-4"/>
                <w:sz w:val="24"/>
              </w:rPr>
              <w:t>xanh</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Cam</w:t>
            </w:r>
            <w:r>
              <w:rPr>
                <w:spacing w:val="-1"/>
                <w:sz w:val="24"/>
              </w:rPr>
              <w:t xml:space="preserve"> </w:t>
            </w:r>
            <w:r>
              <w:rPr>
                <w:spacing w:val="-2"/>
                <w:sz w:val="24"/>
              </w:rPr>
              <w:t>Natsudaidai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9"/>
              </w:numPr>
              <w:tabs>
                <w:tab w:val="left" w:pos="490"/>
              </w:tabs>
              <w:spacing w:line="256" w:lineRule="exact"/>
              <w:ind w:left="490" w:hanging="145"/>
              <w:rPr>
                <w:sz w:val="24"/>
              </w:rPr>
            </w:pPr>
            <w:r>
              <w:rPr>
                <w:spacing w:val="-5"/>
                <w:sz w:val="24"/>
              </w:rPr>
              <w:t>0,7</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1</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Chanh</w:t>
            </w:r>
            <w:r>
              <w:rPr>
                <w:spacing w:val="-3"/>
                <w:sz w:val="24"/>
              </w:rPr>
              <w:t xml:space="preserve"> </w:t>
            </w:r>
            <w:r>
              <w:rPr>
                <w:spacing w:val="-4"/>
                <w:sz w:val="24"/>
              </w:rPr>
              <w:t>vàng</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8"/>
              </w:numPr>
              <w:tabs>
                <w:tab w:val="left" w:pos="490"/>
              </w:tabs>
              <w:spacing w:line="256" w:lineRule="exact"/>
              <w:ind w:left="490" w:hanging="145"/>
              <w:rPr>
                <w:sz w:val="24"/>
              </w:rPr>
            </w:pPr>
            <w:r>
              <w:rPr>
                <w:spacing w:val="-5"/>
                <w:sz w:val="24"/>
              </w:rPr>
              <w:t>0,7</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Cam</w:t>
            </w:r>
            <w:r>
              <w:rPr>
                <w:spacing w:val="-2"/>
                <w:sz w:val="24"/>
              </w:rPr>
              <w:t xml:space="preserve"> </w:t>
            </w:r>
            <w:r>
              <w:rPr>
                <w:sz w:val="24"/>
              </w:rPr>
              <w:t>(bao</w:t>
            </w:r>
            <w:r>
              <w:rPr>
                <w:spacing w:val="-1"/>
                <w:sz w:val="24"/>
              </w:rPr>
              <w:t xml:space="preserve"> </w:t>
            </w:r>
            <w:r>
              <w:rPr>
                <w:sz w:val="24"/>
              </w:rPr>
              <w:t>gồm</w:t>
            </w:r>
            <w:r>
              <w:rPr>
                <w:spacing w:val="-2"/>
                <w:sz w:val="24"/>
              </w:rPr>
              <w:t xml:space="preserve"> </w:t>
            </w:r>
            <w:r>
              <w:rPr>
                <w:sz w:val="24"/>
              </w:rPr>
              <w:t>cam</w:t>
            </w:r>
            <w:r>
              <w:rPr>
                <w:spacing w:val="-1"/>
                <w:sz w:val="24"/>
              </w:rPr>
              <w:t xml:space="preserve"> </w:t>
            </w:r>
            <w:r>
              <w:rPr>
                <w:spacing w:val="-2"/>
                <w:sz w:val="24"/>
              </w:rPr>
              <w:t>Navel)</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○4</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pacing w:val="-4"/>
                <w:sz w:val="24"/>
              </w:rPr>
              <w:t>Bưởi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7"/>
              </w:numPr>
              <w:tabs>
                <w:tab w:val="left" w:pos="490"/>
              </w:tabs>
              <w:spacing w:line="258" w:lineRule="exact"/>
              <w:ind w:left="490" w:hanging="145"/>
              <w:rPr>
                <w:sz w:val="24"/>
              </w:rPr>
            </w:pPr>
            <w:r>
              <w:rPr>
                <w:spacing w:val="-5"/>
                <w:sz w:val="24"/>
              </w:rPr>
              <w:t>0,7</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Chanh</w:t>
            </w:r>
            <w:r>
              <w:rPr>
                <w:spacing w:val="-3"/>
                <w:sz w:val="24"/>
              </w:rPr>
              <w:t xml:space="preserve"> </w:t>
            </w:r>
            <w:r>
              <w:rPr>
                <w:spacing w:val="-4"/>
                <w:sz w:val="24"/>
              </w:rPr>
              <w:t>xanh</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6"/>
              </w:numPr>
              <w:tabs>
                <w:tab w:val="left" w:pos="490"/>
              </w:tabs>
              <w:spacing w:line="256" w:lineRule="exact"/>
              <w:ind w:left="490" w:hanging="145"/>
              <w:rPr>
                <w:sz w:val="24"/>
              </w:rPr>
            </w:pPr>
            <w:r>
              <w:rPr>
                <w:spacing w:val="-5"/>
                <w:sz w:val="24"/>
              </w:rPr>
              <w:t>0,7</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4"/>
                <w:sz w:val="24"/>
              </w:rPr>
              <w:t xml:space="preserve"> </w:t>
            </w:r>
            <w:r>
              <w:rPr>
                <w:sz w:val="24"/>
              </w:rPr>
              <w:t>loại quả</w:t>
            </w:r>
            <w:r>
              <w:rPr>
                <w:spacing w:val="-2"/>
                <w:sz w:val="24"/>
              </w:rPr>
              <w:t xml:space="preserve"> </w:t>
            </w:r>
            <w:r>
              <w:rPr>
                <w:sz w:val="24"/>
              </w:rPr>
              <w:t xml:space="preserve">có múi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○4</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Lê</w:t>
            </w:r>
            <w:r>
              <w:rPr>
                <w:spacing w:val="-4"/>
                <w:sz w:val="24"/>
              </w:rPr>
              <w:t xml:space="preserve"> Nhật</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5"/>
              </w:numPr>
              <w:tabs>
                <w:tab w:val="left" w:pos="490"/>
              </w:tabs>
              <w:spacing w:line="256" w:lineRule="exact"/>
              <w:ind w:left="490" w:hanging="145"/>
              <w:rPr>
                <w:sz w:val="24"/>
              </w:rPr>
            </w:pPr>
            <w:r>
              <w:rPr>
                <w:spacing w:val="-5"/>
                <w:sz w:val="24"/>
              </w:rPr>
              <w:t>0,9</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0,7</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5"/>
                <w:sz w:val="24"/>
              </w:rPr>
              <w:t>Lê</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4"/>
              </w:numPr>
              <w:tabs>
                <w:tab w:val="left" w:pos="490"/>
              </w:tabs>
              <w:spacing w:line="256" w:lineRule="exact"/>
              <w:ind w:left="490" w:hanging="145"/>
              <w:rPr>
                <w:sz w:val="24"/>
              </w:rPr>
            </w:pPr>
            <w:r>
              <w:rPr>
                <w:spacing w:val="-5"/>
                <w:sz w:val="24"/>
              </w:rPr>
              <w:t>0,9</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4"/>
              <w:jc w:val="center"/>
              <w:rPr>
                <w:sz w:val="24"/>
              </w:rPr>
            </w:pPr>
            <w:r>
              <w:rPr>
                <w:spacing w:val="-5"/>
                <w:sz w:val="24"/>
              </w:rPr>
              <w:t>0,7</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82"/>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3" w:lineRule="exact"/>
              <w:ind w:left="110"/>
              <w:rPr>
                <w:sz w:val="24"/>
              </w:rPr>
            </w:pPr>
            <w:r>
              <w:rPr>
                <w:sz w:val="24"/>
              </w:rPr>
              <w:t>Việt</w:t>
            </w:r>
            <w:r>
              <w:rPr>
                <w:spacing w:val="-1"/>
                <w:sz w:val="24"/>
              </w:rPr>
              <w:t xml:space="preserve"> </w:t>
            </w:r>
            <w:r>
              <w:rPr>
                <w:spacing w:val="-4"/>
                <w:sz w:val="24"/>
              </w:rPr>
              <w:t>quất</w:t>
            </w:r>
          </w:p>
        </w:tc>
        <w:tc>
          <w:tcPr>
            <w:tcW w:w="1133"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3" w:lineRule="exact"/>
              <w:ind w:left="17"/>
              <w:jc w:val="center"/>
              <w:rPr>
                <w:sz w:val="24"/>
              </w:rPr>
            </w:pPr>
            <w:r>
              <w:rPr>
                <w:spacing w:val="-5"/>
                <w:sz w:val="24"/>
              </w:rPr>
              <w:t>●2</w:t>
            </w:r>
          </w:p>
        </w:tc>
        <w:tc>
          <w:tcPr>
            <w:tcW w:w="1277"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3" w:lineRule="exact"/>
              <w:ind w:left="15" w:right="2"/>
              <w:jc w:val="center"/>
              <w:rPr>
                <w:sz w:val="24"/>
              </w:rPr>
            </w:pPr>
            <w:r>
              <w:rPr>
                <w:spacing w:val="-10"/>
                <w:sz w:val="24"/>
              </w:rPr>
              <w:t>3</w:t>
            </w:r>
          </w:p>
        </w:tc>
        <w:tc>
          <w:tcPr>
            <w:tcW w:w="156"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bl>
    <w:p w:rsidR="004F1604" w:rsidRDefault="004F1604" w:rsidP="004F1604">
      <w:pPr>
        <w:rPr>
          <w:sz w:val="2"/>
          <w:szCs w:val="2"/>
        </w:rPr>
        <w:sectPr w:rsidR="004F1604">
          <w:pgSz w:w="16850" w:h="11920" w:orient="landscape"/>
          <w:pgMar w:top="1040" w:right="566" w:bottom="280" w:left="566" w:header="509" w:footer="0" w:gutter="0"/>
          <w:cols w:space="720"/>
        </w:sectPr>
      </w:pPr>
    </w:p>
    <w:p w:rsidR="004F1604" w:rsidRDefault="004F1604" w:rsidP="004F1604">
      <w:pPr>
        <w:pStyle w:val="BodyText"/>
        <w:spacing w:before="167"/>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994"/>
        <w:gridCol w:w="1133"/>
        <w:gridCol w:w="1277"/>
        <w:gridCol w:w="156"/>
      </w:tblGrid>
      <w:tr w:rsidR="004F1604" w:rsidTr="003B6C21">
        <w:trPr>
          <w:trHeight w:val="603"/>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3" w:type="dxa"/>
            <w:gridSpan w:val="5"/>
            <w:tcBorders>
              <w:bottom w:val="single" w:sz="12" w:space="0" w:color="000000"/>
            </w:tcBorders>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77"/>
        </w:trPr>
        <w:tc>
          <w:tcPr>
            <w:tcW w:w="7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c>
          <w:tcPr>
            <w:tcW w:w="2994"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Nam</w:t>
            </w:r>
            <w:r>
              <w:rPr>
                <w:spacing w:val="-2"/>
                <w:sz w:val="24"/>
              </w:rPr>
              <w:t xml:space="preserve"> </w:t>
            </w:r>
            <w:r>
              <w:rPr>
                <w:sz w:val="24"/>
              </w:rPr>
              <w:t>việt</w:t>
            </w:r>
            <w:r>
              <w:rPr>
                <w:spacing w:val="-1"/>
                <w:sz w:val="24"/>
              </w:rPr>
              <w:t xml:space="preserve"> </w:t>
            </w:r>
            <w:r>
              <w:rPr>
                <w:spacing w:val="-4"/>
                <w:sz w:val="24"/>
              </w:rPr>
              <w:t>quất</w:t>
            </w:r>
          </w:p>
        </w:tc>
        <w:tc>
          <w:tcPr>
            <w:tcW w:w="1133" w:type="dxa"/>
            <w:tcBorders>
              <w:top w:val="single" w:sz="12"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33"/>
              </w:numPr>
              <w:tabs>
                <w:tab w:val="left" w:pos="490"/>
              </w:tabs>
              <w:spacing w:line="258" w:lineRule="exact"/>
              <w:ind w:left="490" w:hanging="145"/>
              <w:rPr>
                <w:sz w:val="24"/>
              </w:rPr>
            </w:pPr>
            <w:r>
              <w:rPr>
                <w:spacing w:val="-5"/>
                <w:sz w:val="24"/>
              </w:rPr>
              <w:t>0,2</w:t>
            </w:r>
          </w:p>
        </w:tc>
        <w:tc>
          <w:tcPr>
            <w:tcW w:w="1277"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2"/>
              <w:jc w:val="center"/>
              <w:rPr>
                <w:sz w:val="24"/>
              </w:rPr>
            </w:pPr>
            <w:r>
              <w:rPr>
                <w:spacing w:val="-10"/>
                <w:sz w:val="24"/>
              </w:rPr>
              <w:t>3</w:t>
            </w:r>
          </w:p>
        </w:tc>
        <w:tc>
          <w:tcPr>
            <w:tcW w:w="156"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5"/>
                <w:sz w:val="24"/>
              </w:rPr>
              <w:t>Dâu</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3</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Các</w:t>
            </w:r>
            <w:r>
              <w:rPr>
                <w:spacing w:val="-3"/>
                <w:sz w:val="24"/>
              </w:rPr>
              <w:t xml:space="preserve"> </w:t>
            </w:r>
            <w:r>
              <w:rPr>
                <w:sz w:val="24"/>
              </w:rPr>
              <w:t>loại quả</w:t>
            </w:r>
            <w:r>
              <w:rPr>
                <w:spacing w:val="-1"/>
                <w:sz w:val="24"/>
              </w:rPr>
              <w:t xml:space="preserve"> </w:t>
            </w:r>
            <w:r>
              <w:rPr>
                <w:sz w:val="24"/>
              </w:rPr>
              <w:t>mọng</w:t>
            </w:r>
            <w:r>
              <w:rPr>
                <w:spacing w:val="-2"/>
                <w:sz w:val="24"/>
              </w:rPr>
              <w:t xml:space="preserve">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5" w:right="2"/>
              <w:jc w:val="center"/>
              <w:rPr>
                <w:sz w:val="24"/>
              </w:rPr>
            </w:pPr>
            <w:r>
              <w:rPr>
                <w:spacing w:val="-10"/>
                <w:sz w:val="24"/>
              </w:rPr>
              <w:t>3</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794"/>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5673" w:type="dxa"/>
            <w:gridSpan w:val="5"/>
            <w:tcBorders>
              <w:top w:val="nil"/>
              <w:left w:val="single" w:sz="4" w:space="0" w:color="000000"/>
              <w:bottom w:val="single" w:sz="4" w:space="0" w:color="000000"/>
              <w:right w:val="single" w:sz="4" w:space="0" w:color="000000"/>
            </w:tcBorders>
          </w:tcPr>
          <w:p w:rsidR="004F1604" w:rsidRDefault="004F1604" w:rsidP="004F1604">
            <w:pPr>
              <w:pStyle w:val="TableParagraph"/>
              <w:numPr>
                <w:ilvl w:val="0"/>
                <w:numId w:val="132"/>
              </w:numPr>
              <w:tabs>
                <w:tab w:val="left" w:pos="255"/>
              </w:tabs>
              <w:ind w:right="187" w:firstLine="0"/>
              <w:rPr>
                <w:sz w:val="24"/>
              </w:rPr>
            </w:pPr>
            <w:r>
              <w:rPr>
                <w:sz w:val="24"/>
              </w:rPr>
              <w:t>:</w:t>
            </w:r>
            <w:r>
              <w:rPr>
                <w:spacing w:val="-4"/>
                <w:sz w:val="24"/>
              </w:rPr>
              <w:t xml:space="preserve"> </w:t>
            </w:r>
            <w:r>
              <w:rPr>
                <w:sz w:val="24"/>
              </w:rPr>
              <w:t>Giảm</w:t>
            </w:r>
            <w:r>
              <w:rPr>
                <w:spacing w:val="-4"/>
                <w:sz w:val="24"/>
              </w:rPr>
              <w:t xml:space="preserve"> </w:t>
            </w:r>
            <w:r>
              <w:rPr>
                <w:sz w:val="24"/>
              </w:rPr>
              <w:t>giới</w:t>
            </w:r>
            <w:r>
              <w:rPr>
                <w:spacing w:val="-3"/>
                <w:sz w:val="24"/>
              </w:rPr>
              <w:t xml:space="preserve"> </w:t>
            </w:r>
            <w:r>
              <w:rPr>
                <w:sz w:val="24"/>
              </w:rPr>
              <w:t>hạn</w:t>
            </w:r>
            <w:r>
              <w:rPr>
                <w:spacing w:val="-4"/>
                <w:sz w:val="24"/>
              </w:rPr>
              <w:t xml:space="preserve"> </w:t>
            </w:r>
            <w:r>
              <w:rPr>
                <w:sz w:val="24"/>
              </w:rPr>
              <w:t>dư</w:t>
            </w:r>
            <w:r>
              <w:rPr>
                <w:spacing w:val="-4"/>
                <w:sz w:val="24"/>
              </w:rPr>
              <w:t xml:space="preserve"> </w:t>
            </w:r>
            <w:r>
              <w:rPr>
                <w:sz w:val="24"/>
              </w:rPr>
              <w:t>lượng</w:t>
            </w:r>
            <w:r>
              <w:rPr>
                <w:spacing w:val="-6"/>
                <w:sz w:val="24"/>
              </w:rPr>
              <w:t xml:space="preserve"> </w:t>
            </w:r>
            <w:r>
              <w:rPr>
                <w:sz w:val="24"/>
              </w:rPr>
              <w:t>tối</w:t>
            </w:r>
            <w:r>
              <w:rPr>
                <w:spacing w:val="-4"/>
                <w:sz w:val="24"/>
              </w:rPr>
              <w:t xml:space="preserve"> </w:t>
            </w:r>
            <w:r>
              <w:rPr>
                <w:sz w:val="24"/>
              </w:rPr>
              <w:t>đa</w:t>
            </w:r>
            <w:r>
              <w:rPr>
                <w:spacing w:val="-5"/>
                <w:sz w:val="24"/>
              </w:rPr>
              <w:t xml:space="preserve"> </w:t>
            </w:r>
            <w:r>
              <w:rPr>
                <w:sz w:val="24"/>
              </w:rPr>
              <w:t>(MRL),</w:t>
            </w:r>
            <w:r>
              <w:rPr>
                <w:spacing w:val="-3"/>
                <w:sz w:val="24"/>
              </w:rPr>
              <w:t xml:space="preserve"> </w:t>
            </w:r>
            <w:r>
              <w:rPr>
                <w:sz w:val="24"/>
              </w:rPr>
              <w:t>có</w:t>
            </w:r>
            <w:r>
              <w:rPr>
                <w:spacing w:val="-4"/>
                <w:sz w:val="24"/>
              </w:rPr>
              <w:t xml:space="preserve"> </w:t>
            </w:r>
            <w:r>
              <w:rPr>
                <w:sz w:val="24"/>
              </w:rPr>
              <w:t>hiệu</w:t>
            </w:r>
            <w:r>
              <w:rPr>
                <w:spacing w:val="-3"/>
                <w:sz w:val="24"/>
              </w:rPr>
              <w:t xml:space="preserve"> </w:t>
            </w:r>
            <w:r>
              <w:rPr>
                <w:sz w:val="24"/>
              </w:rPr>
              <w:t>lực</w:t>
            </w:r>
            <w:r>
              <w:rPr>
                <w:spacing w:val="-5"/>
                <w:sz w:val="24"/>
              </w:rPr>
              <w:t xml:space="preserve"> </w:t>
            </w:r>
            <w:r>
              <w:rPr>
                <w:sz w:val="24"/>
              </w:rPr>
              <w:t>từ ngày 23/4/2026</w:t>
            </w:r>
          </w:p>
          <w:p w:rsidR="004F1604" w:rsidRDefault="004F1604" w:rsidP="004F1604">
            <w:pPr>
              <w:pStyle w:val="TableParagraph"/>
              <w:numPr>
                <w:ilvl w:val="0"/>
                <w:numId w:val="131"/>
              </w:numPr>
              <w:tabs>
                <w:tab w:val="left" w:pos="253"/>
              </w:tabs>
              <w:ind w:right="226" w:firstLine="0"/>
              <w:rPr>
                <w:sz w:val="24"/>
              </w:rPr>
            </w:pPr>
            <w:r>
              <w:rPr>
                <w:sz w:val="24"/>
              </w:rPr>
              <w:t>:</w:t>
            </w:r>
            <w:r>
              <w:rPr>
                <w:spacing w:val="-3"/>
                <w:sz w:val="24"/>
              </w:rPr>
              <w:t xml:space="preserve"> </w:t>
            </w:r>
            <w:r>
              <w:rPr>
                <w:sz w:val="24"/>
              </w:rPr>
              <w:t>Tăng</w:t>
            </w:r>
            <w:r>
              <w:rPr>
                <w:spacing w:val="-4"/>
                <w:sz w:val="24"/>
              </w:rPr>
              <w:t xml:space="preserve"> </w:t>
            </w:r>
            <w:r>
              <w:rPr>
                <w:sz w:val="24"/>
              </w:rPr>
              <w:t>giới</w:t>
            </w:r>
            <w:r>
              <w:rPr>
                <w:spacing w:val="-2"/>
                <w:sz w:val="24"/>
              </w:rPr>
              <w:t xml:space="preserve"> </w:t>
            </w:r>
            <w:r>
              <w:rPr>
                <w:sz w:val="24"/>
              </w:rPr>
              <w:t>hạn</w:t>
            </w:r>
            <w:r>
              <w:rPr>
                <w:spacing w:val="-3"/>
                <w:sz w:val="24"/>
              </w:rPr>
              <w:t xml:space="preserve"> </w:t>
            </w:r>
            <w:r>
              <w:rPr>
                <w:sz w:val="24"/>
              </w:rPr>
              <w:t>dư</w:t>
            </w:r>
            <w:r>
              <w:rPr>
                <w:spacing w:val="-3"/>
                <w:sz w:val="24"/>
              </w:rPr>
              <w:t xml:space="preserve"> </w:t>
            </w:r>
            <w:r>
              <w:rPr>
                <w:sz w:val="24"/>
              </w:rPr>
              <w:t>lượng</w:t>
            </w:r>
            <w:r>
              <w:rPr>
                <w:spacing w:val="-6"/>
                <w:sz w:val="24"/>
              </w:rPr>
              <w:t xml:space="preserve"> </w:t>
            </w:r>
            <w:r>
              <w:rPr>
                <w:sz w:val="24"/>
              </w:rPr>
              <w:t>tối</w:t>
            </w:r>
            <w:r>
              <w:rPr>
                <w:spacing w:val="-3"/>
                <w:sz w:val="24"/>
              </w:rPr>
              <w:t xml:space="preserve"> </w:t>
            </w:r>
            <w:r>
              <w:rPr>
                <w:sz w:val="24"/>
              </w:rPr>
              <w:t>đa</w:t>
            </w:r>
            <w:r>
              <w:rPr>
                <w:spacing w:val="-4"/>
                <w:sz w:val="24"/>
              </w:rPr>
              <w:t xml:space="preserve"> </w:t>
            </w:r>
            <w:r>
              <w:rPr>
                <w:sz w:val="24"/>
              </w:rPr>
              <w:t>(MRL),</w:t>
            </w:r>
            <w:r>
              <w:rPr>
                <w:spacing w:val="-2"/>
                <w:sz w:val="24"/>
              </w:rPr>
              <w:t xml:space="preserve"> </w:t>
            </w:r>
            <w:r>
              <w:rPr>
                <w:sz w:val="24"/>
              </w:rPr>
              <w:t>có</w:t>
            </w:r>
            <w:r>
              <w:rPr>
                <w:spacing w:val="-3"/>
                <w:sz w:val="24"/>
              </w:rPr>
              <w:t xml:space="preserve"> </w:t>
            </w:r>
            <w:r>
              <w:rPr>
                <w:sz w:val="24"/>
              </w:rPr>
              <w:t>hiệu</w:t>
            </w:r>
            <w:r>
              <w:rPr>
                <w:spacing w:val="-3"/>
                <w:sz w:val="24"/>
              </w:rPr>
              <w:t xml:space="preserve"> </w:t>
            </w:r>
            <w:r>
              <w:rPr>
                <w:sz w:val="24"/>
              </w:rPr>
              <w:t>lực</w:t>
            </w:r>
            <w:r>
              <w:rPr>
                <w:spacing w:val="-5"/>
                <w:sz w:val="24"/>
              </w:rPr>
              <w:t xml:space="preserve"> </w:t>
            </w:r>
            <w:r>
              <w:rPr>
                <w:sz w:val="24"/>
              </w:rPr>
              <w:t>từ ngày 23/4/2025</w:t>
            </w:r>
          </w:p>
          <w:p w:rsidR="004F1604" w:rsidRDefault="004F1604" w:rsidP="004F1604">
            <w:pPr>
              <w:pStyle w:val="TableParagraph"/>
              <w:numPr>
                <w:ilvl w:val="0"/>
                <w:numId w:val="130"/>
              </w:numPr>
              <w:tabs>
                <w:tab w:val="left" w:pos="248"/>
              </w:tabs>
              <w:ind w:right="141" w:firstLine="0"/>
              <w:rPr>
                <w:sz w:val="24"/>
              </w:rPr>
            </w:pPr>
            <w:r>
              <w:rPr>
                <w:sz w:val="24"/>
              </w:rPr>
              <w:t>“Đậu</w:t>
            </w:r>
            <w:r>
              <w:rPr>
                <w:spacing w:val="-4"/>
                <w:sz w:val="24"/>
              </w:rPr>
              <w:t xml:space="preserve"> </w:t>
            </w:r>
            <w:r>
              <w:rPr>
                <w:sz w:val="24"/>
              </w:rPr>
              <w:t>khô”</w:t>
            </w:r>
            <w:r>
              <w:rPr>
                <w:spacing w:val="-5"/>
                <w:sz w:val="24"/>
              </w:rPr>
              <w:t xml:space="preserve"> </w:t>
            </w:r>
            <w:r>
              <w:rPr>
                <w:sz w:val="24"/>
              </w:rPr>
              <w:t>bao</w:t>
            </w:r>
            <w:r>
              <w:rPr>
                <w:spacing w:val="-2"/>
                <w:sz w:val="24"/>
              </w:rPr>
              <w:t xml:space="preserve"> </w:t>
            </w:r>
            <w:r>
              <w:rPr>
                <w:sz w:val="24"/>
              </w:rPr>
              <w:t>gồm</w:t>
            </w:r>
            <w:r>
              <w:rPr>
                <w:spacing w:val="-4"/>
                <w:sz w:val="24"/>
              </w:rPr>
              <w:t xml:space="preserve"> </w:t>
            </w:r>
            <w:r>
              <w:rPr>
                <w:sz w:val="24"/>
              </w:rPr>
              <w:t>đậu</w:t>
            </w:r>
            <w:r>
              <w:rPr>
                <w:spacing w:val="-4"/>
                <w:sz w:val="24"/>
              </w:rPr>
              <w:t xml:space="preserve"> </w:t>
            </w:r>
            <w:r>
              <w:rPr>
                <w:sz w:val="24"/>
              </w:rPr>
              <w:t>bơ,</w:t>
            </w:r>
            <w:r>
              <w:rPr>
                <w:spacing w:val="-4"/>
                <w:sz w:val="24"/>
              </w:rPr>
              <w:t xml:space="preserve"> </w:t>
            </w:r>
            <w:r>
              <w:rPr>
                <w:sz w:val="24"/>
              </w:rPr>
              <w:t>đậu</w:t>
            </w:r>
            <w:r>
              <w:rPr>
                <w:spacing w:val="-4"/>
                <w:sz w:val="24"/>
              </w:rPr>
              <w:t xml:space="preserve"> </w:t>
            </w:r>
            <w:r>
              <w:rPr>
                <w:sz w:val="24"/>
              </w:rPr>
              <w:t>bò</w:t>
            </w:r>
            <w:r>
              <w:rPr>
                <w:spacing w:val="-4"/>
                <w:sz w:val="24"/>
              </w:rPr>
              <w:t xml:space="preserve"> </w:t>
            </w:r>
            <w:r>
              <w:rPr>
                <w:sz w:val="24"/>
              </w:rPr>
              <w:t>(đậu</w:t>
            </w:r>
            <w:r>
              <w:rPr>
                <w:spacing w:val="-4"/>
                <w:sz w:val="24"/>
              </w:rPr>
              <w:t xml:space="preserve"> </w:t>
            </w:r>
            <w:r>
              <w:rPr>
                <w:sz w:val="24"/>
              </w:rPr>
              <w:t>đỏ),</w:t>
            </w:r>
            <w:r>
              <w:rPr>
                <w:spacing w:val="-4"/>
                <w:sz w:val="24"/>
              </w:rPr>
              <w:t xml:space="preserve"> </w:t>
            </w:r>
            <w:r>
              <w:rPr>
                <w:sz w:val="24"/>
              </w:rPr>
              <w:t>đậu</w:t>
            </w:r>
            <w:r>
              <w:rPr>
                <w:spacing w:val="-4"/>
                <w:sz w:val="24"/>
              </w:rPr>
              <w:t xml:space="preserve"> </w:t>
            </w:r>
            <w:r>
              <w:rPr>
                <w:sz w:val="24"/>
              </w:rPr>
              <w:t>lăng, đậu tây, đậu lima, đậu pegia, đậu sultani.</w:t>
            </w:r>
          </w:p>
          <w:p w:rsidR="004F1604" w:rsidRDefault="004F1604" w:rsidP="004F1604">
            <w:pPr>
              <w:pStyle w:val="TableParagraph"/>
              <w:numPr>
                <w:ilvl w:val="0"/>
                <w:numId w:val="130"/>
              </w:numPr>
              <w:tabs>
                <w:tab w:val="left" w:pos="248"/>
              </w:tabs>
              <w:ind w:right="286" w:firstLine="0"/>
              <w:rPr>
                <w:sz w:val="24"/>
              </w:rPr>
            </w:pPr>
            <w:r>
              <w:rPr>
                <w:sz w:val="24"/>
              </w:rPr>
              <w:t>“Các</w:t>
            </w:r>
            <w:r>
              <w:rPr>
                <w:spacing w:val="-4"/>
                <w:sz w:val="24"/>
              </w:rPr>
              <w:t xml:space="preserve"> </w:t>
            </w:r>
            <w:r>
              <w:rPr>
                <w:sz w:val="24"/>
              </w:rPr>
              <w:t>loại</w:t>
            </w:r>
            <w:r>
              <w:rPr>
                <w:spacing w:val="-3"/>
                <w:sz w:val="24"/>
              </w:rPr>
              <w:t xml:space="preserve"> </w:t>
            </w:r>
            <w:r>
              <w:rPr>
                <w:sz w:val="24"/>
              </w:rPr>
              <w:t>đậu</w:t>
            </w:r>
            <w:r>
              <w:rPr>
                <w:spacing w:val="-3"/>
                <w:sz w:val="24"/>
              </w:rPr>
              <w:t xml:space="preserve"> </w:t>
            </w:r>
            <w:r>
              <w:rPr>
                <w:sz w:val="24"/>
              </w:rPr>
              <w:t>khác”</w:t>
            </w:r>
            <w:r>
              <w:rPr>
                <w:spacing w:val="-4"/>
                <w:sz w:val="24"/>
              </w:rPr>
              <w:t xml:space="preserve"> </w:t>
            </w:r>
            <w:r>
              <w:rPr>
                <w:sz w:val="24"/>
              </w:rPr>
              <w:t>là</w:t>
            </w:r>
            <w:r>
              <w:rPr>
                <w:spacing w:val="-2"/>
                <w:sz w:val="24"/>
              </w:rPr>
              <w:t xml:space="preserve"> </w:t>
            </w:r>
            <w:r>
              <w:rPr>
                <w:sz w:val="24"/>
              </w:rPr>
              <w:t>chỉ</w:t>
            </w:r>
            <w:r>
              <w:rPr>
                <w:spacing w:val="-3"/>
                <w:sz w:val="24"/>
              </w:rPr>
              <w:t xml:space="preserve"> </w:t>
            </w:r>
            <w:r>
              <w:rPr>
                <w:sz w:val="24"/>
              </w:rPr>
              <w:t>tất</w:t>
            </w:r>
            <w:r>
              <w:rPr>
                <w:spacing w:val="-3"/>
                <w:sz w:val="24"/>
              </w:rPr>
              <w:t xml:space="preserve"> </w:t>
            </w:r>
            <w:r>
              <w:rPr>
                <w:sz w:val="24"/>
              </w:rPr>
              <w:t>cả</w:t>
            </w:r>
            <w:r>
              <w:rPr>
                <w:spacing w:val="-5"/>
                <w:sz w:val="24"/>
              </w:rPr>
              <w:t xml:space="preserve"> </w:t>
            </w:r>
            <w:r>
              <w:rPr>
                <w:sz w:val="24"/>
              </w:rPr>
              <w:t>các</w:t>
            </w:r>
            <w:r>
              <w:rPr>
                <w:spacing w:val="-4"/>
                <w:sz w:val="24"/>
              </w:rPr>
              <w:t xml:space="preserve"> </w:t>
            </w:r>
            <w:r>
              <w:rPr>
                <w:sz w:val="24"/>
              </w:rPr>
              <w:t>loại</w:t>
            </w:r>
            <w:r>
              <w:rPr>
                <w:spacing w:val="-3"/>
                <w:sz w:val="24"/>
              </w:rPr>
              <w:t xml:space="preserve"> </w:t>
            </w:r>
            <w:r>
              <w:rPr>
                <w:sz w:val="24"/>
              </w:rPr>
              <w:t>đậu</w:t>
            </w:r>
            <w:r>
              <w:rPr>
                <w:spacing w:val="-3"/>
                <w:sz w:val="24"/>
              </w:rPr>
              <w:t xml:space="preserve"> </w:t>
            </w:r>
            <w:r>
              <w:rPr>
                <w:sz w:val="24"/>
              </w:rPr>
              <w:t>hạt</w:t>
            </w:r>
            <w:r>
              <w:rPr>
                <w:spacing w:val="-1"/>
                <w:sz w:val="24"/>
              </w:rPr>
              <w:t xml:space="preserve"> </w:t>
            </w:r>
            <w:r>
              <w:rPr>
                <w:sz w:val="24"/>
              </w:rPr>
              <w:t>khô, ngoại trừ đậu nành (khô), đậu (khô), đậu Hà Lan, đậu</w:t>
            </w:r>
          </w:p>
          <w:p w:rsidR="004F1604" w:rsidRDefault="004F1604" w:rsidP="003B6C21">
            <w:pPr>
              <w:pStyle w:val="TableParagraph"/>
              <w:ind w:left="110"/>
              <w:rPr>
                <w:sz w:val="24"/>
              </w:rPr>
            </w:pPr>
            <w:r>
              <w:rPr>
                <w:sz w:val="24"/>
              </w:rPr>
              <w:t>tằm và</w:t>
            </w:r>
            <w:r>
              <w:rPr>
                <w:spacing w:val="-1"/>
                <w:sz w:val="24"/>
              </w:rPr>
              <w:t xml:space="preserve"> </w:t>
            </w:r>
            <w:r>
              <w:rPr>
                <w:sz w:val="24"/>
              </w:rPr>
              <w:t>lạc</w:t>
            </w:r>
            <w:r>
              <w:rPr>
                <w:spacing w:val="-2"/>
                <w:sz w:val="24"/>
              </w:rPr>
              <w:t xml:space="preserve"> (khô).</w:t>
            </w:r>
          </w:p>
          <w:p w:rsidR="004F1604" w:rsidRDefault="004F1604" w:rsidP="004F1604">
            <w:pPr>
              <w:pStyle w:val="TableParagraph"/>
              <w:numPr>
                <w:ilvl w:val="0"/>
                <w:numId w:val="130"/>
              </w:numPr>
              <w:tabs>
                <w:tab w:val="left" w:pos="248"/>
              </w:tabs>
              <w:ind w:left="248" w:hanging="138"/>
              <w:rPr>
                <w:sz w:val="24"/>
              </w:rPr>
            </w:pPr>
            <w:r>
              <w:rPr>
                <w:sz w:val="24"/>
              </w:rPr>
              <w:t>“Các</w:t>
            </w:r>
            <w:r>
              <w:rPr>
                <w:spacing w:val="-4"/>
                <w:sz w:val="24"/>
              </w:rPr>
              <w:t xml:space="preserve"> </w:t>
            </w:r>
            <w:r>
              <w:rPr>
                <w:sz w:val="24"/>
              </w:rPr>
              <w:t>loại rau họ</w:t>
            </w:r>
            <w:r>
              <w:rPr>
                <w:spacing w:val="-1"/>
                <w:sz w:val="24"/>
              </w:rPr>
              <w:t xml:space="preserve"> </w:t>
            </w:r>
            <w:r>
              <w:rPr>
                <w:sz w:val="24"/>
              </w:rPr>
              <w:t>hành tỏi khác”</w:t>
            </w:r>
            <w:r>
              <w:rPr>
                <w:spacing w:val="-2"/>
                <w:sz w:val="24"/>
              </w:rPr>
              <w:t xml:space="preserve"> </w:t>
            </w:r>
            <w:r>
              <w:rPr>
                <w:sz w:val="24"/>
              </w:rPr>
              <w:t>là</w:t>
            </w:r>
            <w:r>
              <w:rPr>
                <w:spacing w:val="1"/>
                <w:sz w:val="24"/>
              </w:rPr>
              <w:t xml:space="preserve"> </w:t>
            </w:r>
            <w:r>
              <w:rPr>
                <w:sz w:val="24"/>
              </w:rPr>
              <w:t>chỉ tất</w:t>
            </w:r>
            <w:r>
              <w:rPr>
                <w:spacing w:val="-1"/>
                <w:sz w:val="24"/>
              </w:rPr>
              <w:t xml:space="preserve"> </w:t>
            </w:r>
            <w:r>
              <w:rPr>
                <w:sz w:val="24"/>
              </w:rPr>
              <w:t>cả</w:t>
            </w:r>
            <w:r>
              <w:rPr>
                <w:spacing w:val="-2"/>
                <w:sz w:val="24"/>
              </w:rPr>
              <w:t xml:space="preserve"> </w:t>
            </w:r>
            <w:r>
              <w:rPr>
                <w:sz w:val="24"/>
              </w:rPr>
              <w:t>các</w:t>
            </w:r>
            <w:r>
              <w:rPr>
                <w:spacing w:val="1"/>
                <w:sz w:val="24"/>
              </w:rPr>
              <w:t xml:space="preserve"> </w:t>
            </w:r>
            <w:r>
              <w:rPr>
                <w:spacing w:val="-4"/>
                <w:sz w:val="24"/>
              </w:rPr>
              <w:t>loại</w:t>
            </w:r>
          </w:p>
          <w:p w:rsidR="004F1604" w:rsidRDefault="004F1604" w:rsidP="003B6C21">
            <w:pPr>
              <w:pStyle w:val="TableParagraph"/>
              <w:ind w:left="110"/>
              <w:rPr>
                <w:sz w:val="24"/>
              </w:rPr>
            </w:pPr>
            <w:r>
              <w:rPr>
                <w:sz w:val="24"/>
              </w:rPr>
              <w:t>rau</w:t>
            </w:r>
            <w:r>
              <w:rPr>
                <w:spacing w:val="-4"/>
                <w:sz w:val="24"/>
              </w:rPr>
              <w:t xml:space="preserve"> </w:t>
            </w:r>
            <w:r>
              <w:rPr>
                <w:sz w:val="24"/>
              </w:rPr>
              <w:t>thuộc</w:t>
            </w:r>
            <w:r>
              <w:rPr>
                <w:spacing w:val="-4"/>
                <w:sz w:val="24"/>
              </w:rPr>
              <w:t xml:space="preserve"> </w:t>
            </w:r>
            <w:r>
              <w:rPr>
                <w:sz w:val="24"/>
              </w:rPr>
              <w:t>họ</w:t>
            </w:r>
            <w:r>
              <w:rPr>
                <w:spacing w:val="-4"/>
                <w:sz w:val="24"/>
              </w:rPr>
              <w:t xml:space="preserve"> </w:t>
            </w:r>
            <w:r>
              <w:rPr>
                <w:sz w:val="24"/>
              </w:rPr>
              <w:t>hành</w:t>
            </w:r>
            <w:r>
              <w:rPr>
                <w:spacing w:val="-4"/>
                <w:sz w:val="24"/>
              </w:rPr>
              <w:t xml:space="preserve"> </w:t>
            </w:r>
            <w:r>
              <w:rPr>
                <w:sz w:val="24"/>
              </w:rPr>
              <w:t>tỏi,</w:t>
            </w:r>
            <w:r>
              <w:rPr>
                <w:spacing w:val="-4"/>
                <w:sz w:val="24"/>
              </w:rPr>
              <w:t xml:space="preserve"> </w:t>
            </w:r>
            <w:r>
              <w:rPr>
                <w:sz w:val="24"/>
              </w:rPr>
              <w:t>ngoại</w:t>
            </w:r>
            <w:r>
              <w:rPr>
                <w:spacing w:val="-4"/>
                <w:sz w:val="24"/>
              </w:rPr>
              <w:t xml:space="preserve"> </w:t>
            </w:r>
            <w:r>
              <w:rPr>
                <w:sz w:val="24"/>
              </w:rPr>
              <w:t>trừ</w:t>
            </w:r>
            <w:r>
              <w:rPr>
                <w:spacing w:val="-6"/>
                <w:sz w:val="24"/>
              </w:rPr>
              <w:t xml:space="preserve"> </w:t>
            </w:r>
            <w:r>
              <w:rPr>
                <w:sz w:val="24"/>
              </w:rPr>
              <w:t>hành</w:t>
            </w:r>
            <w:r>
              <w:rPr>
                <w:spacing w:val="-4"/>
                <w:sz w:val="24"/>
              </w:rPr>
              <w:t xml:space="preserve"> </w:t>
            </w:r>
            <w:r>
              <w:rPr>
                <w:sz w:val="24"/>
              </w:rPr>
              <w:t>tây,</w:t>
            </w:r>
            <w:r>
              <w:rPr>
                <w:spacing w:val="-4"/>
                <w:sz w:val="24"/>
              </w:rPr>
              <w:t xml:space="preserve"> </w:t>
            </w:r>
            <w:r>
              <w:rPr>
                <w:sz w:val="24"/>
              </w:rPr>
              <w:t>hành</w:t>
            </w:r>
            <w:r>
              <w:rPr>
                <w:spacing w:val="-4"/>
                <w:sz w:val="24"/>
              </w:rPr>
              <w:t xml:space="preserve"> </w:t>
            </w:r>
            <w:r>
              <w:rPr>
                <w:sz w:val="24"/>
              </w:rPr>
              <w:t>Poa</w:t>
            </w:r>
            <w:r>
              <w:rPr>
                <w:spacing w:val="-5"/>
                <w:sz w:val="24"/>
              </w:rPr>
              <w:t xml:space="preserve"> </w:t>
            </w:r>
            <w:r>
              <w:rPr>
                <w:sz w:val="24"/>
              </w:rPr>
              <w:t>(bao gồm hành tây tây), tỏi, hẹ, măng tây, hành tăm và các</w:t>
            </w:r>
          </w:p>
          <w:p w:rsidR="004F1604" w:rsidRDefault="004F1604" w:rsidP="003B6C21">
            <w:pPr>
              <w:pStyle w:val="TableParagraph"/>
              <w:ind w:left="110"/>
              <w:rPr>
                <w:sz w:val="24"/>
              </w:rPr>
            </w:pPr>
            <w:r>
              <w:rPr>
                <w:sz w:val="24"/>
              </w:rPr>
              <w:t>loại</w:t>
            </w:r>
            <w:r>
              <w:rPr>
                <w:spacing w:val="-2"/>
                <w:sz w:val="24"/>
              </w:rPr>
              <w:t xml:space="preserve"> </w:t>
            </w:r>
            <w:r>
              <w:rPr>
                <w:sz w:val="24"/>
              </w:rPr>
              <w:t>rau gia</w:t>
            </w:r>
            <w:r>
              <w:rPr>
                <w:spacing w:val="-1"/>
                <w:sz w:val="24"/>
              </w:rPr>
              <w:t xml:space="preserve"> </w:t>
            </w:r>
            <w:r>
              <w:rPr>
                <w:spacing w:val="-5"/>
                <w:sz w:val="24"/>
              </w:rPr>
              <w:t>vị</w:t>
            </w:r>
          </w:p>
          <w:p w:rsidR="004F1604" w:rsidRDefault="004F1604" w:rsidP="004F1604">
            <w:pPr>
              <w:pStyle w:val="TableParagraph"/>
              <w:numPr>
                <w:ilvl w:val="0"/>
                <w:numId w:val="130"/>
              </w:numPr>
              <w:tabs>
                <w:tab w:val="left" w:pos="248"/>
              </w:tabs>
              <w:ind w:right="116" w:firstLine="0"/>
              <w:rPr>
                <w:sz w:val="24"/>
              </w:rPr>
            </w:pPr>
            <w:r>
              <w:rPr>
                <w:sz w:val="24"/>
              </w:rPr>
              <w:t>“Các</w:t>
            </w:r>
            <w:r>
              <w:rPr>
                <w:spacing w:val="-4"/>
                <w:sz w:val="24"/>
              </w:rPr>
              <w:t xml:space="preserve"> </w:t>
            </w:r>
            <w:r>
              <w:rPr>
                <w:sz w:val="24"/>
              </w:rPr>
              <w:t>loại</w:t>
            </w:r>
            <w:r>
              <w:rPr>
                <w:spacing w:val="-3"/>
                <w:sz w:val="24"/>
              </w:rPr>
              <w:t xml:space="preserve"> </w:t>
            </w:r>
            <w:r>
              <w:rPr>
                <w:sz w:val="24"/>
              </w:rPr>
              <w:t>quả</w:t>
            </w:r>
            <w:r>
              <w:rPr>
                <w:spacing w:val="-4"/>
                <w:sz w:val="24"/>
              </w:rPr>
              <w:t xml:space="preserve"> </w:t>
            </w:r>
            <w:r>
              <w:rPr>
                <w:sz w:val="24"/>
              </w:rPr>
              <w:t>có</w:t>
            </w:r>
            <w:r>
              <w:rPr>
                <w:spacing w:val="-3"/>
                <w:sz w:val="24"/>
              </w:rPr>
              <w:t xml:space="preserve"> </w:t>
            </w:r>
            <w:r>
              <w:rPr>
                <w:sz w:val="24"/>
              </w:rPr>
              <w:t>múi</w:t>
            </w:r>
            <w:r>
              <w:rPr>
                <w:spacing w:val="-3"/>
                <w:sz w:val="24"/>
              </w:rPr>
              <w:t xml:space="preserve"> </w:t>
            </w:r>
            <w:r>
              <w:rPr>
                <w:sz w:val="24"/>
              </w:rPr>
              <w:t>khác”</w:t>
            </w:r>
            <w:r>
              <w:rPr>
                <w:spacing w:val="-4"/>
                <w:sz w:val="24"/>
              </w:rPr>
              <w:t xml:space="preserve"> </w:t>
            </w:r>
            <w:r>
              <w:rPr>
                <w:sz w:val="24"/>
              </w:rPr>
              <w:t>là</w:t>
            </w:r>
            <w:r>
              <w:rPr>
                <w:spacing w:val="-2"/>
                <w:sz w:val="24"/>
              </w:rPr>
              <w:t xml:space="preserve"> </w:t>
            </w:r>
            <w:r>
              <w:rPr>
                <w:sz w:val="24"/>
              </w:rPr>
              <w:t>chỉ</w:t>
            </w:r>
            <w:r>
              <w:rPr>
                <w:spacing w:val="-3"/>
                <w:sz w:val="24"/>
              </w:rPr>
              <w:t xml:space="preserve"> </w:t>
            </w:r>
            <w:r>
              <w:rPr>
                <w:sz w:val="24"/>
              </w:rPr>
              <w:t>tất</w:t>
            </w:r>
            <w:r>
              <w:rPr>
                <w:spacing w:val="-3"/>
                <w:sz w:val="24"/>
              </w:rPr>
              <w:t xml:space="preserve"> </w:t>
            </w:r>
            <w:r>
              <w:rPr>
                <w:sz w:val="24"/>
              </w:rPr>
              <w:t>cả</w:t>
            </w:r>
            <w:r>
              <w:rPr>
                <w:spacing w:val="-3"/>
                <w:sz w:val="24"/>
              </w:rPr>
              <w:t xml:space="preserve"> </w:t>
            </w:r>
            <w:r>
              <w:rPr>
                <w:sz w:val="24"/>
              </w:rPr>
              <w:t>các</w:t>
            </w:r>
            <w:r>
              <w:rPr>
                <w:spacing w:val="-4"/>
                <w:sz w:val="24"/>
              </w:rPr>
              <w:t xml:space="preserve"> </w:t>
            </w:r>
            <w:r>
              <w:rPr>
                <w:sz w:val="24"/>
              </w:rPr>
              <w:t>loại</w:t>
            </w:r>
            <w:r>
              <w:rPr>
                <w:spacing w:val="-3"/>
                <w:sz w:val="24"/>
              </w:rPr>
              <w:t xml:space="preserve"> </w:t>
            </w:r>
            <w:r>
              <w:rPr>
                <w:sz w:val="24"/>
              </w:rPr>
              <w:t>quả</w:t>
            </w:r>
            <w:r>
              <w:rPr>
                <w:spacing w:val="-3"/>
                <w:sz w:val="24"/>
              </w:rPr>
              <w:t xml:space="preserve"> </w:t>
            </w:r>
            <w:r>
              <w:rPr>
                <w:sz w:val="24"/>
              </w:rPr>
              <w:t>có múi, ngoại trừ quýt Unshu, cam Natsudaidai, vỏ cam</w:t>
            </w:r>
          </w:p>
          <w:p w:rsidR="004F1604" w:rsidRDefault="004F1604" w:rsidP="003B6C21">
            <w:pPr>
              <w:pStyle w:val="TableParagraph"/>
              <w:ind w:left="110"/>
              <w:rPr>
                <w:sz w:val="24"/>
              </w:rPr>
            </w:pPr>
            <w:r>
              <w:rPr>
                <w:sz w:val="24"/>
              </w:rPr>
              <w:t>Natsudaidai,</w:t>
            </w:r>
            <w:r>
              <w:rPr>
                <w:spacing w:val="-2"/>
                <w:sz w:val="24"/>
              </w:rPr>
              <w:t xml:space="preserve"> </w:t>
            </w:r>
            <w:r>
              <w:rPr>
                <w:sz w:val="24"/>
              </w:rPr>
              <w:t>cam</w:t>
            </w:r>
            <w:r>
              <w:rPr>
                <w:spacing w:val="-1"/>
                <w:sz w:val="24"/>
              </w:rPr>
              <w:t xml:space="preserve"> </w:t>
            </w:r>
            <w:r>
              <w:rPr>
                <w:sz w:val="24"/>
              </w:rPr>
              <w:t>Natsudaidai</w:t>
            </w:r>
            <w:r>
              <w:rPr>
                <w:spacing w:val="-1"/>
                <w:sz w:val="24"/>
              </w:rPr>
              <w:t xml:space="preserve"> </w:t>
            </w:r>
            <w:r>
              <w:rPr>
                <w:sz w:val="24"/>
              </w:rPr>
              <w:t>(nguyên</w:t>
            </w:r>
            <w:r>
              <w:rPr>
                <w:spacing w:val="-1"/>
                <w:sz w:val="24"/>
              </w:rPr>
              <w:t xml:space="preserve"> </w:t>
            </w:r>
            <w:r>
              <w:rPr>
                <w:sz w:val="24"/>
              </w:rPr>
              <w:t>quả),</w:t>
            </w:r>
            <w:r>
              <w:rPr>
                <w:spacing w:val="-1"/>
                <w:sz w:val="24"/>
              </w:rPr>
              <w:t xml:space="preserve"> </w:t>
            </w:r>
            <w:r>
              <w:rPr>
                <w:spacing w:val="-4"/>
                <w:sz w:val="24"/>
              </w:rPr>
              <w:t>chanh</w:t>
            </w:r>
          </w:p>
          <w:p w:rsidR="004F1604" w:rsidRDefault="004F1604" w:rsidP="003B6C21">
            <w:pPr>
              <w:pStyle w:val="TableParagraph"/>
              <w:ind w:left="110" w:right="93"/>
              <w:rPr>
                <w:sz w:val="24"/>
              </w:rPr>
            </w:pPr>
            <w:r>
              <w:rPr>
                <w:sz w:val="24"/>
              </w:rPr>
              <w:t>vàng,</w:t>
            </w:r>
            <w:r>
              <w:rPr>
                <w:spacing w:val="-4"/>
                <w:sz w:val="24"/>
              </w:rPr>
              <w:t xml:space="preserve"> </w:t>
            </w:r>
            <w:r>
              <w:rPr>
                <w:sz w:val="24"/>
              </w:rPr>
              <w:t>cam</w:t>
            </w:r>
            <w:r>
              <w:rPr>
                <w:spacing w:val="-5"/>
                <w:sz w:val="24"/>
              </w:rPr>
              <w:t xml:space="preserve"> </w:t>
            </w:r>
            <w:r>
              <w:rPr>
                <w:sz w:val="24"/>
              </w:rPr>
              <w:t>(bao</w:t>
            </w:r>
            <w:r>
              <w:rPr>
                <w:spacing w:val="-4"/>
                <w:sz w:val="24"/>
              </w:rPr>
              <w:t xml:space="preserve"> </w:t>
            </w:r>
            <w:r>
              <w:rPr>
                <w:sz w:val="24"/>
              </w:rPr>
              <w:t>gồm</w:t>
            </w:r>
            <w:r>
              <w:rPr>
                <w:spacing w:val="-5"/>
                <w:sz w:val="24"/>
              </w:rPr>
              <w:t xml:space="preserve"> </w:t>
            </w:r>
            <w:r>
              <w:rPr>
                <w:sz w:val="24"/>
              </w:rPr>
              <w:t>cam</w:t>
            </w:r>
            <w:r>
              <w:rPr>
                <w:spacing w:val="-4"/>
                <w:sz w:val="24"/>
              </w:rPr>
              <w:t xml:space="preserve"> </w:t>
            </w:r>
            <w:r>
              <w:rPr>
                <w:sz w:val="24"/>
              </w:rPr>
              <w:t>Navel),</w:t>
            </w:r>
            <w:r>
              <w:rPr>
                <w:spacing w:val="-5"/>
                <w:sz w:val="24"/>
              </w:rPr>
              <w:t xml:space="preserve"> </w:t>
            </w:r>
            <w:r>
              <w:rPr>
                <w:sz w:val="24"/>
              </w:rPr>
              <w:t>bưởi,</w:t>
            </w:r>
            <w:r>
              <w:rPr>
                <w:spacing w:val="-5"/>
                <w:sz w:val="24"/>
              </w:rPr>
              <w:t xml:space="preserve"> </w:t>
            </w:r>
            <w:r>
              <w:rPr>
                <w:sz w:val="24"/>
              </w:rPr>
              <w:t>chanh</w:t>
            </w:r>
            <w:r>
              <w:rPr>
                <w:spacing w:val="-5"/>
                <w:sz w:val="24"/>
              </w:rPr>
              <w:t xml:space="preserve"> </w:t>
            </w:r>
            <w:r>
              <w:rPr>
                <w:sz w:val="24"/>
              </w:rPr>
              <w:t>xanh</w:t>
            </w:r>
            <w:r>
              <w:rPr>
                <w:spacing w:val="-5"/>
                <w:sz w:val="24"/>
              </w:rPr>
              <w:t xml:space="preserve"> </w:t>
            </w:r>
            <w:r>
              <w:rPr>
                <w:sz w:val="24"/>
              </w:rPr>
              <w:t>và các loại gia vị.</w:t>
            </w:r>
          </w:p>
          <w:p w:rsidR="004F1604" w:rsidRDefault="004F1604" w:rsidP="004F1604">
            <w:pPr>
              <w:pStyle w:val="TableParagraph"/>
              <w:numPr>
                <w:ilvl w:val="0"/>
                <w:numId w:val="130"/>
              </w:numPr>
              <w:tabs>
                <w:tab w:val="left" w:pos="248"/>
              </w:tabs>
              <w:spacing w:line="270" w:lineRule="atLeast"/>
              <w:ind w:right="137" w:firstLine="0"/>
              <w:rPr>
                <w:sz w:val="24"/>
              </w:rPr>
            </w:pPr>
            <w:r>
              <w:rPr>
                <w:sz w:val="24"/>
              </w:rPr>
              <w:t>“Các loại quả mọng khác” là chỉ tất cả các loại quả mọng,</w:t>
            </w:r>
            <w:r>
              <w:rPr>
                <w:spacing w:val="-4"/>
                <w:sz w:val="24"/>
              </w:rPr>
              <w:t xml:space="preserve"> </w:t>
            </w:r>
            <w:r>
              <w:rPr>
                <w:sz w:val="24"/>
              </w:rPr>
              <w:t>ngoại</w:t>
            </w:r>
            <w:r>
              <w:rPr>
                <w:spacing w:val="-4"/>
                <w:sz w:val="24"/>
              </w:rPr>
              <w:t xml:space="preserve"> </w:t>
            </w:r>
            <w:r>
              <w:rPr>
                <w:sz w:val="24"/>
              </w:rPr>
              <w:t>trừ</w:t>
            </w:r>
            <w:r>
              <w:rPr>
                <w:spacing w:val="-6"/>
                <w:sz w:val="24"/>
              </w:rPr>
              <w:t xml:space="preserve"> </w:t>
            </w:r>
            <w:r>
              <w:rPr>
                <w:sz w:val="24"/>
              </w:rPr>
              <w:t>dâu</w:t>
            </w:r>
            <w:r>
              <w:rPr>
                <w:spacing w:val="-4"/>
                <w:sz w:val="24"/>
              </w:rPr>
              <w:t xml:space="preserve"> </w:t>
            </w:r>
            <w:r>
              <w:rPr>
                <w:sz w:val="24"/>
              </w:rPr>
              <w:t>tây,</w:t>
            </w:r>
            <w:r>
              <w:rPr>
                <w:spacing w:val="-2"/>
                <w:sz w:val="24"/>
              </w:rPr>
              <w:t xml:space="preserve"> </w:t>
            </w:r>
            <w:r>
              <w:rPr>
                <w:sz w:val="24"/>
              </w:rPr>
              <w:t>phúc</w:t>
            </w:r>
            <w:r>
              <w:rPr>
                <w:spacing w:val="-5"/>
                <w:sz w:val="24"/>
              </w:rPr>
              <w:t xml:space="preserve"> </w:t>
            </w:r>
            <w:r>
              <w:rPr>
                <w:sz w:val="24"/>
              </w:rPr>
              <w:t>bồn</w:t>
            </w:r>
            <w:r>
              <w:rPr>
                <w:spacing w:val="-4"/>
                <w:sz w:val="24"/>
              </w:rPr>
              <w:t xml:space="preserve"> </w:t>
            </w:r>
            <w:r>
              <w:rPr>
                <w:sz w:val="24"/>
              </w:rPr>
              <w:t>tử,</w:t>
            </w:r>
            <w:r>
              <w:rPr>
                <w:spacing w:val="-4"/>
                <w:sz w:val="24"/>
              </w:rPr>
              <w:t xml:space="preserve"> </w:t>
            </w:r>
            <w:r>
              <w:rPr>
                <w:sz w:val="24"/>
              </w:rPr>
              <w:t>mâm</w:t>
            </w:r>
            <w:r>
              <w:rPr>
                <w:spacing w:val="-4"/>
                <w:sz w:val="24"/>
              </w:rPr>
              <w:t xml:space="preserve"> </w:t>
            </w:r>
            <w:r>
              <w:rPr>
                <w:sz w:val="24"/>
              </w:rPr>
              <w:t>xôi</w:t>
            </w:r>
            <w:r>
              <w:rPr>
                <w:spacing w:val="-4"/>
                <w:sz w:val="24"/>
              </w:rPr>
              <w:t xml:space="preserve"> </w:t>
            </w:r>
            <w:r>
              <w:rPr>
                <w:sz w:val="24"/>
              </w:rPr>
              <w:t>đen,</w:t>
            </w:r>
            <w:r>
              <w:rPr>
                <w:spacing w:val="-4"/>
                <w:sz w:val="24"/>
              </w:rPr>
              <w:t xml:space="preserve"> </w:t>
            </w:r>
            <w:r>
              <w:rPr>
                <w:sz w:val="24"/>
              </w:rPr>
              <w:t>việt quất, nam việt quất và dâu Huckleberry.</w:t>
            </w:r>
          </w:p>
        </w:tc>
      </w:tr>
      <w:tr w:rsidR="004F1604" w:rsidTr="003B6C21">
        <w:trPr>
          <w:trHeight w:val="1104"/>
        </w:trPr>
        <w:tc>
          <w:tcPr>
            <w:tcW w:w="7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
              <w:rPr>
                <w:b/>
                <w:sz w:val="24"/>
              </w:rPr>
            </w:pPr>
          </w:p>
          <w:p w:rsidR="004F1604" w:rsidRDefault="004F1604" w:rsidP="003B6C21">
            <w:pPr>
              <w:pStyle w:val="TableParagraph"/>
              <w:ind w:left="124"/>
              <w:rPr>
                <w:sz w:val="24"/>
              </w:rPr>
            </w:pPr>
            <w:r>
              <w:rPr>
                <w:spacing w:val="-5"/>
                <w:sz w:val="24"/>
              </w:rPr>
              <w:t>30.</w:t>
            </w:r>
          </w:p>
        </w:tc>
        <w:tc>
          <w:tcPr>
            <w:tcW w:w="24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9"/>
              <w:rPr>
                <w:b/>
                <w:sz w:val="24"/>
              </w:rPr>
            </w:pPr>
          </w:p>
          <w:p w:rsidR="004F1604" w:rsidRDefault="004F1604" w:rsidP="003B6C21">
            <w:pPr>
              <w:pStyle w:val="TableParagraph"/>
              <w:spacing w:before="1"/>
              <w:ind w:left="14"/>
              <w:jc w:val="center"/>
              <w:rPr>
                <w:sz w:val="24"/>
              </w:rPr>
            </w:pPr>
            <w:r>
              <w:rPr>
                <w:color w:val="3C3C3C"/>
                <w:spacing w:val="-2"/>
                <w:sz w:val="24"/>
              </w:rPr>
              <w:t>G/SPS/N/JPN/1312</w:t>
            </w:r>
          </w:p>
          <w:p w:rsidR="004F1604" w:rsidRDefault="004F1604" w:rsidP="003B6C21">
            <w:pPr>
              <w:pStyle w:val="TableParagraph"/>
              <w:ind w:left="14" w:right="1"/>
              <w:jc w:val="center"/>
              <w:rPr>
                <w:sz w:val="24"/>
              </w:rPr>
            </w:pPr>
            <w:r>
              <w:rPr>
                <w:color w:val="3C3C3C"/>
                <w:spacing w:val="-2"/>
                <w:sz w:val="24"/>
              </w:rPr>
              <w:t>/Add.1</w:t>
            </w:r>
          </w:p>
        </w:tc>
        <w:tc>
          <w:tcPr>
            <w:tcW w:w="127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9"/>
              <w:rPr>
                <w:b/>
                <w:sz w:val="24"/>
              </w:rPr>
            </w:pPr>
          </w:p>
          <w:p w:rsidR="004F1604" w:rsidRDefault="004F1604" w:rsidP="003B6C21">
            <w:pPr>
              <w:pStyle w:val="TableParagraph"/>
              <w:spacing w:before="1"/>
              <w:ind w:left="165" w:right="145" w:firstLine="144"/>
              <w:rPr>
                <w:sz w:val="24"/>
              </w:rPr>
            </w:pPr>
            <w:r>
              <w:rPr>
                <w:color w:val="3C3C3C"/>
                <w:spacing w:val="-2"/>
                <w:sz w:val="24"/>
              </w:rPr>
              <w:t>ATTP, TTBVTV</w:t>
            </w:r>
          </w:p>
        </w:tc>
        <w:tc>
          <w:tcPr>
            <w:tcW w:w="113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3"/>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spacing w:before="139"/>
              <w:rPr>
                <w:b/>
                <w:sz w:val="24"/>
              </w:rPr>
            </w:pPr>
          </w:p>
          <w:p w:rsidR="004F1604" w:rsidRDefault="004F1604" w:rsidP="003B6C21">
            <w:pPr>
              <w:pStyle w:val="TableParagraph"/>
              <w:spacing w:before="1"/>
              <w:ind w:left="15"/>
              <w:jc w:val="center"/>
              <w:rPr>
                <w:sz w:val="24"/>
              </w:rPr>
            </w:pPr>
            <w:r>
              <w:rPr>
                <w:color w:val="3C3C3C"/>
                <w:spacing w:val="-2"/>
                <w:sz w:val="24"/>
              </w:rPr>
              <w:t>24/07/20</w:t>
            </w:r>
          </w:p>
          <w:p w:rsidR="004F1604" w:rsidRDefault="004F1604" w:rsidP="003B6C21">
            <w:pPr>
              <w:pStyle w:val="TableParagraph"/>
              <w:ind w:left="15"/>
              <w:jc w:val="center"/>
              <w:rPr>
                <w:sz w:val="24"/>
              </w:rPr>
            </w:pPr>
            <w:r>
              <w:rPr>
                <w:color w:val="3C3C3C"/>
                <w:spacing w:val="-5"/>
                <w:sz w:val="24"/>
              </w:rPr>
              <w:t>25</w:t>
            </w:r>
          </w:p>
        </w:tc>
        <w:tc>
          <w:tcPr>
            <w:tcW w:w="3262"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40"/>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3" w:type="dxa"/>
            <w:gridSpan w:val="5"/>
            <w:tcBorders>
              <w:top w:val="single" w:sz="4" w:space="0" w:color="000000"/>
              <w:left w:val="single" w:sz="4" w:space="0" w:color="000000"/>
              <w:bottom w:val="nil"/>
              <w:right w:val="single" w:sz="4" w:space="0" w:color="000000"/>
            </w:tcBorders>
          </w:tcPr>
          <w:p w:rsidR="004F1604" w:rsidRDefault="004F1604" w:rsidP="003B6C21">
            <w:pPr>
              <w:pStyle w:val="TableParagraph"/>
              <w:ind w:left="110"/>
              <w:rPr>
                <w:sz w:val="24"/>
              </w:rPr>
            </w:pPr>
            <w:r>
              <w:rPr>
                <w:sz w:val="24"/>
              </w:rPr>
              <w:t>Giới hạn dư lượng tối đa (MRLs) đề xuất đối với hoạt</w:t>
            </w:r>
            <w:r>
              <w:rPr>
                <w:spacing w:val="80"/>
                <w:sz w:val="24"/>
              </w:rPr>
              <w:t xml:space="preserve"> </w:t>
            </w:r>
            <w:r>
              <w:rPr>
                <w:sz w:val="24"/>
              </w:rPr>
              <w:t>chất</w:t>
            </w:r>
            <w:r>
              <w:rPr>
                <w:spacing w:val="63"/>
                <w:sz w:val="24"/>
              </w:rPr>
              <w:t xml:space="preserve"> </w:t>
            </w:r>
            <w:r>
              <w:rPr>
                <w:sz w:val="24"/>
              </w:rPr>
              <w:t>Inpyrfluxam,</w:t>
            </w:r>
            <w:r>
              <w:rPr>
                <w:spacing w:val="64"/>
                <w:sz w:val="24"/>
              </w:rPr>
              <w:t xml:space="preserve"> </w:t>
            </w:r>
            <w:r>
              <w:rPr>
                <w:sz w:val="24"/>
              </w:rPr>
              <w:t>đã</w:t>
            </w:r>
            <w:r>
              <w:rPr>
                <w:spacing w:val="62"/>
                <w:sz w:val="24"/>
              </w:rPr>
              <w:t xml:space="preserve"> </w:t>
            </w:r>
            <w:r>
              <w:rPr>
                <w:sz w:val="24"/>
              </w:rPr>
              <w:t>được</w:t>
            </w:r>
            <w:r>
              <w:rPr>
                <w:spacing w:val="62"/>
                <w:sz w:val="24"/>
              </w:rPr>
              <w:t xml:space="preserve"> </w:t>
            </w:r>
            <w:r>
              <w:rPr>
                <w:sz w:val="24"/>
              </w:rPr>
              <w:t>thông</w:t>
            </w:r>
            <w:r>
              <w:rPr>
                <w:spacing w:val="61"/>
                <w:sz w:val="24"/>
              </w:rPr>
              <w:t xml:space="preserve"> </w:t>
            </w:r>
            <w:r>
              <w:rPr>
                <w:sz w:val="24"/>
              </w:rPr>
              <w:t>báo</w:t>
            </w:r>
            <w:r>
              <w:rPr>
                <w:spacing w:val="63"/>
                <w:sz w:val="24"/>
              </w:rPr>
              <w:t xml:space="preserve"> </w:t>
            </w:r>
            <w:r>
              <w:rPr>
                <w:sz w:val="24"/>
              </w:rPr>
              <w:t>trong</w:t>
            </w:r>
            <w:r>
              <w:rPr>
                <w:spacing w:val="61"/>
                <w:sz w:val="24"/>
              </w:rPr>
              <w:t xml:space="preserve"> </w:t>
            </w:r>
            <w:r>
              <w:rPr>
                <w:sz w:val="24"/>
              </w:rPr>
              <w:t>văn</w:t>
            </w:r>
            <w:r>
              <w:rPr>
                <w:spacing w:val="63"/>
                <w:sz w:val="24"/>
              </w:rPr>
              <w:t xml:space="preserve"> </w:t>
            </w:r>
            <w:r>
              <w:rPr>
                <w:spacing w:val="-5"/>
                <w:sz w:val="24"/>
              </w:rPr>
              <w:t>bản</w:t>
            </w:r>
          </w:p>
          <w:p w:rsidR="004F1604" w:rsidRDefault="004F1604" w:rsidP="003B6C21">
            <w:pPr>
              <w:pStyle w:val="TableParagraph"/>
              <w:spacing w:line="270" w:lineRule="atLeast"/>
              <w:ind w:left="110"/>
              <w:rPr>
                <w:sz w:val="24"/>
              </w:rPr>
            </w:pPr>
            <w:r>
              <w:rPr>
                <w:sz w:val="24"/>
              </w:rPr>
              <w:t>G/SPS/N/JPN/1312</w:t>
            </w:r>
            <w:r>
              <w:rPr>
                <w:spacing w:val="40"/>
                <w:sz w:val="24"/>
              </w:rPr>
              <w:t xml:space="preserve"> </w:t>
            </w:r>
            <w:r>
              <w:rPr>
                <w:sz w:val="24"/>
              </w:rPr>
              <w:t>(ngày</w:t>
            </w:r>
            <w:r>
              <w:rPr>
                <w:spacing w:val="40"/>
                <w:sz w:val="24"/>
              </w:rPr>
              <w:t xml:space="preserve"> </w:t>
            </w:r>
            <w:r>
              <w:rPr>
                <w:sz w:val="24"/>
              </w:rPr>
              <w:t>8</w:t>
            </w:r>
            <w:r>
              <w:rPr>
                <w:spacing w:val="40"/>
                <w:sz w:val="24"/>
              </w:rPr>
              <w:t xml:space="preserve"> </w:t>
            </w:r>
            <w:r>
              <w:rPr>
                <w:sz w:val="24"/>
              </w:rPr>
              <w:t>tháng</w:t>
            </w:r>
            <w:r>
              <w:rPr>
                <w:spacing w:val="40"/>
                <w:sz w:val="24"/>
              </w:rPr>
              <w:t xml:space="preserve"> </w:t>
            </w:r>
            <w:r>
              <w:rPr>
                <w:sz w:val="24"/>
              </w:rPr>
              <w:t>11</w:t>
            </w:r>
            <w:r>
              <w:rPr>
                <w:spacing w:val="40"/>
                <w:sz w:val="24"/>
              </w:rPr>
              <w:t xml:space="preserve"> </w:t>
            </w:r>
            <w:r>
              <w:rPr>
                <w:sz w:val="24"/>
              </w:rPr>
              <w:t>năm</w:t>
            </w:r>
            <w:r>
              <w:rPr>
                <w:spacing w:val="40"/>
                <w:sz w:val="24"/>
              </w:rPr>
              <w:t xml:space="preserve"> </w:t>
            </w:r>
            <w:r>
              <w:rPr>
                <w:sz w:val="24"/>
              </w:rPr>
              <w:t>2024),</w:t>
            </w:r>
            <w:r>
              <w:rPr>
                <w:spacing w:val="40"/>
                <w:sz w:val="24"/>
              </w:rPr>
              <w:t xml:space="preserve"> </w:t>
            </w:r>
            <w:r>
              <w:rPr>
                <w:sz w:val="24"/>
              </w:rPr>
              <w:t>đã được thông qua và công bố vào ngày 23/4/2025, cụ thể</w:t>
            </w:r>
          </w:p>
        </w:tc>
      </w:tr>
      <w:tr w:rsidR="004F1604" w:rsidTr="003B6C21">
        <w:trPr>
          <w:trHeight w:val="832"/>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994"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before="268"/>
              <w:ind w:left="14"/>
              <w:jc w:val="center"/>
              <w:rPr>
                <w:sz w:val="24"/>
              </w:rPr>
            </w:pPr>
            <w:r>
              <w:rPr>
                <w:sz w:val="24"/>
              </w:rPr>
              <w:t>Sản</w:t>
            </w:r>
            <w:r>
              <w:rPr>
                <w:spacing w:val="-1"/>
                <w:sz w:val="24"/>
              </w:rPr>
              <w:t xml:space="preserve"> </w:t>
            </w:r>
            <w:r>
              <w:rPr>
                <w:spacing w:val="-4"/>
                <w:sz w:val="24"/>
              </w:rPr>
              <w:t>phẩm</w:t>
            </w:r>
          </w:p>
        </w:tc>
        <w:tc>
          <w:tcPr>
            <w:tcW w:w="1133"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8" w:lineRule="exact"/>
              <w:ind w:left="309"/>
              <w:rPr>
                <w:sz w:val="24"/>
              </w:rPr>
            </w:pPr>
            <w:r>
              <w:rPr>
                <w:spacing w:val="-5"/>
                <w:sz w:val="24"/>
              </w:rPr>
              <w:t>MRL</w:t>
            </w:r>
          </w:p>
          <w:p w:rsidR="004F1604" w:rsidRDefault="004F1604" w:rsidP="003B6C21">
            <w:pPr>
              <w:pStyle w:val="TableParagraph"/>
              <w:spacing w:line="270" w:lineRule="atLeast"/>
              <w:ind w:left="275" w:right="251" w:firstLine="100"/>
              <w:rPr>
                <w:sz w:val="24"/>
              </w:rPr>
            </w:pPr>
            <w:r>
              <w:rPr>
                <w:spacing w:val="-4"/>
                <w:sz w:val="24"/>
              </w:rPr>
              <w:t xml:space="preserve">mới </w:t>
            </w:r>
            <w:r>
              <w:rPr>
                <w:spacing w:val="-2"/>
                <w:sz w:val="24"/>
              </w:rPr>
              <w:t>(ppm)</w:t>
            </w:r>
          </w:p>
        </w:tc>
        <w:tc>
          <w:tcPr>
            <w:tcW w:w="1277"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ind w:left="217" w:right="130" w:hanging="75"/>
              <w:rPr>
                <w:sz w:val="24"/>
              </w:rPr>
            </w:pPr>
            <w:r>
              <w:rPr>
                <w:sz w:val="24"/>
              </w:rPr>
              <w:t>MRL</w:t>
            </w:r>
            <w:r>
              <w:rPr>
                <w:spacing w:val="-15"/>
                <w:sz w:val="24"/>
              </w:rPr>
              <w:t xml:space="preserve"> </w:t>
            </w:r>
            <w:r>
              <w:rPr>
                <w:sz w:val="24"/>
              </w:rPr>
              <w:t>theo quy định</w:t>
            </w:r>
          </w:p>
          <w:p w:rsidR="004F1604" w:rsidRDefault="004F1604" w:rsidP="003B6C21">
            <w:pPr>
              <w:pStyle w:val="TableParagraph"/>
              <w:spacing w:line="268" w:lineRule="exact"/>
              <w:ind w:left="203"/>
              <w:rPr>
                <w:sz w:val="24"/>
              </w:rPr>
            </w:pPr>
            <w:r>
              <w:rPr>
                <w:sz w:val="24"/>
              </w:rPr>
              <w:t>cũ</w:t>
            </w:r>
            <w:r>
              <w:rPr>
                <w:spacing w:val="-1"/>
                <w:sz w:val="24"/>
              </w:rPr>
              <w:t xml:space="preserve"> </w:t>
            </w:r>
            <w:r>
              <w:rPr>
                <w:spacing w:val="-2"/>
                <w:sz w:val="24"/>
              </w:rPr>
              <w:t>(ppm)</w:t>
            </w:r>
          </w:p>
        </w:tc>
        <w:tc>
          <w:tcPr>
            <w:tcW w:w="156" w:type="dxa"/>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r>
    </w:tbl>
    <w:p w:rsidR="004F1604" w:rsidRDefault="004F1604" w:rsidP="004F1604">
      <w:pPr>
        <w:pStyle w:val="TableParagrap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994"/>
        <w:gridCol w:w="1133"/>
        <w:gridCol w:w="1277"/>
        <w:gridCol w:w="156"/>
      </w:tblGrid>
      <w:tr w:rsidR="004F1604" w:rsidTr="003B6C21">
        <w:trPr>
          <w:trHeight w:val="603"/>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3" w:type="dxa"/>
            <w:gridSpan w:val="5"/>
            <w:tcBorders>
              <w:bottom w:val="single" w:sz="12" w:space="0" w:color="000000"/>
            </w:tcBorders>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77"/>
        </w:trPr>
        <w:tc>
          <w:tcPr>
            <w:tcW w:w="7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c>
          <w:tcPr>
            <w:tcW w:w="2994"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pacing w:val="-5"/>
                <w:sz w:val="24"/>
              </w:rPr>
              <w:t>Tỏi</w:t>
            </w:r>
          </w:p>
        </w:tc>
        <w:tc>
          <w:tcPr>
            <w:tcW w:w="1133" w:type="dxa"/>
            <w:tcBorders>
              <w:top w:val="single" w:sz="12"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29"/>
              </w:numPr>
              <w:tabs>
                <w:tab w:val="left" w:pos="428"/>
              </w:tabs>
              <w:spacing w:line="258" w:lineRule="exact"/>
              <w:ind w:left="428" w:hanging="143"/>
              <w:rPr>
                <w:sz w:val="24"/>
              </w:rPr>
            </w:pPr>
            <w:r>
              <w:rPr>
                <w:spacing w:val="-4"/>
                <w:sz w:val="24"/>
              </w:rPr>
              <w:t>0,05</w:t>
            </w:r>
          </w:p>
        </w:tc>
        <w:tc>
          <w:tcPr>
            <w:tcW w:w="1277"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Ớt</w:t>
            </w:r>
            <w:r>
              <w:rPr>
                <w:spacing w:val="-1"/>
                <w:sz w:val="24"/>
              </w:rPr>
              <w:t xml:space="preserve"> </w:t>
            </w:r>
            <w:r>
              <w:rPr>
                <w:spacing w:val="-4"/>
                <w:sz w:val="24"/>
              </w:rPr>
              <w:t>ngọt</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○1</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Cà</w:t>
            </w:r>
            <w:r>
              <w:rPr>
                <w:spacing w:val="-1"/>
                <w:sz w:val="24"/>
              </w:rPr>
              <w:t xml:space="preserve"> </w:t>
            </w:r>
            <w:r>
              <w:rPr>
                <w:spacing w:val="-5"/>
                <w:sz w:val="24"/>
              </w:rPr>
              <w:t>tím</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28"/>
              </w:numPr>
              <w:tabs>
                <w:tab w:val="left" w:pos="488"/>
              </w:tabs>
              <w:spacing w:line="258" w:lineRule="exact"/>
              <w:ind w:left="488" w:hanging="143"/>
              <w:rPr>
                <w:sz w:val="24"/>
              </w:rPr>
            </w:pPr>
            <w:r>
              <w:rPr>
                <w:spacing w:val="-5"/>
                <w:sz w:val="24"/>
              </w:rPr>
              <w:t>0,6</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4"/>
                <w:sz w:val="24"/>
              </w:rPr>
              <w:t xml:space="preserve"> </w:t>
            </w:r>
            <w:r>
              <w:rPr>
                <w:sz w:val="24"/>
              </w:rPr>
              <w:t>loại</w:t>
            </w:r>
            <w:r>
              <w:rPr>
                <w:spacing w:val="-1"/>
                <w:sz w:val="24"/>
              </w:rPr>
              <w:t xml:space="preserve"> </w:t>
            </w:r>
            <w:r>
              <w:rPr>
                <w:sz w:val="24"/>
              </w:rPr>
              <w:t>rau</w:t>
            </w:r>
            <w:r>
              <w:rPr>
                <w:spacing w:val="-1"/>
                <w:sz w:val="24"/>
              </w:rPr>
              <w:t xml:space="preserve"> </w:t>
            </w:r>
            <w:r>
              <w:rPr>
                <w:sz w:val="24"/>
              </w:rPr>
              <w:t>họ</w:t>
            </w:r>
            <w:r>
              <w:rPr>
                <w:spacing w:val="1"/>
                <w:sz w:val="24"/>
              </w:rPr>
              <w:t xml:space="preserve"> </w:t>
            </w:r>
            <w:r>
              <w:rPr>
                <w:sz w:val="24"/>
              </w:rPr>
              <w:t>cà</w:t>
            </w:r>
            <w:r>
              <w:rPr>
                <w:spacing w:val="-1"/>
                <w:sz w:val="24"/>
              </w:rPr>
              <w:t xml:space="preserve">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○5</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6"/>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Cam</w:t>
            </w:r>
            <w:r>
              <w:rPr>
                <w:spacing w:val="-2"/>
                <w:sz w:val="24"/>
              </w:rPr>
              <w:t xml:space="preserve"> </w:t>
            </w:r>
            <w:r>
              <w:rPr>
                <w:sz w:val="24"/>
              </w:rPr>
              <w:t>(bao</w:t>
            </w:r>
            <w:r>
              <w:rPr>
                <w:spacing w:val="-1"/>
                <w:sz w:val="24"/>
              </w:rPr>
              <w:t xml:space="preserve"> </w:t>
            </w:r>
            <w:r>
              <w:rPr>
                <w:sz w:val="24"/>
              </w:rPr>
              <w:t>gồm</w:t>
            </w:r>
            <w:r>
              <w:rPr>
                <w:spacing w:val="-2"/>
                <w:sz w:val="24"/>
              </w:rPr>
              <w:t xml:space="preserve"> </w:t>
            </w:r>
            <w:r>
              <w:rPr>
                <w:sz w:val="24"/>
              </w:rPr>
              <w:t>cam</w:t>
            </w:r>
            <w:r>
              <w:rPr>
                <w:spacing w:val="-1"/>
                <w:sz w:val="24"/>
              </w:rPr>
              <w:t xml:space="preserve"> </w:t>
            </w:r>
            <w:r>
              <w:rPr>
                <w:spacing w:val="-2"/>
                <w:sz w:val="24"/>
              </w:rPr>
              <w:t>Navel)</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●3</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4"/>
                <w:sz w:val="24"/>
              </w:rPr>
              <w:t>Bưởi</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right="2"/>
              <w:jc w:val="center"/>
              <w:rPr>
                <w:sz w:val="24"/>
              </w:rPr>
            </w:pPr>
            <w:r>
              <w:rPr>
                <w:spacing w:val="-10"/>
                <w:sz w:val="24"/>
              </w:rPr>
              <w:t>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4"/>
                <w:sz w:val="24"/>
              </w:rPr>
              <w:t xml:space="preserve"> </w:t>
            </w:r>
            <w:r>
              <w:rPr>
                <w:sz w:val="24"/>
              </w:rPr>
              <w:t>loại hoa</w:t>
            </w:r>
            <w:r>
              <w:rPr>
                <w:spacing w:val="-1"/>
                <w:sz w:val="24"/>
              </w:rPr>
              <w:t xml:space="preserve"> </w:t>
            </w:r>
            <w:r>
              <w:rPr>
                <w:sz w:val="24"/>
              </w:rPr>
              <w:t>quả</w:t>
            </w:r>
            <w:r>
              <w:rPr>
                <w:spacing w:val="-1"/>
                <w:sz w:val="24"/>
              </w:rPr>
              <w:t xml:space="preserve">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5"/>
              <w:jc w:val="center"/>
              <w:rPr>
                <w:sz w:val="24"/>
              </w:rPr>
            </w:pPr>
            <w:r>
              <w:rPr>
                <w:spacing w:val="-5"/>
                <w:sz w:val="24"/>
              </w:rPr>
              <w:t>○2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Các</w:t>
            </w:r>
            <w:r>
              <w:rPr>
                <w:spacing w:val="41"/>
                <w:sz w:val="24"/>
              </w:rPr>
              <w:t xml:space="preserve"> </w:t>
            </w:r>
            <w:r>
              <w:rPr>
                <w:sz w:val="24"/>
              </w:rPr>
              <w:t>loài</w:t>
            </w:r>
            <w:r>
              <w:rPr>
                <w:spacing w:val="42"/>
                <w:sz w:val="24"/>
              </w:rPr>
              <w:t xml:space="preserve"> </w:t>
            </w:r>
            <w:r>
              <w:rPr>
                <w:sz w:val="24"/>
              </w:rPr>
              <w:t>thú</w:t>
            </w:r>
            <w:r>
              <w:rPr>
                <w:spacing w:val="43"/>
                <w:sz w:val="24"/>
              </w:rPr>
              <w:t xml:space="preserve"> </w:t>
            </w:r>
            <w:r>
              <w:rPr>
                <w:sz w:val="24"/>
              </w:rPr>
              <w:t>trên</w:t>
            </w:r>
            <w:r>
              <w:rPr>
                <w:spacing w:val="41"/>
                <w:sz w:val="24"/>
              </w:rPr>
              <w:t xml:space="preserve"> </w:t>
            </w:r>
            <w:r>
              <w:rPr>
                <w:sz w:val="24"/>
              </w:rPr>
              <w:t>cạn</w:t>
            </w:r>
            <w:r>
              <w:rPr>
                <w:spacing w:val="42"/>
                <w:sz w:val="24"/>
              </w:rPr>
              <w:t xml:space="preserve"> </w:t>
            </w:r>
            <w:r>
              <w:rPr>
                <w:spacing w:val="-2"/>
                <w:sz w:val="24"/>
              </w:rPr>
              <w:t>khác,</w:t>
            </w:r>
          </w:p>
          <w:p w:rsidR="004F1604" w:rsidRDefault="004F1604" w:rsidP="003B6C21">
            <w:pPr>
              <w:pStyle w:val="TableParagraph"/>
              <w:spacing w:line="264" w:lineRule="exact"/>
              <w:ind w:left="110"/>
              <w:rPr>
                <w:sz w:val="24"/>
              </w:rPr>
            </w:pPr>
            <w:r>
              <w:rPr>
                <w:sz w:val="24"/>
              </w:rPr>
              <w:t>phần</w:t>
            </w:r>
            <w:r>
              <w:rPr>
                <w:spacing w:val="-1"/>
                <w:sz w:val="24"/>
              </w:rPr>
              <w:t xml:space="preserve"> </w:t>
            </w:r>
            <w:r>
              <w:rPr>
                <w:sz w:val="24"/>
              </w:rPr>
              <w:t xml:space="preserve">thịt </w:t>
            </w:r>
            <w:r>
              <w:rPr>
                <w:spacing w:val="-5"/>
                <w:sz w:val="24"/>
              </w:rPr>
              <w:t>cơ</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27"/>
              </w:numPr>
              <w:tabs>
                <w:tab w:val="left" w:pos="428"/>
              </w:tabs>
              <w:spacing w:before="131"/>
              <w:ind w:left="428" w:hanging="143"/>
              <w:rPr>
                <w:sz w:val="24"/>
              </w:rPr>
            </w:pPr>
            <w:r>
              <w:rPr>
                <w:spacing w:val="-4"/>
                <w:sz w:val="24"/>
              </w:rPr>
              <w:t>0,02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Nội tạng</w:t>
            </w:r>
            <w:r>
              <w:rPr>
                <w:spacing w:val="-1"/>
                <w:sz w:val="24"/>
              </w:rPr>
              <w:t xml:space="preserve"> </w:t>
            </w:r>
            <w:r>
              <w:rPr>
                <w:sz w:val="24"/>
              </w:rPr>
              <w:t>ăn được</w:t>
            </w:r>
            <w:r>
              <w:rPr>
                <w:spacing w:val="-2"/>
                <w:sz w:val="24"/>
              </w:rPr>
              <w:t xml:space="preserve"> </w:t>
            </w:r>
            <w:r>
              <w:rPr>
                <w:sz w:val="24"/>
              </w:rPr>
              <w:t>của</w:t>
            </w:r>
            <w:r>
              <w:rPr>
                <w:spacing w:val="-1"/>
                <w:sz w:val="24"/>
              </w:rPr>
              <w:t xml:space="preserve"> </w:t>
            </w:r>
            <w:r>
              <w:rPr>
                <w:spacing w:val="-5"/>
                <w:sz w:val="24"/>
              </w:rPr>
              <w:t>bò</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26"/>
              </w:numPr>
              <w:tabs>
                <w:tab w:val="left" w:pos="428"/>
              </w:tabs>
              <w:spacing w:line="256" w:lineRule="exact"/>
              <w:ind w:left="428" w:hanging="143"/>
              <w:rPr>
                <w:sz w:val="24"/>
              </w:rPr>
            </w:pPr>
            <w:r>
              <w:rPr>
                <w:spacing w:val="-4"/>
                <w:sz w:val="24"/>
              </w:rPr>
              <w:t>0,02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3"/>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99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Phần</w:t>
            </w:r>
            <w:r>
              <w:rPr>
                <w:spacing w:val="10"/>
                <w:sz w:val="24"/>
              </w:rPr>
              <w:t xml:space="preserve"> </w:t>
            </w:r>
            <w:r>
              <w:rPr>
                <w:sz w:val="24"/>
              </w:rPr>
              <w:t>thịt</w:t>
            </w:r>
            <w:r>
              <w:rPr>
                <w:spacing w:val="12"/>
                <w:sz w:val="24"/>
              </w:rPr>
              <w:t xml:space="preserve"> </w:t>
            </w:r>
            <w:r>
              <w:rPr>
                <w:sz w:val="24"/>
              </w:rPr>
              <w:t>cơ</w:t>
            </w:r>
            <w:r>
              <w:rPr>
                <w:spacing w:val="11"/>
                <w:sz w:val="24"/>
              </w:rPr>
              <w:t xml:space="preserve"> </w:t>
            </w:r>
            <w:r>
              <w:rPr>
                <w:sz w:val="24"/>
              </w:rPr>
              <w:t>của</w:t>
            </w:r>
            <w:r>
              <w:rPr>
                <w:spacing w:val="13"/>
                <w:sz w:val="24"/>
              </w:rPr>
              <w:t xml:space="preserve"> </w:t>
            </w:r>
            <w:r>
              <w:rPr>
                <w:sz w:val="24"/>
              </w:rPr>
              <w:t>các</w:t>
            </w:r>
            <w:r>
              <w:rPr>
                <w:spacing w:val="9"/>
                <w:sz w:val="24"/>
              </w:rPr>
              <w:t xml:space="preserve"> </w:t>
            </w:r>
            <w:r>
              <w:rPr>
                <w:sz w:val="24"/>
              </w:rPr>
              <w:t>loại</w:t>
            </w:r>
            <w:r>
              <w:rPr>
                <w:spacing w:val="13"/>
                <w:sz w:val="24"/>
              </w:rPr>
              <w:t xml:space="preserve"> </w:t>
            </w:r>
            <w:r>
              <w:rPr>
                <w:spacing w:val="-5"/>
                <w:sz w:val="24"/>
              </w:rPr>
              <w:t>gia</w:t>
            </w:r>
          </w:p>
          <w:p w:rsidR="004F1604" w:rsidRDefault="004F1604" w:rsidP="003B6C21">
            <w:pPr>
              <w:pStyle w:val="TableParagraph"/>
              <w:spacing w:line="264" w:lineRule="exact"/>
              <w:ind w:left="110"/>
              <w:rPr>
                <w:sz w:val="24"/>
              </w:rPr>
            </w:pPr>
            <w:r>
              <w:rPr>
                <w:sz w:val="24"/>
              </w:rPr>
              <w:t>cầm</w:t>
            </w:r>
            <w:r>
              <w:rPr>
                <w:spacing w:val="-2"/>
                <w:sz w:val="24"/>
              </w:rPr>
              <w:t xml:space="preserve"> </w:t>
            </w:r>
            <w:r>
              <w:rPr>
                <w:spacing w:val="-4"/>
                <w:sz w:val="24"/>
              </w:rPr>
              <w:t>khác</w:t>
            </w:r>
          </w:p>
        </w:tc>
        <w:tc>
          <w:tcPr>
            <w:tcW w:w="1133"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25"/>
              </w:numPr>
              <w:tabs>
                <w:tab w:val="left" w:pos="428"/>
              </w:tabs>
              <w:spacing w:before="131"/>
              <w:ind w:left="428" w:hanging="143"/>
              <w:rPr>
                <w:sz w:val="24"/>
              </w:rPr>
            </w:pPr>
            <w:r>
              <w:rPr>
                <w:spacing w:val="-4"/>
                <w:sz w:val="24"/>
              </w:rPr>
              <w:t>0,02</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4969"/>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5673" w:type="dxa"/>
            <w:gridSpan w:val="5"/>
            <w:tcBorders>
              <w:top w:val="nil"/>
              <w:left w:val="single" w:sz="4" w:space="0" w:color="000000"/>
              <w:bottom w:val="single" w:sz="4" w:space="0" w:color="000000"/>
              <w:right w:val="single" w:sz="4" w:space="0" w:color="000000"/>
            </w:tcBorders>
          </w:tcPr>
          <w:p w:rsidR="004F1604" w:rsidRDefault="004F1604" w:rsidP="004F1604">
            <w:pPr>
              <w:pStyle w:val="TableParagraph"/>
              <w:numPr>
                <w:ilvl w:val="0"/>
                <w:numId w:val="124"/>
              </w:numPr>
              <w:tabs>
                <w:tab w:val="left" w:pos="255"/>
              </w:tabs>
              <w:ind w:right="101" w:firstLine="0"/>
              <w:jc w:val="both"/>
              <w:rPr>
                <w:sz w:val="24"/>
              </w:rPr>
            </w:pPr>
            <w:r>
              <w:rPr>
                <w:sz w:val="24"/>
              </w:rPr>
              <w:t>: Giảm giới hạn dư lượng tối đa (MRL), có hiệu lực từ ngày 23/4/2026</w:t>
            </w:r>
          </w:p>
          <w:p w:rsidR="004F1604" w:rsidRDefault="004F1604" w:rsidP="004F1604">
            <w:pPr>
              <w:pStyle w:val="TableParagraph"/>
              <w:numPr>
                <w:ilvl w:val="0"/>
                <w:numId w:val="123"/>
              </w:numPr>
              <w:tabs>
                <w:tab w:val="left" w:pos="253"/>
              </w:tabs>
              <w:ind w:right="104" w:firstLine="0"/>
              <w:jc w:val="both"/>
              <w:rPr>
                <w:sz w:val="24"/>
              </w:rPr>
            </w:pPr>
            <w:r>
              <w:rPr>
                <w:sz w:val="24"/>
              </w:rPr>
              <w:t>: Tăng giới hạn dư lượng tối đa (MRL), có hiệu lực từ ngày 23/4/2025</w:t>
            </w:r>
          </w:p>
          <w:p w:rsidR="004F1604" w:rsidRDefault="004F1604" w:rsidP="004F1604">
            <w:pPr>
              <w:pStyle w:val="TableParagraph"/>
              <w:numPr>
                <w:ilvl w:val="0"/>
                <w:numId w:val="122"/>
              </w:numPr>
              <w:tabs>
                <w:tab w:val="left" w:pos="289"/>
              </w:tabs>
              <w:ind w:right="101" w:firstLine="0"/>
              <w:jc w:val="both"/>
              <w:rPr>
                <w:sz w:val="24"/>
              </w:rPr>
            </w:pPr>
            <w:r>
              <w:rPr>
                <w:sz w:val="24"/>
              </w:rPr>
              <w:t>“Các loại rau họ cà khác” là chỉ tất cả các loại rau thuộc họ cà, ngoại trừ cà chua, ớt ngọt và cà tím</w:t>
            </w:r>
          </w:p>
          <w:p w:rsidR="004F1604" w:rsidRDefault="004F1604" w:rsidP="004F1604">
            <w:pPr>
              <w:pStyle w:val="TableParagraph"/>
              <w:numPr>
                <w:ilvl w:val="0"/>
                <w:numId w:val="122"/>
              </w:numPr>
              <w:tabs>
                <w:tab w:val="left" w:pos="250"/>
              </w:tabs>
              <w:ind w:right="97" w:firstLine="0"/>
              <w:jc w:val="both"/>
              <w:rPr>
                <w:sz w:val="24"/>
              </w:rPr>
            </w:pPr>
            <w:r>
              <w:rPr>
                <w:sz w:val="24"/>
              </w:rPr>
              <w:t>“Các</w:t>
            </w:r>
            <w:r>
              <w:rPr>
                <w:spacing w:val="-2"/>
                <w:sz w:val="24"/>
              </w:rPr>
              <w:t xml:space="preserve"> </w:t>
            </w:r>
            <w:r>
              <w:rPr>
                <w:sz w:val="24"/>
              </w:rPr>
              <w:t>loại</w:t>
            </w:r>
            <w:r>
              <w:rPr>
                <w:spacing w:val="-1"/>
                <w:sz w:val="24"/>
              </w:rPr>
              <w:t xml:space="preserve"> </w:t>
            </w:r>
            <w:r>
              <w:rPr>
                <w:sz w:val="24"/>
              </w:rPr>
              <w:t>quả</w:t>
            </w:r>
            <w:r>
              <w:rPr>
                <w:spacing w:val="-2"/>
                <w:sz w:val="24"/>
              </w:rPr>
              <w:t xml:space="preserve"> </w:t>
            </w:r>
            <w:r>
              <w:rPr>
                <w:sz w:val="24"/>
              </w:rPr>
              <w:t>khác”</w:t>
            </w:r>
            <w:r>
              <w:rPr>
                <w:spacing w:val="-2"/>
                <w:sz w:val="24"/>
              </w:rPr>
              <w:t xml:space="preserve"> </w:t>
            </w:r>
            <w:r>
              <w:rPr>
                <w:sz w:val="24"/>
              </w:rPr>
              <w:t>là chỉ</w:t>
            </w:r>
            <w:r>
              <w:rPr>
                <w:spacing w:val="-1"/>
                <w:sz w:val="24"/>
              </w:rPr>
              <w:t xml:space="preserve"> </w:t>
            </w:r>
            <w:r>
              <w:rPr>
                <w:sz w:val="24"/>
              </w:rPr>
              <w:t>tất</w:t>
            </w:r>
            <w:r>
              <w:rPr>
                <w:spacing w:val="-1"/>
                <w:sz w:val="24"/>
              </w:rPr>
              <w:t xml:space="preserve"> </w:t>
            </w:r>
            <w:r>
              <w:rPr>
                <w:sz w:val="24"/>
              </w:rPr>
              <w:t>cả các</w:t>
            </w:r>
            <w:r>
              <w:rPr>
                <w:spacing w:val="-2"/>
                <w:sz w:val="24"/>
              </w:rPr>
              <w:t xml:space="preserve"> </w:t>
            </w:r>
            <w:r>
              <w:rPr>
                <w:sz w:val="24"/>
              </w:rPr>
              <w:t>loại</w:t>
            </w:r>
            <w:r>
              <w:rPr>
                <w:spacing w:val="-1"/>
                <w:sz w:val="24"/>
              </w:rPr>
              <w:t xml:space="preserve"> </w:t>
            </w:r>
            <w:r>
              <w:rPr>
                <w:sz w:val="24"/>
              </w:rPr>
              <w:t>quả,</w:t>
            </w:r>
            <w:r>
              <w:rPr>
                <w:spacing w:val="-1"/>
                <w:sz w:val="24"/>
              </w:rPr>
              <w:t xml:space="preserve"> </w:t>
            </w:r>
            <w:r>
              <w:rPr>
                <w:sz w:val="24"/>
              </w:rPr>
              <w:t>ngoại</w:t>
            </w:r>
            <w:r>
              <w:rPr>
                <w:spacing w:val="-1"/>
                <w:sz w:val="24"/>
              </w:rPr>
              <w:t xml:space="preserve"> </w:t>
            </w:r>
            <w:r>
              <w:rPr>
                <w:sz w:val="24"/>
              </w:rPr>
              <w:t>trừ các loại quả có múi, táo, lê Nhật Bản, lê, mộc qua, sơn trà, đào, xuân đào, mơ, mận Nhật Bản (bao gồm mận khô), mơ mume, anh đào, các loại quả mọng, nho, hồng Nhật Bản, chuối, kiwi, đu đủ, bơ, dứa, ổi, xoài, chanh dây, chà là và các loại gia vị.</w:t>
            </w:r>
          </w:p>
          <w:p w:rsidR="004F1604" w:rsidRDefault="004F1604" w:rsidP="004F1604">
            <w:pPr>
              <w:pStyle w:val="TableParagraph"/>
              <w:numPr>
                <w:ilvl w:val="0"/>
                <w:numId w:val="122"/>
              </w:numPr>
              <w:tabs>
                <w:tab w:val="left" w:pos="269"/>
              </w:tabs>
              <w:ind w:right="101" w:firstLine="0"/>
              <w:jc w:val="both"/>
              <w:rPr>
                <w:sz w:val="24"/>
              </w:rPr>
            </w:pPr>
            <w:r>
              <w:rPr>
                <w:sz w:val="24"/>
              </w:rPr>
              <w:t>“Các loài thú trên cạn khác” là chỉ tất cả các loài thú sống trên cạn, ngoại trừ bò và lợn.</w:t>
            </w:r>
          </w:p>
          <w:p w:rsidR="004F1604" w:rsidRDefault="004F1604" w:rsidP="004F1604">
            <w:pPr>
              <w:pStyle w:val="TableParagraph"/>
              <w:numPr>
                <w:ilvl w:val="0"/>
                <w:numId w:val="122"/>
              </w:numPr>
              <w:tabs>
                <w:tab w:val="left" w:pos="260"/>
              </w:tabs>
              <w:ind w:right="104" w:firstLine="0"/>
              <w:jc w:val="both"/>
              <w:rPr>
                <w:sz w:val="24"/>
              </w:rPr>
            </w:pPr>
            <w:r>
              <w:rPr>
                <w:sz w:val="24"/>
              </w:rPr>
              <w:t>“Phủ tạng ăn được” là chỉ tất cả các bộ phận ăn được, ngoại trừ thịt cơ, mỡ, gan và thận.</w:t>
            </w:r>
          </w:p>
          <w:p w:rsidR="004F1604" w:rsidRDefault="004F1604" w:rsidP="004F1604">
            <w:pPr>
              <w:pStyle w:val="TableParagraph"/>
              <w:numPr>
                <w:ilvl w:val="0"/>
                <w:numId w:val="122"/>
              </w:numPr>
              <w:tabs>
                <w:tab w:val="left" w:pos="248"/>
              </w:tabs>
              <w:spacing w:line="270" w:lineRule="atLeast"/>
              <w:ind w:right="247" w:firstLine="0"/>
              <w:jc w:val="both"/>
              <w:rPr>
                <w:sz w:val="24"/>
              </w:rPr>
            </w:pPr>
            <w:r>
              <w:rPr>
                <w:sz w:val="24"/>
              </w:rPr>
              <w:t>“Các</w:t>
            </w:r>
            <w:r>
              <w:rPr>
                <w:spacing w:val="-5"/>
                <w:sz w:val="24"/>
              </w:rPr>
              <w:t xml:space="preserve"> </w:t>
            </w:r>
            <w:r>
              <w:rPr>
                <w:sz w:val="24"/>
              </w:rPr>
              <w:t>loài</w:t>
            </w:r>
            <w:r>
              <w:rPr>
                <w:spacing w:val="-2"/>
                <w:sz w:val="24"/>
              </w:rPr>
              <w:t xml:space="preserve"> </w:t>
            </w:r>
            <w:r>
              <w:rPr>
                <w:sz w:val="24"/>
              </w:rPr>
              <w:t>gia</w:t>
            </w:r>
            <w:r>
              <w:rPr>
                <w:spacing w:val="-3"/>
                <w:sz w:val="24"/>
              </w:rPr>
              <w:t xml:space="preserve"> </w:t>
            </w:r>
            <w:r>
              <w:rPr>
                <w:sz w:val="24"/>
              </w:rPr>
              <w:t>cầm</w:t>
            </w:r>
            <w:r>
              <w:rPr>
                <w:spacing w:val="-4"/>
                <w:sz w:val="24"/>
              </w:rPr>
              <w:t xml:space="preserve"> </w:t>
            </w:r>
            <w:r>
              <w:rPr>
                <w:sz w:val="24"/>
              </w:rPr>
              <w:t>khác”</w:t>
            </w:r>
            <w:r>
              <w:rPr>
                <w:spacing w:val="-5"/>
                <w:sz w:val="24"/>
              </w:rPr>
              <w:t xml:space="preserve"> </w:t>
            </w:r>
            <w:r>
              <w:rPr>
                <w:sz w:val="24"/>
              </w:rPr>
              <w:t>là</w:t>
            </w:r>
            <w:r>
              <w:rPr>
                <w:spacing w:val="-4"/>
                <w:sz w:val="24"/>
              </w:rPr>
              <w:t xml:space="preserve"> </w:t>
            </w:r>
            <w:r>
              <w:rPr>
                <w:sz w:val="24"/>
              </w:rPr>
              <w:t>chỉ</w:t>
            </w:r>
            <w:r>
              <w:rPr>
                <w:spacing w:val="-4"/>
                <w:sz w:val="24"/>
              </w:rPr>
              <w:t xml:space="preserve"> </w:t>
            </w:r>
            <w:r>
              <w:rPr>
                <w:sz w:val="24"/>
              </w:rPr>
              <w:t>tất</w:t>
            </w:r>
            <w:r>
              <w:rPr>
                <w:spacing w:val="-2"/>
                <w:sz w:val="24"/>
              </w:rPr>
              <w:t xml:space="preserve"> </w:t>
            </w:r>
            <w:r>
              <w:rPr>
                <w:sz w:val="24"/>
              </w:rPr>
              <w:t>cả</w:t>
            </w:r>
            <w:r>
              <w:rPr>
                <w:spacing w:val="-3"/>
                <w:sz w:val="24"/>
              </w:rPr>
              <w:t xml:space="preserve"> </w:t>
            </w:r>
            <w:r>
              <w:rPr>
                <w:sz w:val="24"/>
              </w:rPr>
              <w:t>các</w:t>
            </w:r>
            <w:r>
              <w:rPr>
                <w:spacing w:val="-5"/>
                <w:sz w:val="24"/>
              </w:rPr>
              <w:t xml:space="preserve"> </w:t>
            </w:r>
            <w:r>
              <w:rPr>
                <w:sz w:val="24"/>
              </w:rPr>
              <w:t>loài</w:t>
            </w:r>
            <w:r>
              <w:rPr>
                <w:spacing w:val="-2"/>
                <w:sz w:val="24"/>
              </w:rPr>
              <w:t xml:space="preserve"> </w:t>
            </w:r>
            <w:r>
              <w:rPr>
                <w:sz w:val="24"/>
              </w:rPr>
              <w:t>gia</w:t>
            </w:r>
            <w:r>
              <w:rPr>
                <w:spacing w:val="-3"/>
                <w:sz w:val="24"/>
              </w:rPr>
              <w:t xml:space="preserve"> </w:t>
            </w:r>
            <w:r>
              <w:rPr>
                <w:sz w:val="24"/>
              </w:rPr>
              <w:t>cầm, ngoại trừ gà.</w:t>
            </w:r>
          </w:p>
        </w:tc>
      </w:tr>
    </w:tbl>
    <w:p w:rsidR="004F1604" w:rsidRDefault="004F1604" w:rsidP="004F1604">
      <w:pPr>
        <w:pStyle w:val="TableParagraph"/>
        <w:spacing w:line="270" w:lineRule="atLeas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67"/>
        <w:rPr>
          <w:b/>
          <w:sz w:val="20"/>
        </w:rPr>
      </w:pPr>
      <w:r>
        <w:rPr>
          <w:b/>
          <w:noProof/>
          <w:sz w:val="20"/>
        </w:rPr>
        <mc:AlternateContent>
          <mc:Choice Requires="wps">
            <w:drawing>
              <wp:anchor distT="0" distB="0" distL="0" distR="0" simplePos="0" relativeHeight="251665408" behindDoc="0" locked="0" layoutInCell="1" allowOverlap="1" wp14:anchorId="6F873459" wp14:editId="30F034FE">
                <wp:simplePos x="0" y="0"/>
                <wp:positionH relativeFrom="page">
                  <wp:posOffset>6749160</wp:posOffset>
                </wp:positionH>
                <wp:positionV relativeFrom="page">
                  <wp:posOffset>2030221</wp:posOffset>
                </wp:positionV>
                <wp:extent cx="3513454" cy="251523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13454" cy="251523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0"/>
                              <w:gridCol w:w="1416"/>
                              <w:gridCol w:w="1277"/>
                            </w:tblGrid>
                            <w:tr w:rsidR="004F1604">
                              <w:trPr>
                                <w:trHeight w:val="828"/>
                              </w:trPr>
                              <w:tc>
                                <w:tcPr>
                                  <w:tcW w:w="2710" w:type="dxa"/>
                                </w:tcPr>
                                <w:p w:rsidR="004F1604" w:rsidRDefault="004F1604">
                                  <w:pPr>
                                    <w:pStyle w:val="TableParagraph"/>
                                    <w:spacing w:line="268" w:lineRule="exact"/>
                                    <w:ind w:left="107"/>
                                    <w:rPr>
                                      <w:sz w:val="24"/>
                                    </w:rPr>
                                  </w:pPr>
                                  <w:r>
                                    <w:rPr>
                                      <w:sz w:val="24"/>
                                    </w:rPr>
                                    <w:t>Sản</w:t>
                                  </w:r>
                                  <w:r>
                                    <w:rPr>
                                      <w:spacing w:val="-1"/>
                                      <w:sz w:val="24"/>
                                    </w:rPr>
                                    <w:t xml:space="preserve"> </w:t>
                                  </w:r>
                                  <w:r>
                                    <w:rPr>
                                      <w:spacing w:val="-4"/>
                                      <w:sz w:val="24"/>
                                    </w:rPr>
                                    <w:t>phẩm</w:t>
                                  </w:r>
                                </w:p>
                              </w:tc>
                              <w:tc>
                                <w:tcPr>
                                  <w:tcW w:w="1416" w:type="dxa"/>
                                </w:tcPr>
                                <w:p w:rsidR="004F1604" w:rsidRDefault="004F1604">
                                  <w:pPr>
                                    <w:pStyle w:val="TableParagraph"/>
                                    <w:spacing w:before="131"/>
                                    <w:ind w:left="108" w:right="336"/>
                                    <w:rPr>
                                      <w:sz w:val="24"/>
                                    </w:rPr>
                                  </w:pPr>
                                  <w:r>
                                    <w:rPr>
                                      <w:sz w:val="24"/>
                                    </w:rPr>
                                    <w:t>MRL</w:t>
                                  </w:r>
                                  <w:r>
                                    <w:rPr>
                                      <w:spacing w:val="-15"/>
                                      <w:sz w:val="24"/>
                                    </w:rPr>
                                    <w:t xml:space="preserve"> </w:t>
                                  </w:r>
                                  <w:r>
                                    <w:rPr>
                                      <w:sz w:val="24"/>
                                    </w:rPr>
                                    <w:t xml:space="preserve">mới </w:t>
                                  </w:r>
                                  <w:r>
                                    <w:rPr>
                                      <w:spacing w:val="-2"/>
                                      <w:sz w:val="24"/>
                                    </w:rPr>
                                    <w:t>(ppm)</w:t>
                                  </w:r>
                                </w:p>
                              </w:tc>
                              <w:tc>
                                <w:tcPr>
                                  <w:tcW w:w="1277" w:type="dxa"/>
                                </w:tcPr>
                                <w:p w:rsidR="004F1604" w:rsidRDefault="004F1604">
                                  <w:pPr>
                                    <w:pStyle w:val="TableParagraph"/>
                                    <w:spacing w:line="268" w:lineRule="exact"/>
                                    <w:ind w:left="108"/>
                                    <w:rPr>
                                      <w:sz w:val="24"/>
                                    </w:rPr>
                                  </w:pPr>
                                  <w:r>
                                    <w:rPr>
                                      <w:sz w:val="24"/>
                                    </w:rPr>
                                    <w:t>MRL</w:t>
                                  </w:r>
                                  <w:r>
                                    <w:rPr>
                                      <w:spacing w:val="-3"/>
                                      <w:sz w:val="24"/>
                                    </w:rPr>
                                    <w:t xml:space="preserve"> </w:t>
                                  </w:r>
                                  <w:r>
                                    <w:rPr>
                                      <w:spacing w:val="-4"/>
                                      <w:sz w:val="24"/>
                                    </w:rPr>
                                    <w:t>theo</w:t>
                                  </w:r>
                                </w:p>
                                <w:p w:rsidR="004F1604" w:rsidRDefault="004F1604">
                                  <w:pPr>
                                    <w:pStyle w:val="TableParagraph"/>
                                    <w:spacing w:line="270" w:lineRule="atLeast"/>
                                    <w:ind w:left="108" w:right="276"/>
                                    <w:rPr>
                                      <w:sz w:val="24"/>
                                    </w:rPr>
                                  </w:pPr>
                                  <w:r>
                                    <w:rPr>
                                      <w:sz w:val="24"/>
                                    </w:rPr>
                                    <w:t>quy</w:t>
                                  </w:r>
                                  <w:r>
                                    <w:rPr>
                                      <w:spacing w:val="-13"/>
                                      <w:sz w:val="24"/>
                                    </w:rPr>
                                    <w:t xml:space="preserve"> </w:t>
                                  </w:r>
                                  <w:r>
                                    <w:rPr>
                                      <w:sz w:val="24"/>
                                    </w:rPr>
                                    <w:t>định cũ</w:t>
                                  </w:r>
                                  <w:r>
                                    <w:rPr>
                                      <w:spacing w:val="-1"/>
                                      <w:sz w:val="24"/>
                                    </w:rPr>
                                    <w:t xml:space="preserve"> </w:t>
                                  </w:r>
                                  <w:r>
                                    <w:rPr>
                                      <w:spacing w:val="-2"/>
                                      <w:sz w:val="24"/>
                                    </w:rPr>
                                    <w:t>(ppm)</w:t>
                                  </w:r>
                                </w:p>
                              </w:tc>
                            </w:tr>
                            <w:tr w:rsidR="004F1604">
                              <w:trPr>
                                <w:trHeight w:val="275"/>
                              </w:trPr>
                              <w:tc>
                                <w:tcPr>
                                  <w:tcW w:w="2710" w:type="dxa"/>
                                </w:tcPr>
                                <w:p w:rsidR="004F1604" w:rsidRDefault="004F1604">
                                  <w:pPr>
                                    <w:pStyle w:val="TableParagraph"/>
                                    <w:spacing w:line="256" w:lineRule="exact"/>
                                    <w:ind w:left="107"/>
                                    <w:rPr>
                                      <w:sz w:val="24"/>
                                    </w:rPr>
                                  </w:pPr>
                                  <w:r>
                                    <w:rPr>
                                      <w:sz w:val="24"/>
                                    </w:rPr>
                                    <w:t>Bắp</w:t>
                                  </w:r>
                                  <w:r>
                                    <w:rPr>
                                      <w:spacing w:val="-3"/>
                                      <w:sz w:val="24"/>
                                    </w:rPr>
                                    <w:t xml:space="preserve"> </w:t>
                                  </w:r>
                                  <w:r>
                                    <w:rPr>
                                      <w:spacing w:val="-5"/>
                                      <w:sz w:val="24"/>
                                    </w:rPr>
                                    <w:t>cải</w:t>
                                  </w:r>
                                </w:p>
                              </w:tc>
                              <w:tc>
                                <w:tcPr>
                                  <w:tcW w:w="1416" w:type="dxa"/>
                                </w:tcPr>
                                <w:p w:rsidR="004F1604" w:rsidRDefault="004F1604" w:rsidP="004F1604">
                                  <w:pPr>
                                    <w:pStyle w:val="TableParagraph"/>
                                    <w:numPr>
                                      <w:ilvl w:val="0"/>
                                      <w:numId w:val="118"/>
                                    </w:numPr>
                                    <w:tabs>
                                      <w:tab w:val="left" w:pos="567"/>
                                    </w:tabs>
                                    <w:spacing w:line="256" w:lineRule="exact"/>
                                    <w:ind w:left="567" w:hanging="143"/>
                                    <w:rPr>
                                      <w:sz w:val="24"/>
                                    </w:rPr>
                                  </w:pPr>
                                  <w:r>
                                    <w:rPr>
                                      <w:spacing w:val="-4"/>
                                      <w:sz w:val="24"/>
                                    </w:rPr>
                                    <w:t>0,03</w:t>
                                  </w:r>
                                </w:p>
                              </w:tc>
                              <w:tc>
                                <w:tcPr>
                                  <w:tcW w:w="1277" w:type="dxa"/>
                                </w:tcPr>
                                <w:p w:rsidR="004F1604" w:rsidRDefault="004F1604">
                                  <w:pPr>
                                    <w:pStyle w:val="TableParagraph"/>
                                    <w:rPr>
                                      <w:sz w:val="20"/>
                                    </w:rPr>
                                  </w:pPr>
                                </w:p>
                              </w:tc>
                            </w:tr>
                            <w:tr w:rsidR="004F1604">
                              <w:trPr>
                                <w:trHeight w:val="275"/>
                              </w:trPr>
                              <w:tc>
                                <w:tcPr>
                                  <w:tcW w:w="2710" w:type="dxa"/>
                                </w:tcPr>
                                <w:p w:rsidR="004F1604" w:rsidRDefault="004F1604">
                                  <w:pPr>
                                    <w:pStyle w:val="TableParagraph"/>
                                    <w:spacing w:line="256" w:lineRule="exact"/>
                                    <w:ind w:left="107"/>
                                    <w:rPr>
                                      <w:sz w:val="24"/>
                                    </w:rPr>
                                  </w:pPr>
                                  <w:r>
                                    <w:rPr>
                                      <w:sz w:val="24"/>
                                    </w:rPr>
                                    <w:t>Rau</w:t>
                                  </w:r>
                                  <w:r>
                                    <w:rPr>
                                      <w:spacing w:val="-2"/>
                                      <w:sz w:val="24"/>
                                    </w:rPr>
                                    <w:t xml:space="preserve"> </w:t>
                                  </w:r>
                                  <w:r>
                                    <w:rPr>
                                      <w:sz w:val="24"/>
                                    </w:rPr>
                                    <w:t>cải</w:t>
                                  </w:r>
                                  <w:r>
                                    <w:rPr>
                                      <w:spacing w:val="-1"/>
                                      <w:sz w:val="24"/>
                                    </w:rPr>
                                    <w:t xml:space="preserve"> </w:t>
                                  </w:r>
                                  <w:r>
                                    <w:rPr>
                                      <w:spacing w:val="-4"/>
                                      <w:sz w:val="24"/>
                                    </w:rPr>
                                    <w:t>xanh</w:t>
                                  </w:r>
                                </w:p>
                              </w:tc>
                              <w:tc>
                                <w:tcPr>
                                  <w:tcW w:w="1416" w:type="dxa"/>
                                </w:tcPr>
                                <w:p w:rsidR="004F1604" w:rsidRDefault="004F1604" w:rsidP="004F1604">
                                  <w:pPr>
                                    <w:pStyle w:val="TableParagraph"/>
                                    <w:numPr>
                                      <w:ilvl w:val="0"/>
                                      <w:numId w:val="117"/>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829"/>
                              </w:trPr>
                              <w:tc>
                                <w:tcPr>
                                  <w:tcW w:w="2710" w:type="dxa"/>
                                </w:tcPr>
                                <w:p w:rsidR="004F1604" w:rsidRDefault="004F1604">
                                  <w:pPr>
                                    <w:pStyle w:val="TableParagraph"/>
                                    <w:ind w:left="107"/>
                                    <w:rPr>
                                      <w:sz w:val="24"/>
                                    </w:rPr>
                                  </w:pPr>
                                  <w:r>
                                    <w:rPr>
                                      <w:sz w:val="24"/>
                                    </w:rPr>
                                    <w:t>Rau diếp (bao gồm rau diếp</w:t>
                                  </w:r>
                                  <w:r>
                                    <w:rPr>
                                      <w:spacing w:val="-9"/>
                                      <w:sz w:val="24"/>
                                    </w:rPr>
                                    <w:t xml:space="preserve"> </w:t>
                                  </w:r>
                                  <w:r>
                                    <w:rPr>
                                      <w:sz w:val="24"/>
                                    </w:rPr>
                                    <w:t>Romaine</w:t>
                                  </w:r>
                                  <w:r>
                                    <w:rPr>
                                      <w:spacing w:val="-9"/>
                                      <w:sz w:val="24"/>
                                    </w:rPr>
                                    <w:t xml:space="preserve"> </w:t>
                                  </w:r>
                                  <w:r>
                                    <w:rPr>
                                      <w:sz w:val="24"/>
                                    </w:rPr>
                                    <w:t>và</w:t>
                                  </w:r>
                                  <w:r>
                                    <w:rPr>
                                      <w:spacing w:val="-11"/>
                                      <w:sz w:val="24"/>
                                    </w:rPr>
                                    <w:t xml:space="preserve"> </w:t>
                                  </w:r>
                                  <w:r>
                                    <w:rPr>
                                      <w:sz w:val="24"/>
                                    </w:rPr>
                                    <w:t>rau</w:t>
                                  </w:r>
                                  <w:r>
                                    <w:rPr>
                                      <w:spacing w:val="-9"/>
                                      <w:sz w:val="24"/>
                                    </w:rPr>
                                    <w:t xml:space="preserve"> </w:t>
                                  </w:r>
                                  <w:r>
                                    <w:rPr>
                                      <w:sz w:val="24"/>
                                    </w:rPr>
                                    <w:t>diếp</w:t>
                                  </w:r>
                                </w:p>
                                <w:p w:rsidR="004F1604" w:rsidRDefault="004F1604">
                                  <w:pPr>
                                    <w:pStyle w:val="TableParagraph"/>
                                    <w:spacing w:line="264" w:lineRule="exact"/>
                                    <w:ind w:left="107"/>
                                    <w:rPr>
                                      <w:sz w:val="24"/>
                                    </w:rPr>
                                  </w:pPr>
                                  <w:r>
                                    <w:rPr>
                                      <w:spacing w:val="-5"/>
                                      <w:sz w:val="24"/>
                                    </w:rPr>
                                    <w:t>lá)</w:t>
                                  </w:r>
                                </w:p>
                              </w:tc>
                              <w:tc>
                                <w:tcPr>
                                  <w:tcW w:w="1416" w:type="dxa"/>
                                </w:tcPr>
                                <w:p w:rsidR="004F1604" w:rsidRDefault="004F1604" w:rsidP="004F1604">
                                  <w:pPr>
                                    <w:pStyle w:val="TableParagraph"/>
                                    <w:numPr>
                                      <w:ilvl w:val="0"/>
                                      <w:numId w:val="116"/>
                                    </w:numPr>
                                    <w:tabs>
                                      <w:tab w:val="left" w:pos="627"/>
                                    </w:tabs>
                                    <w:spacing w:before="270"/>
                                    <w:ind w:left="627" w:hanging="143"/>
                                    <w:rPr>
                                      <w:sz w:val="24"/>
                                    </w:rPr>
                                  </w:pPr>
                                  <w:r>
                                    <w:rPr>
                                      <w:spacing w:val="-5"/>
                                      <w:sz w:val="24"/>
                                    </w:rPr>
                                    <w:t>0,5</w:t>
                                  </w:r>
                                </w:p>
                              </w:tc>
                              <w:tc>
                                <w:tcPr>
                                  <w:tcW w:w="1277" w:type="dxa"/>
                                </w:tcPr>
                                <w:p w:rsidR="004F1604" w:rsidRDefault="004F1604">
                                  <w:pPr>
                                    <w:pStyle w:val="TableParagraph"/>
                                    <w:spacing w:before="270"/>
                                    <w:ind w:left="15" w:right="7"/>
                                    <w:jc w:val="center"/>
                                    <w:rPr>
                                      <w:sz w:val="24"/>
                                    </w:rPr>
                                  </w:pPr>
                                  <w:r>
                                    <w:rPr>
                                      <w:spacing w:val="-5"/>
                                      <w:sz w:val="24"/>
                                    </w:rPr>
                                    <w:t>0,4</w:t>
                                  </w:r>
                                </w:p>
                              </w:tc>
                            </w:tr>
                            <w:tr w:rsidR="004F1604">
                              <w:trPr>
                                <w:trHeight w:val="276"/>
                              </w:trPr>
                              <w:tc>
                                <w:tcPr>
                                  <w:tcW w:w="2710" w:type="dxa"/>
                                </w:tcPr>
                                <w:p w:rsidR="004F1604" w:rsidRDefault="004F1604">
                                  <w:pPr>
                                    <w:pStyle w:val="TableParagraph"/>
                                    <w:spacing w:line="256" w:lineRule="exact"/>
                                    <w:ind w:left="107"/>
                                    <w:rPr>
                                      <w:sz w:val="24"/>
                                    </w:rPr>
                                  </w:pPr>
                                  <w:r>
                                    <w:rPr>
                                      <w:spacing w:val="-5"/>
                                      <w:sz w:val="24"/>
                                    </w:rPr>
                                    <w:t>Tỏi</w:t>
                                  </w:r>
                                </w:p>
                              </w:tc>
                              <w:tc>
                                <w:tcPr>
                                  <w:tcW w:w="1416" w:type="dxa"/>
                                </w:tcPr>
                                <w:p w:rsidR="004F1604" w:rsidRDefault="004F1604" w:rsidP="004F1604">
                                  <w:pPr>
                                    <w:pStyle w:val="TableParagraph"/>
                                    <w:numPr>
                                      <w:ilvl w:val="0"/>
                                      <w:numId w:val="115"/>
                                    </w:numPr>
                                    <w:tabs>
                                      <w:tab w:val="left" w:pos="569"/>
                                    </w:tabs>
                                    <w:spacing w:line="256" w:lineRule="exact"/>
                                    <w:ind w:left="569" w:hanging="145"/>
                                    <w:rPr>
                                      <w:sz w:val="24"/>
                                    </w:rPr>
                                  </w:pPr>
                                  <w:r>
                                    <w:rPr>
                                      <w:spacing w:val="-4"/>
                                      <w:sz w:val="24"/>
                                    </w:rPr>
                                    <w:t>0,02</w:t>
                                  </w:r>
                                </w:p>
                              </w:tc>
                              <w:tc>
                                <w:tcPr>
                                  <w:tcW w:w="1277" w:type="dxa"/>
                                </w:tcPr>
                                <w:p w:rsidR="004F1604" w:rsidRDefault="004F1604">
                                  <w:pPr>
                                    <w:pStyle w:val="TableParagraph"/>
                                    <w:spacing w:line="256" w:lineRule="exact"/>
                                    <w:ind w:left="15" w:right="7"/>
                                    <w:jc w:val="center"/>
                                    <w:rPr>
                                      <w:sz w:val="24"/>
                                    </w:rPr>
                                  </w:pPr>
                                  <w:r>
                                    <w:rPr>
                                      <w:spacing w:val="-4"/>
                                      <w:sz w:val="24"/>
                                    </w:rPr>
                                    <w:t>0,03</w:t>
                                  </w:r>
                                </w:p>
                              </w:tc>
                            </w:tr>
                            <w:tr w:rsidR="004F1604">
                              <w:trPr>
                                <w:trHeight w:val="275"/>
                              </w:trPr>
                              <w:tc>
                                <w:tcPr>
                                  <w:tcW w:w="2710" w:type="dxa"/>
                                </w:tcPr>
                                <w:p w:rsidR="004F1604" w:rsidRDefault="004F1604">
                                  <w:pPr>
                                    <w:pStyle w:val="TableParagraph"/>
                                    <w:spacing w:line="256" w:lineRule="exact"/>
                                    <w:ind w:left="107"/>
                                    <w:rPr>
                                      <w:sz w:val="24"/>
                                    </w:rPr>
                                  </w:pPr>
                                  <w:r>
                                    <w:rPr>
                                      <w:sz w:val="24"/>
                                    </w:rPr>
                                    <w:t>Cà</w:t>
                                  </w:r>
                                  <w:r>
                                    <w:rPr>
                                      <w:spacing w:val="-1"/>
                                      <w:sz w:val="24"/>
                                    </w:rPr>
                                    <w:t xml:space="preserve"> </w:t>
                                  </w:r>
                                  <w:r>
                                    <w:rPr>
                                      <w:spacing w:val="-5"/>
                                      <w:sz w:val="24"/>
                                    </w:rPr>
                                    <w:t>tím</w:t>
                                  </w:r>
                                </w:p>
                              </w:tc>
                              <w:tc>
                                <w:tcPr>
                                  <w:tcW w:w="1416" w:type="dxa"/>
                                </w:tcPr>
                                <w:p w:rsidR="004F1604" w:rsidRDefault="004F1604" w:rsidP="004F1604">
                                  <w:pPr>
                                    <w:pStyle w:val="TableParagraph"/>
                                    <w:numPr>
                                      <w:ilvl w:val="0"/>
                                      <w:numId w:val="114"/>
                                    </w:numPr>
                                    <w:tabs>
                                      <w:tab w:val="left" w:pos="569"/>
                                    </w:tabs>
                                    <w:spacing w:line="256" w:lineRule="exact"/>
                                    <w:ind w:left="569" w:hanging="145"/>
                                    <w:rPr>
                                      <w:sz w:val="24"/>
                                    </w:rPr>
                                  </w:pPr>
                                  <w:r>
                                    <w:rPr>
                                      <w:spacing w:val="-4"/>
                                      <w:sz w:val="24"/>
                                    </w:rPr>
                                    <w:t>0,01</w:t>
                                  </w:r>
                                </w:p>
                              </w:tc>
                              <w:tc>
                                <w:tcPr>
                                  <w:tcW w:w="1277" w:type="dxa"/>
                                </w:tcPr>
                                <w:p w:rsidR="004F1604" w:rsidRDefault="004F1604">
                                  <w:pPr>
                                    <w:pStyle w:val="TableParagraph"/>
                                    <w:spacing w:line="256" w:lineRule="exact"/>
                                    <w:ind w:left="15" w:right="7"/>
                                    <w:jc w:val="center"/>
                                    <w:rPr>
                                      <w:sz w:val="24"/>
                                    </w:rPr>
                                  </w:pPr>
                                  <w:r>
                                    <w:rPr>
                                      <w:spacing w:val="-4"/>
                                      <w:sz w:val="24"/>
                                    </w:rPr>
                                    <w:t>0,02</w:t>
                                  </w:r>
                                </w:p>
                              </w:tc>
                            </w:tr>
                            <w:tr w:rsidR="004F1604">
                              <w:trPr>
                                <w:trHeight w:val="275"/>
                              </w:trPr>
                              <w:tc>
                                <w:tcPr>
                                  <w:tcW w:w="2710" w:type="dxa"/>
                                </w:tcPr>
                                <w:p w:rsidR="004F1604" w:rsidRDefault="004F1604">
                                  <w:pPr>
                                    <w:pStyle w:val="TableParagraph"/>
                                    <w:spacing w:line="256" w:lineRule="exact"/>
                                    <w:ind w:left="107"/>
                                    <w:rPr>
                                      <w:sz w:val="24"/>
                                    </w:rPr>
                                  </w:pPr>
                                  <w:r>
                                    <w:rPr>
                                      <w:sz w:val="24"/>
                                    </w:rPr>
                                    <w:t>Bí</w:t>
                                  </w:r>
                                  <w:r>
                                    <w:rPr>
                                      <w:spacing w:val="-2"/>
                                      <w:sz w:val="24"/>
                                    </w:rPr>
                                    <w:t xml:space="preserve"> </w:t>
                                  </w:r>
                                  <w:r>
                                    <w:rPr>
                                      <w:spacing w:val="-5"/>
                                      <w:sz w:val="24"/>
                                    </w:rPr>
                                    <w:t>ngô</w:t>
                                  </w:r>
                                </w:p>
                              </w:tc>
                              <w:tc>
                                <w:tcPr>
                                  <w:tcW w:w="1416" w:type="dxa"/>
                                </w:tcPr>
                                <w:p w:rsidR="004F1604" w:rsidRDefault="004F1604" w:rsidP="004F1604">
                                  <w:pPr>
                                    <w:pStyle w:val="TableParagraph"/>
                                    <w:numPr>
                                      <w:ilvl w:val="0"/>
                                      <w:numId w:val="113"/>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275"/>
                              </w:trPr>
                              <w:tc>
                                <w:tcPr>
                                  <w:tcW w:w="2710" w:type="dxa"/>
                                </w:tcPr>
                                <w:p w:rsidR="004F1604" w:rsidRDefault="004F1604">
                                  <w:pPr>
                                    <w:pStyle w:val="TableParagraph"/>
                                    <w:spacing w:line="256" w:lineRule="exact"/>
                                    <w:ind w:left="107"/>
                                    <w:rPr>
                                      <w:sz w:val="24"/>
                                    </w:rPr>
                                  </w:pPr>
                                  <w:r>
                                    <w:rPr>
                                      <w:sz w:val="24"/>
                                    </w:rPr>
                                    <w:t>Dâu</w:t>
                                  </w:r>
                                  <w:r>
                                    <w:rPr>
                                      <w:spacing w:val="-2"/>
                                      <w:sz w:val="24"/>
                                    </w:rPr>
                                    <w:t xml:space="preserve"> </w:t>
                                  </w:r>
                                  <w:r>
                                    <w:rPr>
                                      <w:spacing w:val="-5"/>
                                      <w:sz w:val="24"/>
                                    </w:rPr>
                                    <w:t>tây</w:t>
                                  </w:r>
                                </w:p>
                              </w:tc>
                              <w:tc>
                                <w:tcPr>
                                  <w:tcW w:w="1416" w:type="dxa"/>
                                </w:tcPr>
                                <w:p w:rsidR="004F1604" w:rsidRDefault="004F1604" w:rsidP="004F1604">
                                  <w:pPr>
                                    <w:pStyle w:val="TableParagraph"/>
                                    <w:numPr>
                                      <w:ilvl w:val="0"/>
                                      <w:numId w:val="112"/>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553"/>
                              </w:trPr>
                              <w:tc>
                                <w:tcPr>
                                  <w:tcW w:w="2710" w:type="dxa"/>
                                </w:tcPr>
                                <w:p w:rsidR="004F1604" w:rsidRDefault="004F1604">
                                  <w:pPr>
                                    <w:pStyle w:val="TableParagraph"/>
                                    <w:spacing w:line="268" w:lineRule="exact"/>
                                    <w:ind w:left="107"/>
                                    <w:rPr>
                                      <w:sz w:val="24"/>
                                    </w:rPr>
                                  </w:pPr>
                                  <w:r>
                                    <w:rPr>
                                      <w:sz w:val="24"/>
                                    </w:rPr>
                                    <w:t>Mật</w:t>
                                  </w:r>
                                  <w:r>
                                    <w:rPr>
                                      <w:spacing w:val="-3"/>
                                      <w:sz w:val="24"/>
                                    </w:rPr>
                                    <w:t xml:space="preserve"> </w:t>
                                  </w:r>
                                  <w:r>
                                    <w:rPr>
                                      <w:sz w:val="24"/>
                                    </w:rPr>
                                    <w:t>ong</w:t>
                                  </w:r>
                                  <w:r>
                                    <w:rPr>
                                      <w:spacing w:val="-3"/>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sữa</w:t>
                                  </w:r>
                                </w:p>
                                <w:p w:rsidR="004F1604" w:rsidRDefault="004F1604">
                                  <w:pPr>
                                    <w:pStyle w:val="TableParagraph"/>
                                    <w:spacing w:line="266" w:lineRule="exact"/>
                                    <w:ind w:left="107"/>
                                    <w:rPr>
                                      <w:sz w:val="24"/>
                                    </w:rPr>
                                  </w:pPr>
                                  <w:r>
                                    <w:rPr>
                                      <w:sz w:val="24"/>
                                    </w:rPr>
                                    <w:t>ong</w:t>
                                  </w:r>
                                  <w:r>
                                    <w:rPr>
                                      <w:spacing w:val="-5"/>
                                      <w:sz w:val="24"/>
                                    </w:rPr>
                                    <w:t xml:space="preserve"> </w:t>
                                  </w:r>
                                  <w:r>
                                    <w:rPr>
                                      <w:spacing w:val="-2"/>
                                      <w:sz w:val="24"/>
                                    </w:rPr>
                                    <w:t>chúa)</w:t>
                                  </w:r>
                                </w:p>
                              </w:tc>
                              <w:tc>
                                <w:tcPr>
                                  <w:tcW w:w="1416" w:type="dxa"/>
                                </w:tcPr>
                                <w:p w:rsidR="004F1604" w:rsidRDefault="004F1604" w:rsidP="004F1604">
                                  <w:pPr>
                                    <w:pStyle w:val="TableParagraph"/>
                                    <w:numPr>
                                      <w:ilvl w:val="0"/>
                                      <w:numId w:val="111"/>
                                    </w:numPr>
                                    <w:tabs>
                                      <w:tab w:val="left" w:pos="567"/>
                                    </w:tabs>
                                    <w:spacing w:before="131"/>
                                    <w:ind w:left="567" w:hanging="143"/>
                                    <w:rPr>
                                      <w:sz w:val="24"/>
                                    </w:rPr>
                                  </w:pPr>
                                  <w:r>
                                    <w:rPr>
                                      <w:spacing w:val="-4"/>
                                      <w:sz w:val="24"/>
                                    </w:rPr>
                                    <w:t>0,05</w:t>
                                  </w:r>
                                </w:p>
                              </w:tc>
                              <w:tc>
                                <w:tcPr>
                                  <w:tcW w:w="1277" w:type="dxa"/>
                                </w:tcPr>
                                <w:p w:rsidR="004F1604" w:rsidRDefault="004F1604">
                                  <w:pPr>
                                    <w:pStyle w:val="TableParagraph"/>
                                    <w:rPr>
                                      <w:sz w:val="24"/>
                                    </w:rPr>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6F873459" id="Textbox 20" o:spid="_x0000_s1032" type="#_x0000_t202" style="position:absolute;margin-left:531.45pt;margin-top:159.85pt;width:276.65pt;height:198.05pt;z-index:25166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&#13;&#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0"/>
                        <w:gridCol w:w="1416"/>
                        <w:gridCol w:w="1277"/>
                      </w:tblGrid>
                      <w:tr w:rsidR="004F1604">
                        <w:trPr>
                          <w:trHeight w:val="828"/>
                        </w:trPr>
                        <w:tc>
                          <w:tcPr>
                            <w:tcW w:w="2710" w:type="dxa"/>
                          </w:tcPr>
                          <w:p w:rsidR="004F1604" w:rsidRDefault="004F1604">
                            <w:pPr>
                              <w:pStyle w:val="TableParagraph"/>
                              <w:spacing w:line="268" w:lineRule="exact"/>
                              <w:ind w:left="107"/>
                              <w:rPr>
                                <w:sz w:val="24"/>
                              </w:rPr>
                            </w:pPr>
                            <w:r>
                              <w:rPr>
                                <w:sz w:val="24"/>
                              </w:rPr>
                              <w:t>Sản</w:t>
                            </w:r>
                            <w:r>
                              <w:rPr>
                                <w:spacing w:val="-1"/>
                                <w:sz w:val="24"/>
                              </w:rPr>
                              <w:t xml:space="preserve"> </w:t>
                            </w:r>
                            <w:r>
                              <w:rPr>
                                <w:spacing w:val="-4"/>
                                <w:sz w:val="24"/>
                              </w:rPr>
                              <w:t>phẩm</w:t>
                            </w:r>
                          </w:p>
                        </w:tc>
                        <w:tc>
                          <w:tcPr>
                            <w:tcW w:w="1416" w:type="dxa"/>
                          </w:tcPr>
                          <w:p w:rsidR="004F1604" w:rsidRDefault="004F1604">
                            <w:pPr>
                              <w:pStyle w:val="TableParagraph"/>
                              <w:spacing w:before="131"/>
                              <w:ind w:left="108" w:right="336"/>
                              <w:rPr>
                                <w:sz w:val="24"/>
                              </w:rPr>
                            </w:pPr>
                            <w:r>
                              <w:rPr>
                                <w:sz w:val="24"/>
                              </w:rPr>
                              <w:t>MRL</w:t>
                            </w:r>
                            <w:r>
                              <w:rPr>
                                <w:spacing w:val="-15"/>
                                <w:sz w:val="24"/>
                              </w:rPr>
                              <w:t xml:space="preserve"> </w:t>
                            </w:r>
                            <w:r>
                              <w:rPr>
                                <w:sz w:val="24"/>
                              </w:rPr>
                              <w:t xml:space="preserve">mới </w:t>
                            </w:r>
                            <w:r>
                              <w:rPr>
                                <w:spacing w:val="-2"/>
                                <w:sz w:val="24"/>
                              </w:rPr>
                              <w:t>(ppm)</w:t>
                            </w:r>
                          </w:p>
                        </w:tc>
                        <w:tc>
                          <w:tcPr>
                            <w:tcW w:w="1277" w:type="dxa"/>
                          </w:tcPr>
                          <w:p w:rsidR="004F1604" w:rsidRDefault="004F1604">
                            <w:pPr>
                              <w:pStyle w:val="TableParagraph"/>
                              <w:spacing w:line="268" w:lineRule="exact"/>
                              <w:ind w:left="108"/>
                              <w:rPr>
                                <w:sz w:val="24"/>
                              </w:rPr>
                            </w:pPr>
                            <w:r>
                              <w:rPr>
                                <w:sz w:val="24"/>
                              </w:rPr>
                              <w:t>MRL</w:t>
                            </w:r>
                            <w:r>
                              <w:rPr>
                                <w:spacing w:val="-3"/>
                                <w:sz w:val="24"/>
                              </w:rPr>
                              <w:t xml:space="preserve"> </w:t>
                            </w:r>
                            <w:r>
                              <w:rPr>
                                <w:spacing w:val="-4"/>
                                <w:sz w:val="24"/>
                              </w:rPr>
                              <w:t>theo</w:t>
                            </w:r>
                          </w:p>
                          <w:p w:rsidR="004F1604" w:rsidRDefault="004F1604">
                            <w:pPr>
                              <w:pStyle w:val="TableParagraph"/>
                              <w:spacing w:line="270" w:lineRule="atLeast"/>
                              <w:ind w:left="108" w:right="276"/>
                              <w:rPr>
                                <w:sz w:val="24"/>
                              </w:rPr>
                            </w:pPr>
                            <w:r>
                              <w:rPr>
                                <w:sz w:val="24"/>
                              </w:rPr>
                              <w:t>quy</w:t>
                            </w:r>
                            <w:r>
                              <w:rPr>
                                <w:spacing w:val="-13"/>
                                <w:sz w:val="24"/>
                              </w:rPr>
                              <w:t xml:space="preserve"> </w:t>
                            </w:r>
                            <w:r>
                              <w:rPr>
                                <w:sz w:val="24"/>
                              </w:rPr>
                              <w:t>định cũ</w:t>
                            </w:r>
                            <w:r>
                              <w:rPr>
                                <w:spacing w:val="-1"/>
                                <w:sz w:val="24"/>
                              </w:rPr>
                              <w:t xml:space="preserve"> </w:t>
                            </w:r>
                            <w:r>
                              <w:rPr>
                                <w:spacing w:val="-2"/>
                                <w:sz w:val="24"/>
                              </w:rPr>
                              <w:t>(ppm)</w:t>
                            </w:r>
                          </w:p>
                        </w:tc>
                      </w:tr>
                      <w:tr w:rsidR="004F1604">
                        <w:trPr>
                          <w:trHeight w:val="275"/>
                        </w:trPr>
                        <w:tc>
                          <w:tcPr>
                            <w:tcW w:w="2710" w:type="dxa"/>
                          </w:tcPr>
                          <w:p w:rsidR="004F1604" w:rsidRDefault="004F1604">
                            <w:pPr>
                              <w:pStyle w:val="TableParagraph"/>
                              <w:spacing w:line="256" w:lineRule="exact"/>
                              <w:ind w:left="107"/>
                              <w:rPr>
                                <w:sz w:val="24"/>
                              </w:rPr>
                            </w:pPr>
                            <w:r>
                              <w:rPr>
                                <w:sz w:val="24"/>
                              </w:rPr>
                              <w:t>Bắp</w:t>
                            </w:r>
                            <w:r>
                              <w:rPr>
                                <w:spacing w:val="-3"/>
                                <w:sz w:val="24"/>
                              </w:rPr>
                              <w:t xml:space="preserve"> </w:t>
                            </w:r>
                            <w:r>
                              <w:rPr>
                                <w:spacing w:val="-5"/>
                                <w:sz w:val="24"/>
                              </w:rPr>
                              <w:t>cải</w:t>
                            </w:r>
                          </w:p>
                        </w:tc>
                        <w:tc>
                          <w:tcPr>
                            <w:tcW w:w="1416" w:type="dxa"/>
                          </w:tcPr>
                          <w:p w:rsidR="004F1604" w:rsidRDefault="004F1604" w:rsidP="004F1604">
                            <w:pPr>
                              <w:pStyle w:val="TableParagraph"/>
                              <w:numPr>
                                <w:ilvl w:val="0"/>
                                <w:numId w:val="118"/>
                              </w:numPr>
                              <w:tabs>
                                <w:tab w:val="left" w:pos="567"/>
                              </w:tabs>
                              <w:spacing w:line="256" w:lineRule="exact"/>
                              <w:ind w:left="567" w:hanging="143"/>
                              <w:rPr>
                                <w:sz w:val="24"/>
                              </w:rPr>
                            </w:pPr>
                            <w:r>
                              <w:rPr>
                                <w:spacing w:val="-4"/>
                                <w:sz w:val="24"/>
                              </w:rPr>
                              <w:t>0,03</w:t>
                            </w:r>
                          </w:p>
                        </w:tc>
                        <w:tc>
                          <w:tcPr>
                            <w:tcW w:w="1277" w:type="dxa"/>
                          </w:tcPr>
                          <w:p w:rsidR="004F1604" w:rsidRDefault="004F1604">
                            <w:pPr>
                              <w:pStyle w:val="TableParagraph"/>
                              <w:rPr>
                                <w:sz w:val="20"/>
                              </w:rPr>
                            </w:pPr>
                          </w:p>
                        </w:tc>
                      </w:tr>
                      <w:tr w:rsidR="004F1604">
                        <w:trPr>
                          <w:trHeight w:val="275"/>
                        </w:trPr>
                        <w:tc>
                          <w:tcPr>
                            <w:tcW w:w="2710" w:type="dxa"/>
                          </w:tcPr>
                          <w:p w:rsidR="004F1604" w:rsidRDefault="004F1604">
                            <w:pPr>
                              <w:pStyle w:val="TableParagraph"/>
                              <w:spacing w:line="256" w:lineRule="exact"/>
                              <w:ind w:left="107"/>
                              <w:rPr>
                                <w:sz w:val="24"/>
                              </w:rPr>
                            </w:pPr>
                            <w:r>
                              <w:rPr>
                                <w:sz w:val="24"/>
                              </w:rPr>
                              <w:t>Rau</w:t>
                            </w:r>
                            <w:r>
                              <w:rPr>
                                <w:spacing w:val="-2"/>
                                <w:sz w:val="24"/>
                              </w:rPr>
                              <w:t xml:space="preserve"> </w:t>
                            </w:r>
                            <w:r>
                              <w:rPr>
                                <w:sz w:val="24"/>
                              </w:rPr>
                              <w:t>cải</w:t>
                            </w:r>
                            <w:r>
                              <w:rPr>
                                <w:spacing w:val="-1"/>
                                <w:sz w:val="24"/>
                              </w:rPr>
                              <w:t xml:space="preserve"> </w:t>
                            </w:r>
                            <w:r>
                              <w:rPr>
                                <w:spacing w:val="-4"/>
                                <w:sz w:val="24"/>
                              </w:rPr>
                              <w:t>xanh</w:t>
                            </w:r>
                          </w:p>
                        </w:tc>
                        <w:tc>
                          <w:tcPr>
                            <w:tcW w:w="1416" w:type="dxa"/>
                          </w:tcPr>
                          <w:p w:rsidR="004F1604" w:rsidRDefault="004F1604" w:rsidP="004F1604">
                            <w:pPr>
                              <w:pStyle w:val="TableParagraph"/>
                              <w:numPr>
                                <w:ilvl w:val="0"/>
                                <w:numId w:val="117"/>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829"/>
                        </w:trPr>
                        <w:tc>
                          <w:tcPr>
                            <w:tcW w:w="2710" w:type="dxa"/>
                          </w:tcPr>
                          <w:p w:rsidR="004F1604" w:rsidRDefault="004F1604">
                            <w:pPr>
                              <w:pStyle w:val="TableParagraph"/>
                              <w:ind w:left="107"/>
                              <w:rPr>
                                <w:sz w:val="24"/>
                              </w:rPr>
                            </w:pPr>
                            <w:r>
                              <w:rPr>
                                <w:sz w:val="24"/>
                              </w:rPr>
                              <w:t>Rau diếp (bao gồm rau diếp</w:t>
                            </w:r>
                            <w:r>
                              <w:rPr>
                                <w:spacing w:val="-9"/>
                                <w:sz w:val="24"/>
                              </w:rPr>
                              <w:t xml:space="preserve"> </w:t>
                            </w:r>
                            <w:r>
                              <w:rPr>
                                <w:sz w:val="24"/>
                              </w:rPr>
                              <w:t>Romaine</w:t>
                            </w:r>
                            <w:r>
                              <w:rPr>
                                <w:spacing w:val="-9"/>
                                <w:sz w:val="24"/>
                              </w:rPr>
                              <w:t xml:space="preserve"> </w:t>
                            </w:r>
                            <w:r>
                              <w:rPr>
                                <w:sz w:val="24"/>
                              </w:rPr>
                              <w:t>và</w:t>
                            </w:r>
                            <w:r>
                              <w:rPr>
                                <w:spacing w:val="-11"/>
                                <w:sz w:val="24"/>
                              </w:rPr>
                              <w:t xml:space="preserve"> </w:t>
                            </w:r>
                            <w:r>
                              <w:rPr>
                                <w:sz w:val="24"/>
                              </w:rPr>
                              <w:t>rau</w:t>
                            </w:r>
                            <w:r>
                              <w:rPr>
                                <w:spacing w:val="-9"/>
                                <w:sz w:val="24"/>
                              </w:rPr>
                              <w:t xml:space="preserve"> </w:t>
                            </w:r>
                            <w:r>
                              <w:rPr>
                                <w:sz w:val="24"/>
                              </w:rPr>
                              <w:t>diếp</w:t>
                            </w:r>
                          </w:p>
                          <w:p w:rsidR="004F1604" w:rsidRDefault="004F1604">
                            <w:pPr>
                              <w:pStyle w:val="TableParagraph"/>
                              <w:spacing w:line="264" w:lineRule="exact"/>
                              <w:ind w:left="107"/>
                              <w:rPr>
                                <w:sz w:val="24"/>
                              </w:rPr>
                            </w:pPr>
                            <w:r>
                              <w:rPr>
                                <w:spacing w:val="-5"/>
                                <w:sz w:val="24"/>
                              </w:rPr>
                              <w:t>lá)</w:t>
                            </w:r>
                          </w:p>
                        </w:tc>
                        <w:tc>
                          <w:tcPr>
                            <w:tcW w:w="1416" w:type="dxa"/>
                          </w:tcPr>
                          <w:p w:rsidR="004F1604" w:rsidRDefault="004F1604" w:rsidP="004F1604">
                            <w:pPr>
                              <w:pStyle w:val="TableParagraph"/>
                              <w:numPr>
                                <w:ilvl w:val="0"/>
                                <w:numId w:val="116"/>
                              </w:numPr>
                              <w:tabs>
                                <w:tab w:val="left" w:pos="627"/>
                              </w:tabs>
                              <w:spacing w:before="270"/>
                              <w:ind w:left="627" w:hanging="143"/>
                              <w:rPr>
                                <w:sz w:val="24"/>
                              </w:rPr>
                            </w:pPr>
                            <w:r>
                              <w:rPr>
                                <w:spacing w:val="-5"/>
                                <w:sz w:val="24"/>
                              </w:rPr>
                              <w:t>0,5</w:t>
                            </w:r>
                          </w:p>
                        </w:tc>
                        <w:tc>
                          <w:tcPr>
                            <w:tcW w:w="1277" w:type="dxa"/>
                          </w:tcPr>
                          <w:p w:rsidR="004F1604" w:rsidRDefault="004F1604">
                            <w:pPr>
                              <w:pStyle w:val="TableParagraph"/>
                              <w:spacing w:before="270"/>
                              <w:ind w:left="15" w:right="7"/>
                              <w:jc w:val="center"/>
                              <w:rPr>
                                <w:sz w:val="24"/>
                              </w:rPr>
                            </w:pPr>
                            <w:r>
                              <w:rPr>
                                <w:spacing w:val="-5"/>
                                <w:sz w:val="24"/>
                              </w:rPr>
                              <w:t>0,4</w:t>
                            </w:r>
                          </w:p>
                        </w:tc>
                      </w:tr>
                      <w:tr w:rsidR="004F1604">
                        <w:trPr>
                          <w:trHeight w:val="276"/>
                        </w:trPr>
                        <w:tc>
                          <w:tcPr>
                            <w:tcW w:w="2710" w:type="dxa"/>
                          </w:tcPr>
                          <w:p w:rsidR="004F1604" w:rsidRDefault="004F1604">
                            <w:pPr>
                              <w:pStyle w:val="TableParagraph"/>
                              <w:spacing w:line="256" w:lineRule="exact"/>
                              <w:ind w:left="107"/>
                              <w:rPr>
                                <w:sz w:val="24"/>
                              </w:rPr>
                            </w:pPr>
                            <w:r>
                              <w:rPr>
                                <w:spacing w:val="-5"/>
                                <w:sz w:val="24"/>
                              </w:rPr>
                              <w:t>Tỏi</w:t>
                            </w:r>
                          </w:p>
                        </w:tc>
                        <w:tc>
                          <w:tcPr>
                            <w:tcW w:w="1416" w:type="dxa"/>
                          </w:tcPr>
                          <w:p w:rsidR="004F1604" w:rsidRDefault="004F1604" w:rsidP="004F1604">
                            <w:pPr>
                              <w:pStyle w:val="TableParagraph"/>
                              <w:numPr>
                                <w:ilvl w:val="0"/>
                                <w:numId w:val="115"/>
                              </w:numPr>
                              <w:tabs>
                                <w:tab w:val="left" w:pos="569"/>
                              </w:tabs>
                              <w:spacing w:line="256" w:lineRule="exact"/>
                              <w:ind w:left="569" w:hanging="145"/>
                              <w:rPr>
                                <w:sz w:val="24"/>
                              </w:rPr>
                            </w:pPr>
                            <w:r>
                              <w:rPr>
                                <w:spacing w:val="-4"/>
                                <w:sz w:val="24"/>
                              </w:rPr>
                              <w:t>0,02</w:t>
                            </w:r>
                          </w:p>
                        </w:tc>
                        <w:tc>
                          <w:tcPr>
                            <w:tcW w:w="1277" w:type="dxa"/>
                          </w:tcPr>
                          <w:p w:rsidR="004F1604" w:rsidRDefault="004F1604">
                            <w:pPr>
                              <w:pStyle w:val="TableParagraph"/>
                              <w:spacing w:line="256" w:lineRule="exact"/>
                              <w:ind w:left="15" w:right="7"/>
                              <w:jc w:val="center"/>
                              <w:rPr>
                                <w:sz w:val="24"/>
                              </w:rPr>
                            </w:pPr>
                            <w:r>
                              <w:rPr>
                                <w:spacing w:val="-4"/>
                                <w:sz w:val="24"/>
                              </w:rPr>
                              <w:t>0,03</w:t>
                            </w:r>
                          </w:p>
                        </w:tc>
                      </w:tr>
                      <w:tr w:rsidR="004F1604">
                        <w:trPr>
                          <w:trHeight w:val="275"/>
                        </w:trPr>
                        <w:tc>
                          <w:tcPr>
                            <w:tcW w:w="2710" w:type="dxa"/>
                          </w:tcPr>
                          <w:p w:rsidR="004F1604" w:rsidRDefault="004F1604">
                            <w:pPr>
                              <w:pStyle w:val="TableParagraph"/>
                              <w:spacing w:line="256" w:lineRule="exact"/>
                              <w:ind w:left="107"/>
                              <w:rPr>
                                <w:sz w:val="24"/>
                              </w:rPr>
                            </w:pPr>
                            <w:r>
                              <w:rPr>
                                <w:sz w:val="24"/>
                              </w:rPr>
                              <w:t>Cà</w:t>
                            </w:r>
                            <w:r>
                              <w:rPr>
                                <w:spacing w:val="-1"/>
                                <w:sz w:val="24"/>
                              </w:rPr>
                              <w:t xml:space="preserve"> </w:t>
                            </w:r>
                            <w:r>
                              <w:rPr>
                                <w:spacing w:val="-5"/>
                                <w:sz w:val="24"/>
                              </w:rPr>
                              <w:t>tím</w:t>
                            </w:r>
                          </w:p>
                        </w:tc>
                        <w:tc>
                          <w:tcPr>
                            <w:tcW w:w="1416" w:type="dxa"/>
                          </w:tcPr>
                          <w:p w:rsidR="004F1604" w:rsidRDefault="004F1604" w:rsidP="004F1604">
                            <w:pPr>
                              <w:pStyle w:val="TableParagraph"/>
                              <w:numPr>
                                <w:ilvl w:val="0"/>
                                <w:numId w:val="114"/>
                              </w:numPr>
                              <w:tabs>
                                <w:tab w:val="left" w:pos="569"/>
                              </w:tabs>
                              <w:spacing w:line="256" w:lineRule="exact"/>
                              <w:ind w:left="569" w:hanging="145"/>
                              <w:rPr>
                                <w:sz w:val="24"/>
                              </w:rPr>
                            </w:pPr>
                            <w:r>
                              <w:rPr>
                                <w:spacing w:val="-4"/>
                                <w:sz w:val="24"/>
                              </w:rPr>
                              <w:t>0,01</w:t>
                            </w:r>
                          </w:p>
                        </w:tc>
                        <w:tc>
                          <w:tcPr>
                            <w:tcW w:w="1277" w:type="dxa"/>
                          </w:tcPr>
                          <w:p w:rsidR="004F1604" w:rsidRDefault="004F1604">
                            <w:pPr>
                              <w:pStyle w:val="TableParagraph"/>
                              <w:spacing w:line="256" w:lineRule="exact"/>
                              <w:ind w:left="15" w:right="7"/>
                              <w:jc w:val="center"/>
                              <w:rPr>
                                <w:sz w:val="24"/>
                              </w:rPr>
                            </w:pPr>
                            <w:r>
                              <w:rPr>
                                <w:spacing w:val="-4"/>
                                <w:sz w:val="24"/>
                              </w:rPr>
                              <w:t>0,02</w:t>
                            </w:r>
                          </w:p>
                        </w:tc>
                      </w:tr>
                      <w:tr w:rsidR="004F1604">
                        <w:trPr>
                          <w:trHeight w:val="275"/>
                        </w:trPr>
                        <w:tc>
                          <w:tcPr>
                            <w:tcW w:w="2710" w:type="dxa"/>
                          </w:tcPr>
                          <w:p w:rsidR="004F1604" w:rsidRDefault="004F1604">
                            <w:pPr>
                              <w:pStyle w:val="TableParagraph"/>
                              <w:spacing w:line="256" w:lineRule="exact"/>
                              <w:ind w:left="107"/>
                              <w:rPr>
                                <w:sz w:val="24"/>
                              </w:rPr>
                            </w:pPr>
                            <w:r>
                              <w:rPr>
                                <w:sz w:val="24"/>
                              </w:rPr>
                              <w:t>Bí</w:t>
                            </w:r>
                            <w:r>
                              <w:rPr>
                                <w:spacing w:val="-2"/>
                                <w:sz w:val="24"/>
                              </w:rPr>
                              <w:t xml:space="preserve"> </w:t>
                            </w:r>
                            <w:r>
                              <w:rPr>
                                <w:spacing w:val="-5"/>
                                <w:sz w:val="24"/>
                              </w:rPr>
                              <w:t>ngô</w:t>
                            </w:r>
                          </w:p>
                        </w:tc>
                        <w:tc>
                          <w:tcPr>
                            <w:tcW w:w="1416" w:type="dxa"/>
                          </w:tcPr>
                          <w:p w:rsidR="004F1604" w:rsidRDefault="004F1604" w:rsidP="004F1604">
                            <w:pPr>
                              <w:pStyle w:val="TableParagraph"/>
                              <w:numPr>
                                <w:ilvl w:val="0"/>
                                <w:numId w:val="113"/>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275"/>
                        </w:trPr>
                        <w:tc>
                          <w:tcPr>
                            <w:tcW w:w="2710" w:type="dxa"/>
                          </w:tcPr>
                          <w:p w:rsidR="004F1604" w:rsidRDefault="004F1604">
                            <w:pPr>
                              <w:pStyle w:val="TableParagraph"/>
                              <w:spacing w:line="256" w:lineRule="exact"/>
                              <w:ind w:left="107"/>
                              <w:rPr>
                                <w:sz w:val="24"/>
                              </w:rPr>
                            </w:pPr>
                            <w:r>
                              <w:rPr>
                                <w:sz w:val="24"/>
                              </w:rPr>
                              <w:t>Dâu</w:t>
                            </w:r>
                            <w:r>
                              <w:rPr>
                                <w:spacing w:val="-2"/>
                                <w:sz w:val="24"/>
                              </w:rPr>
                              <w:t xml:space="preserve"> </w:t>
                            </w:r>
                            <w:r>
                              <w:rPr>
                                <w:spacing w:val="-5"/>
                                <w:sz w:val="24"/>
                              </w:rPr>
                              <w:t>tây</w:t>
                            </w:r>
                          </w:p>
                        </w:tc>
                        <w:tc>
                          <w:tcPr>
                            <w:tcW w:w="1416" w:type="dxa"/>
                          </w:tcPr>
                          <w:p w:rsidR="004F1604" w:rsidRDefault="004F1604" w:rsidP="004F1604">
                            <w:pPr>
                              <w:pStyle w:val="TableParagraph"/>
                              <w:numPr>
                                <w:ilvl w:val="0"/>
                                <w:numId w:val="112"/>
                              </w:numPr>
                              <w:tabs>
                                <w:tab w:val="left" w:pos="629"/>
                              </w:tabs>
                              <w:spacing w:line="256" w:lineRule="exact"/>
                              <w:ind w:left="629" w:hanging="145"/>
                              <w:rPr>
                                <w:sz w:val="24"/>
                              </w:rPr>
                            </w:pPr>
                            <w:r>
                              <w:rPr>
                                <w:spacing w:val="-5"/>
                                <w:sz w:val="24"/>
                              </w:rPr>
                              <w:t>0,1</w:t>
                            </w:r>
                          </w:p>
                        </w:tc>
                        <w:tc>
                          <w:tcPr>
                            <w:tcW w:w="1277" w:type="dxa"/>
                          </w:tcPr>
                          <w:p w:rsidR="004F1604" w:rsidRDefault="004F1604">
                            <w:pPr>
                              <w:pStyle w:val="TableParagraph"/>
                              <w:spacing w:line="256" w:lineRule="exact"/>
                              <w:ind w:left="15" w:right="7"/>
                              <w:jc w:val="center"/>
                              <w:rPr>
                                <w:sz w:val="24"/>
                              </w:rPr>
                            </w:pPr>
                            <w:r>
                              <w:rPr>
                                <w:spacing w:val="-5"/>
                                <w:sz w:val="24"/>
                              </w:rPr>
                              <w:t>0,2</w:t>
                            </w:r>
                          </w:p>
                        </w:tc>
                      </w:tr>
                      <w:tr w:rsidR="004F1604">
                        <w:trPr>
                          <w:trHeight w:val="553"/>
                        </w:trPr>
                        <w:tc>
                          <w:tcPr>
                            <w:tcW w:w="2710" w:type="dxa"/>
                          </w:tcPr>
                          <w:p w:rsidR="004F1604" w:rsidRDefault="004F1604">
                            <w:pPr>
                              <w:pStyle w:val="TableParagraph"/>
                              <w:spacing w:line="268" w:lineRule="exact"/>
                              <w:ind w:left="107"/>
                              <w:rPr>
                                <w:sz w:val="24"/>
                              </w:rPr>
                            </w:pPr>
                            <w:r>
                              <w:rPr>
                                <w:sz w:val="24"/>
                              </w:rPr>
                              <w:t>Mật</w:t>
                            </w:r>
                            <w:r>
                              <w:rPr>
                                <w:spacing w:val="-3"/>
                                <w:sz w:val="24"/>
                              </w:rPr>
                              <w:t xml:space="preserve"> </w:t>
                            </w:r>
                            <w:r>
                              <w:rPr>
                                <w:sz w:val="24"/>
                              </w:rPr>
                              <w:t>ong</w:t>
                            </w:r>
                            <w:r>
                              <w:rPr>
                                <w:spacing w:val="-3"/>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sữa</w:t>
                            </w:r>
                          </w:p>
                          <w:p w:rsidR="004F1604" w:rsidRDefault="004F1604">
                            <w:pPr>
                              <w:pStyle w:val="TableParagraph"/>
                              <w:spacing w:line="266" w:lineRule="exact"/>
                              <w:ind w:left="107"/>
                              <w:rPr>
                                <w:sz w:val="24"/>
                              </w:rPr>
                            </w:pPr>
                            <w:r>
                              <w:rPr>
                                <w:sz w:val="24"/>
                              </w:rPr>
                              <w:t>ong</w:t>
                            </w:r>
                            <w:r>
                              <w:rPr>
                                <w:spacing w:val="-5"/>
                                <w:sz w:val="24"/>
                              </w:rPr>
                              <w:t xml:space="preserve"> </w:t>
                            </w:r>
                            <w:r>
                              <w:rPr>
                                <w:spacing w:val="-2"/>
                                <w:sz w:val="24"/>
                              </w:rPr>
                              <w:t>chúa)</w:t>
                            </w:r>
                          </w:p>
                        </w:tc>
                        <w:tc>
                          <w:tcPr>
                            <w:tcW w:w="1416" w:type="dxa"/>
                          </w:tcPr>
                          <w:p w:rsidR="004F1604" w:rsidRDefault="004F1604" w:rsidP="004F1604">
                            <w:pPr>
                              <w:pStyle w:val="TableParagraph"/>
                              <w:numPr>
                                <w:ilvl w:val="0"/>
                                <w:numId w:val="111"/>
                              </w:numPr>
                              <w:tabs>
                                <w:tab w:val="left" w:pos="567"/>
                              </w:tabs>
                              <w:spacing w:before="131"/>
                              <w:ind w:left="567" w:hanging="143"/>
                              <w:rPr>
                                <w:sz w:val="24"/>
                              </w:rPr>
                            </w:pPr>
                            <w:r>
                              <w:rPr>
                                <w:spacing w:val="-4"/>
                                <w:sz w:val="24"/>
                              </w:rPr>
                              <w:t>0,05</w:t>
                            </w:r>
                          </w:p>
                        </w:tc>
                        <w:tc>
                          <w:tcPr>
                            <w:tcW w:w="1277" w:type="dxa"/>
                          </w:tcPr>
                          <w:p w:rsidR="004F1604" w:rsidRDefault="004F1604">
                            <w:pPr>
                              <w:pStyle w:val="TableParagraph"/>
                              <w:rPr>
                                <w:sz w:val="24"/>
                              </w:rPr>
                            </w:pPr>
                          </w:p>
                        </w:tc>
                      </w:tr>
                    </w:tbl>
                    <w:p w:rsidR="004F1604" w:rsidRDefault="004F1604" w:rsidP="004F1604">
                      <w:pPr>
                        <w:pStyle w:val="BodyText"/>
                      </w:pPr>
                    </w:p>
                  </w:txbxContent>
                </v:textbox>
                <w10:wrap anchorx="page" anchory="page"/>
              </v:shape>
            </w:pict>
          </mc:Fallback>
        </mc:AlternateContent>
      </w:r>
      <w:r>
        <w:rPr>
          <w:b/>
          <w:noProof/>
          <w:sz w:val="20"/>
        </w:rPr>
        <mc:AlternateContent>
          <mc:Choice Requires="wps">
            <w:drawing>
              <wp:anchor distT="0" distB="0" distL="0" distR="0" simplePos="0" relativeHeight="251666432" behindDoc="0" locked="0" layoutInCell="1" allowOverlap="1" wp14:anchorId="0A2DB517" wp14:editId="1688EB68">
                <wp:simplePos x="0" y="0"/>
                <wp:positionH relativeFrom="page">
                  <wp:posOffset>6752208</wp:posOffset>
                </wp:positionH>
                <wp:positionV relativeFrom="page">
                  <wp:posOffset>2033269</wp:posOffset>
                </wp:positionV>
                <wp:extent cx="3507740" cy="250888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7740" cy="250888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710"/>
                              <w:gridCol w:w="1416"/>
                              <w:gridCol w:w="1277"/>
                            </w:tblGrid>
                            <w:tr w:rsidR="004F1604">
                              <w:trPr>
                                <w:trHeight w:val="838"/>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839"/>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6"/>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3"/>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bl>
                          <w:p w:rsidR="004F1604" w:rsidRDefault="004F1604" w:rsidP="004F1604">
                            <w:pPr>
                              <w:pStyle w:val="BodyText"/>
                            </w:pPr>
                          </w:p>
                        </w:txbxContent>
                      </wps:txbx>
                      <wps:bodyPr wrap="square" lIns="0" tIns="0" rIns="0" bIns="0" rtlCol="0">
                        <a:noAutofit/>
                      </wps:bodyPr>
                    </wps:wsp>
                  </a:graphicData>
                </a:graphic>
              </wp:anchor>
            </w:drawing>
          </mc:Choice>
          <mc:Fallback>
            <w:pict>
              <v:shape w14:anchorId="0A2DB517" id="Textbox 21" o:spid="_x0000_s1033" type="#_x0000_t202" style="position:absolute;margin-left:531.65pt;margin-top:160.1pt;width:276.2pt;height:197.55pt;z-index:25166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&#13;&#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710"/>
                        <w:gridCol w:w="1416"/>
                        <w:gridCol w:w="1277"/>
                      </w:tblGrid>
                      <w:tr w:rsidR="004F1604">
                        <w:trPr>
                          <w:trHeight w:val="838"/>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839"/>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r w:rsidR="004F1604">
                        <w:trPr>
                          <w:trHeight w:val="286"/>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285"/>
                        </w:trPr>
                        <w:tc>
                          <w:tcPr>
                            <w:tcW w:w="2710" w:type="dxa"/>
                          </w:tcPr>
                          <w:p w:rsidR="004F1604" w:rsidRDefault="004F1604">
                            <w:pPr>
                              <w:pStyle w:val="TableParagraph"/>
                              <w:rPr>
                                <w:sz w:val="20"/>
                              </w:rPr>
                            </w:pPr>
                          </w:p>
                        </w:tc>
                        <w:tc>
                          <w:tcPr>
                            <w:tcW w:w="1416" w:type="dxa"/>
                          </w:tcPr>
                          <w:p w:rsidR="004F1604" w:rsidRDefault="004F1604">
                            <w:pPr>
                              <w:pStyle w:val="TableParagraph"/>
                              <w:rPr>
                                <w:sz w:val="20"/>
                              </w:rPr>
                            </w:pPr>
                          </w:p>
                        </w:tc>
                        <w:tc>
                          <w:tcPr>
                            <w:tcW w:w="1277" w:type="dxa"/>
                          </w:tcPr>
                          <w:p w:rsidR="004F1604" w:rsidRDefault="004F1604">
                            <w:pPr>
                              <w:pStyle w:val="TableParagraph"/>
                              <w:rPr>
                                <w:sz w:val="20"/>
                              </w:rPr>
                            </w:pPr>
                          </w:p>
                        </w:tc>
                      </w:tr>
                      <w:tr w:rsidR="004F1604">
                        <w:trPr>
                          <w:trHeight w:val="563"/>
                        </w:trPr>
                        <w:tc>
                          <w:tcPr>
                            <w:tcW w:w="2710" w:type="dxa"/>
                          </w:tcPr>
                          <w:p w:rsidR="004F1604" w:rsidRDefault="004F1604">
                            <w:pPr>
                              <w:pStyle w:val="TableParagraph"/>
                              <w:rPr>
                                <w:sz w:val="24"/>
                              </w:rPr>
                            </w:pPr>
                          </w:p>
                        </w:tc>
                        <w:tc>
                          <w:tcPr>
                            <w:tcW w:w="1416" w:type="dxa"/>
                          </w:tcPr>
                          <w:p w:rsidR="004F1604" w:rsidRDefault="004F1604">
                            <w:pPr>
                              <w:pStyle w:val="TableParagraph"/>
                              <w:rPr>
                                <w:sz w:val="24"/>
                              </w:rPr>
                            </w:pPr>
                          </w:p>
                        </w:tc>
                        <w:tc>
                          <w:tcPr>
                            <w:tcW w:w="1277" w:type="dxa"/>
                          </w:tcPr>
                          <w:p w:rsidR="004F1604" w:rsidRDefault="004F1604">
                            <w:pPr>
                              <w:pStyle w:val="TableParagraph"/>
                              <w:rPr>
                                <w:sz w:val="24"/>
                              </w:rPr>
                            </w:pPr>
                          </w:p>
                        </w:tc>
                      </w:tr>
                    </w:tbl>
                    <w:p w:rsidR="004F1604" w:rsidRDefault="004F1604" w:rsidP="004F1604">
                      <w:pPr>
                        <w:pStyle w:val="BodyText"/>
                      </w:pPr>
                    </w:p>
                  </w:txbxContent>
                </v:textbox>
                <w10:wrap anchorx="page" anchory="page"/>
              </v:shape>
            </w:pict>
          </mc:Fallback>
        </mc:AlternateContent>
      </w: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710"/>
        <w:gridCol w:w="1277"/>
        <w:gridCol w:w="1417"/>
        <w:gridCol w:w="157"/>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4" w:type="dxa"/>
            <w:gridSpan w:val="5"/>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6173"/>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82"/>
              <w:rPr>
                <w:b/>
                <w:sz w:val="24"/>
              </w:rPr>
            </w:pPr>
          </w:p>
          <w:p w:rsidR="004F1604" w:rsidRDefault="004F1604" w:rsidP="003B6C21">
            <w:pPr>
              <w:pStyle w:val="TableParagraph"/>
              <w:ind w:left="124"/>
              <w:rPr>
                <w:sz w:val="24"/>
              </w:rPr>
            </w:pPr>
            <w:r>
              <w:rPr>
                <w:spacing w:val="-5"/>
                <w:sz w:val="24"/>
              </w:rPr>
              <w:t>31.</w:t>
            </w: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2"/>
              <w:rPr>
                <w:b/>
                <w:sz w:val="24"/>
              </w:rPr>
            </w:pPr>
          </w:p>
          <w:p w:rsidR="004F1604" w:rsidRDefault="004F1604" w:rsidP="003B6C21">
            <w:pPr>
              <w:pStyle w:val="TableParagraph"/>
              <w:spacing w:before="1"/>
              <w:ind w:left="14"/>
              <w:jc w:val="center"/>
              <w:rPr>
                <w:sz w:val="24"/>
              </w:rPr>
            </w:pPr>
            <w:r>
              <w:rPr>
                <w:color w:val="3C3C3C"/>
                <w:spacing w:val="-2"/>
                <w:sz w:val="24"/>
              </w:rPr>
              <w:t>G/SPS/N/JPN/1311</w:t>
            </w:r>
          </w:p>
          <w:p w:rsidR="004F1604" w:rsidRDefault="004F1604" w:rsidP="003B6C21">
            <w:pPr>
              <w:pStyle w:val="TableParagraph"/>
              <w:ind w:left="14" w:right="1"/>
              <w:jc w:val="center"/>
              <w:rPr>
                <w:sz w:val="24"/>
              </w:rPr>
            </w:pPr>
            <w:r>
              <w:rPr>
                <w:color w:val="3C3C3C"/>
                <w:spacing w:val="-2"/>
                <w:sz w:val="24"/>
              </w:rPr>
              <w:t>/Add.1</w:t>
            </w: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79"/>
              <w:rPr>
                <w:b/>
                <w:sz w:val="24"/>
              </w:rPr>
            </w:pPr>
          </w:p>
          <w:p w:rsidR="004F1604" w:rsidRDefault="004F1604" w:rsidP="003B6C21">
            <w:pPr>
              <w:pStyle w:val="TableParagraph"/>
              <w:ind w:left="136" w:right="122" w:firstLine="1"/>
              <w:jc w:val="center"/>
              <w:rPr>
                <w:sz w:val="24"/>
              </w:rPr>
            </w:pPr>
            <w:r>
              <w:rPr>
                <w:color w:val="3C3C3C"/>
                <w:spacing w:val="-2"/>
                <w:sz w:val="24"/>
              </w:rPr>
              <w:t xml:space="preserve">ATTP, TTBVTV, </w:t>
            </w:r>
            <w:r>
              <w:rPr>
                <w:color w:val="3C3C3C"/>
                <w:spacing w:val="-4"/>
                <w:sz w:val="24"/>
              </w:rPr>
              <w:t>CNTY</w:t>
            </w: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79"/>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2"/>
              <w:rPr>
                <w:b/>
                <w:sz w:val="24"/>
              </w:rPr>
            </w:pPr>
          </w:p>
          <w:p w:rsidR="004F1604" w:rsidRDefault="004F1604" w:rsidP="003B6C21">
            <w:pPr>
              <w:pStyle w:val="TableParagraph"/>
              <w:spacing w:before="1"/>
              <w:ind w:left="17" w:right="2"/>
              <w:jc w:val="center"/>
              <w:rPr>
                <w:sz w:val="24"/>
              </w:rPr>
            </w:pPr>
            <w:r>
              <w:rPr>
                <w:color w:val="3C3C3C"/>
                <w:spacing w:val="-2"/>
                <w:sz w:val="24"/>
              </w:rPr>
              <w:t>24/07/20</w:t>
            </w:r>
          </w:p>
          <w:p w:rsidR="004F1604" w:rsidRDefault="004F1604" w:rsidP="003B6C21">
            <w:pPr>
              <w:pStyle w:val="TableParagraph"/>
              <w:ind w:left="17" w:right="2"/>
              <w:jc w:val="center"/>
              <w:rPr>
                <w:sz w:val="24"/>
              </w:rPr>
            </w:pPr>
            <w:r>
              <w:rPr>
                <w:color w:val="3C3C3C"/>
                <w:spacing w:val="-5"/>
                <w:sz w:val="24"/>
              </w:rPr>
              <w:t>25</w:t>
            </w: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42"/>
              <w:rPr>
                <w:b/>
                <w:sz w:val="24"/>
              </w:rPr>
            </w:pPr>
          </w:p>
          <w:p w:rsidR="004F1604" w:rsidRDefault="004F1604" w:rsidP="003B6C21">
            <w:pPr>
              <w:pStyle w:val="TableParagraph"/>
              <w:spacing w:before="1"/>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4" w:type="dxa"/>
            <w:gridSpan w:val="5"/>
            <w:tcBorders>
              <w:left w:val="single" w:sz="4" w:space="0" w:color="000000"/>
              <w:bottom w:val="single" w:sz="4" w:space="0" w:color="000000"/>
              <w:right w:val="single" w:sz="4" w:space="0" w:color="000000"/>
            </w:tcBorders>
          </w:tcPr>
          <w:p w:rsidR="004F1604" w:rsidRDefault="004F1604" w:rsidP="003B6C21">
            <w:pPr>
              <w:pStyle w:val="TableParagraph"/>
              <w:ind w:left="110" w:right="100"/>
              <w:jc w:val="both"/>
              <w:rPr>
                <w:sz w:val="24"/>
              </w:rPr>
            </w:pPr>
            <w:r>
              <w:rPr>
                <w:sz w:val="24"/>
              </w:rPr>
              <w:t>Giới hạn dư lượng tối đa (MRLs) đề xuất đối với hoạt chất Fosthiazate, đã được thông báo trong văn bản G/SPS/N/JPN/1311 (ngày 8 tháng 11 năm 2024), đã được thông qua và công bố vào ngày 23/4/2025, cụ thể</w:t>
            </w: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93"/>
              <w:rPr>
                <w:b/>
                <w:sz w:val="24"/>
              </w:rPr>
            </w:pPr>
          </w:p>
          <w:p w:rsidR="004F1604" w:rsidRDefault="004F1604" w:rsidP="004F1604">
            <w:pPr>
              <w:pStyle w:val="TableParagraph"/>
              <w:numPr>
                <w:ilvl w:val="0"/>
                <w:numId w:val="121"/>
              </w:numPr>
              <w:tabs>
                <w:tab w:val="left" w:pos="255"/>
              </w:tabs>
              <w:spacing w:before="1"/>
              <w:ind w:right="99" w:firstLine="0"/>
              <w:rPr>
                <w:sz w:val="24"/>
              </w:rPr>
            </w:pPr>
            <w:r>
              <w:rPr>
                <w:sz w:val="24"/>
              </w:rPr>
              <w:t>: Giảm giới hạn dư lượng tối đa (MRL), có hiệu lực từ ngày 23 tháng 4 năm 2026</w:t>
            </w:r>
          </w:p>
          <w:p w:rsidR="004F1604" w:rsidRDefault="004F1604" w:rsidP="004F1604">
            <w:pPr>
              <w:pStyle w:val="TableParagraph"/>
              <w:numPr>
                <w:ilvl w:val="0"/>
                <w:numId w:val="120"/>
              </w:numPr>
              <w:tabs>
                <w:tab w:val="left" w:pos="253"/>
              </w:tabs>
              <w:spacing w:line="270" w:lineRule="atLeast"/>
              <w:ind w:right="227" w:firstLine="0"/>
              <w:rPr>
                <w:sz w:val="24"/>
              </w:rPr>
            </w:pPr>
            <w:r>
              <w:rPr>
                <w:sz w:val="24"/>
              </w:rPr>
              <w:t>:</w:t>
            </w:r>
            <w:r>
              <w:rPr>
                <w:spacing w:val="-3"/>
                <w:sz w:val="24"/>
              </w:rPr>
              <w:t xml:space="preserve"> </w:t>
            </w:r>
            <w:r>
              <w:rPr>
                <w:sz w:val="24"/>
              </w:rPr>
              <w:t>Tăng</w:t>
            </w:r>
            <w:r>
              <w:rPr>
                <w:spacing w:val="-4"/>
                <w:sz w:val="24"/>
              </w:rPr>
              <w:t xml:space="preserve"> </w:t>
            </w:r>
            <w:r>
              <w:rPr>
                <w:sz w:val="24"/>
              </w:rPr>
              <w:t>giới</w:t>
            </w:r>
            <w:r>
              <w:rPr>
                <w:spacing w:val="-2"/>
                <w:sz w:val="24"/>
              </w:rPr>
              <w:t xml:space="preserve"> </w:t>
            </w:r>
            <w:r>
              <w:rPr>
                <w:sz w:val="24"/>
              </w:rPr>
              <w:t>hạn</w:t>
            </w:r>
            <w:r>
              <w:rPr>
                <w:spacing w:val="-3"/>
                <w:sz w:val="24"/>
              </w:rPr>
              <w:t xml:space="preserve"> </w:t>
            </w:r>
            <w:r>
              <w:rPr>
                <w:sz w:val="24"/>
              </w:rPr>
              <w:t>dư</w:t>
            </w:r>
            <w:r>
              <w:rPr>
                <w:spacing w:val="-3"/>
                <w:sz w:val="24"/>
              </w:rPr>
              <w:t xml:space="preserve"> </w:t>
            </w:r>
            <w:r>
              <w:rPr>
                <w:sz w:val="24"/>
              </w:rPr>
              <w:t>lượng</w:t>
            </w:r>
            <w:r>
              <w:rPr>
                <w:spacing w:val="-6"/>
                <w:sz w:val="24"/>
              </w:rPr>
              <w:t xml:space="preserve"> </w:t>
            </w:r>
            <w:r>
              <w:rPr>
                <w:sz w:val="24"/>
              </w:rPr>
              <w:t>tối</w:t>
            </w:r>
            <w:r>
              <w:rPr>
                <w:spacing w:val="-3"/>
                <w:sz w:val="24"/>
              </w:rPr>
              <w:t xml:space="preserve"> </w:t>
            </w:r>
            <w:r>
              <w:rPr>
                <w:sz w:val="24"/>
              </w:rPr>
              <w:t>đa</w:t>
            </w:r>
            <w:r>
              <w:rPr>
                <w:spacing w:val="-4"/>
                <w:sz w:val="24"/>
              </w:rPr>
              <w:t xml:space="preserve"> </w:t>
            </w:r>
            <w:r>
              <w:rPr>
                <w:sz w:val="24"/>
              </w:rPr>
              <w:t>(MRL),</w:t>
            </w:r>
            <w:r>
              <w:rPr>
                <w:spacing w:val="-2"/>
                <w:sz w:val="24"/>
              </w:rPr>
              <w:t xml:space="preserve"> </w:t>
            </w:r>
            <w:r>
              <w:rPr>
                <w:sz w:val="24"/>
              </w:rPr>
              <w:t>có</w:t>
            </w:r>
            <w:r>
              <w:rPr>
                <w:spacing w:val="-3"/>
                <w:sz w:val="24"/>
              </w:rPr>
              <w:t xml:space="preserve"> </w:t>
            </w:r>
            <w:r>
              <w:rPr>
                <w:sz w:val="24"/>
              </w:rPr>
              <w:t>hiệu</w:t>
            </w:r>
            <w:r>
              <w:rPr>
                <w:spacing w:val="-3"/>
                <w:sz w:val="24"/>
              </w:rPr>
              <w:t xml:space="preserve"> </w:t>
            </w:r>
            <w:r>
              <w:rPr>
                <w:sz w:val="24"/>
              </w:rPr>
              <w:t>lực</w:t>
            </w:r>
            <w:r>
              <w:rPr>
                <w:spacing w:val="-5"/>
                <w:sz w:val="24"/>
              </w:rPr>
              <w:t xml:space="preserve"> </w:t>
            </w:r>
            <w:r>
              <w:rPr>
                <w:sz w:val="24"/>
              </w:rPr>
              <w:t>từ ngày 23 tháng 4 năm 2025</w:t>
            </w:r>
          </w:p>
        </w:tc>
      </w:tr>
      <w:tr w:rsidR="004F1604" w:rsidTr="003B6C21">
        <w:trPr>
          <w:trHeight w:val="1103"/>
        </w:trPr>
        <w:tc>
          <w:tcPr>
            <w:tcW w:w="7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45"/>
              <w:rPr>
                <w:b/>
                <w:sz w:val="24"/>
              </w:rPr>
            </w:pPr>
          </w:p>
          <w:p w:rsidR="004F1604" w:rsidRDefault="004F1604" w:rsidP="003B6C21">
            <w:pPr>
              <w:pStyle w:val="TableParagraph"/>
              <w:ind w:left="124"/>
              <w:rPr>
                <w:sz w:val="24"/>
              </w:rPr>
            </w:pPr>
            <w:r>
              <w:rPr>
                <w:spacing w:val="-5"/>
                <w:sz w:val="24"/>
              </w:rPr>
              <w:t>32.</w:t>
            </w:r>
          </w:p>
        </w:tc>
        <w:tc>
          <w:tcPr>
            <w:tcW w:w="24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
              <w:rPr>
                <w:b/>
                <w:sz w:val="24"/>
              </w:rPr>
            </w:pPr>
          </w:p>
          <w:p w:rsidR="004F1604" w:rsidRDefault="004F1604" w:rsidP="003B6C21">
            <w:pPr>
              <w:pStyle w:val="TableParagraph"/>
              <w:ind w:left="14"/>
              <w:jc w:val="center"/>
              <w:rPr>
                <w:sz w:val="24"/>
              </w:rPr>
            </w:pPr>
            <w:r>
              <w:rPr>
                <w:color w:val="3C3C3C"/>
                <w:spacing w:val="-2"/>
                <w:sz w:val="24"/>
              </w:rPr>
              <w:t>G/SPS/N/JPN/1310</w:t>
            </w:r>
          </w:p>
          <w:p w:rsidR="004F1604" w:rsidRDefault="004F1604" w:rsidP="003B6C21">
            <w:pPr>
              <w:pStyle w:val="TableParagraph"/>
              <w:ind w:left="14" w:right="1"/>
              <w:jc w:val="center"/>
              <w:rPr>
                <w:sz w:val="24"/>
              </w:rPr>
            </w:pPr>
            <w:r>
              <w:rPr>
                <w:color w:val="3C3C3C"/>
                <w:spacing w:val="-2"/>
                <w:sz w:val="24"/>
              </w:rPr>
              <w:t>/Add.1</w:t>
            </w:r>
          </w:p>
        </w:tc>
        <w:tc>
          <w:tcPr>
            <w:tcW w:w="127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
              <w:rPr>
                <w:b/>
                <w:sz w:val="24"/>
              </w:rPr>
            </w:pPr>
          </w:p>
          <w:p w:rsidR="004F1604" w:rsidRDefault="004F1604" w:rsidP="003B6C21">
            <w:pPr>
              <w:pStyle w:val="TableParagraph"/>
              <w:ind w:left="165" w:right="145" w:firstLine="144"/>
              <w:rPr>
                <w:sz w:val="24"/>
              </w:rPr>
            </w:pPr>
            <w:r>
              <w:rPr>
                <w:color w:val="3C3C3C"/>
                <w:spacing w:val="-2"/>
                <w:sz w:val="24"/>
              </w:rPr>
              <w:t>ATTP, TTBVTV</w:t>
            </w:r>
          </w:p>
        </w:tc>
        <w:tc>
          <w:tcPr>
            <w:tcW w:w="113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43"/>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6"/>
              <w:rPr>
                <w:b/>
                <w:sz w:val="24"/>
              </w:rPr>
            </w:pPr>
          </w:p>
          <w:p w:rsidR="004F1604" w:rsidRDefault="004F1604" w:rsidP="003B6C21">
            <w:pPr>
              <w:pStyle w:val="TableParagraph"/>
              <w:ind w:left="15"/>
              <w:jc w:val="center"/>
              <w:rPr>
                <w:sz w:val="24"/>
              </w:rPr>
            </w:pPr>
            <w:r>
              <w:rPr>
                <w:color w:val="3C3C3C"/>
                <w:spacing w:val="-2"/>
                <w:sz w:val="24"/>
              </w:rPr>
              <w:t>24/07/20</w:t>
            </w:r>
          </w:p>
          <w:p w:rsidR="004F1604" w:rsidRDefault="004F1604" w:rsidP="003B6C21">
            <w:pPr>
              <w:pStyle w:val="TableParagraph"/>
              <w:ind w:left="15"/>
              <w:jc w:val="center"/>
              <w:rPr>
                <w:sz w:val="24"/>
              </w:rPr>
            </w:pPr>
            <w:r>
              <w:rPr>
                <w:color w:val="3C3C3C"/>
                <w:spacing w:val="-5"/>
                <w:sz w:val="24"/>
              </w:rPr>
              <w:t>25</w:t>
            </w:r>
          </w:p>
        </w:tc>
        <w:tc>
          <w:tcPr>
            <w:tcW w:w="3262"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6"/>
              <w:rPr>
                <w:b/>
                <w:sz w:val="24"/>
              </w:rPr>
            </w:pPr>
          </w:p>
          <w:p w:rsidR="004F1604" w:rsidRDefault="004F1604" w:rsidP="003B6C21">
            <w:pPr>
              <w:pStyle w:val="TableParagraph"/>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4" w:type="dxa"/>
            <w:gridSpan w:val="5"/>
            <w:tcBorders>
              <w:top w:val="single" w:sz="4" w:space="0" w:color="000000"/>
              <w:left w:val="single" w:sz="4" w:space="0" w:color="000000"/>
              <w:bottom w:val="nil"/>
              <w:right w:val="single" w:sz="4" w:space="0" w:color="000000"/>
            </w:tcBorders>
          </w:tcPr>
          <w:p w:rsidR="004F1604" w:rsidRDefault="004F1604" w:rsidP="003B6C21">
            <w:pPr>
              <w:pStyle w:val="TableParagraph"/>
              <w:ind w:left="110" w:right="100"/>
              <w:jc w:val="both"/>
              <w:rPr>
                <w:sz w:val="24"/>
              </w:rPr>
            </w:pPr>
            <w:r>
              <w:rPr>
                <w:sz w:val="24"/>
              </w:rPr>
              <w:t>Giới hạn dư lượng tối đa (MRLs) đề xuất đối với hoạt chất Flutianil, đã được thông báo trong văn bản G/SPS/N/JPN/1310</w:t>
            </w:r>
            <w:r>
              <w:rPr>
                <w:spacing w:val="59"/>
                <w:sz w:val="24"/>
              </w:rPr>
              <w:t xml:space="preserve"> </w:t>
            </w:r>
            <w:r>
              <w:rPr>
                <w:sz w:val="24"/>
              </w:rPr>
              <w:t>(ngày</w:t>
            </w:r>
            <w:r>
              <w:rPr>
                <w:spacing w:val="59"/>
                <w:sz w:val="24"/>
              </w:rPr>
              <w:t xml:space="preserve"> </w:t>
            </w:r>
            <w:r>
              <w:rPr>
                <w:sz w:val="24"/>
              </w:rPr>
              <w:t>8</w:t>
            </w:r>
            <w:r>
              <w:rPr>
                <w:spacing w:val="62"/>
                <w:sz w:val="24"/>
              </w:rPr>
              <w:t xml:space="preserve"> </w:t>
            </w:r>
            <w:r>
              <w:rPr>
                <w:sz w:val="24"/>
              </w:rPr>
              <w:t>tháng</w:t>
            </w:r>
            <w:r>
              <w:rPr>
                <w:spacing w:val="58"/>
                <w:sz w:val="24"/>
              </w:rPr>
              <w:t xml:space="preserve"> </w:t>
            </w:r>
            <w:r>
              <w:rPr>
                <w:sz w:val="24"/>
              </w:rPr>
              <w:t>11</w:t>
            </w:r>
            <w:r>
              <w:rPr>
                <w:spacing w:val="62"/>
                <w:sz w:val="24"/>
              </w:rPr>
              <w:t xml:space="preserve"> </w:t>
            </w:r>
            <w:r>
              <w:rPr>
                <w:sz w:val="24"/>
              </w:rPr>
              <w:t>năm</w:t>
            </w:r>
            <w:r>
              <w:rPr>
                <w:spacing w:val="62"/>
                <w:sz w:val="24"/>
              </w:rPr>
              <w:t xml:space="preserve"> </w:t>
            </w:r>
            <w:r>
              <w:rPr>
                <w:sz w:val="24"/>
              </w:rPr>
              <w:t>2024),</w:t>
            </w:r>
            <w:r>
              <w:rPr>
                <w:spacing w:val="61"/>
                <w:sz w:val="24"/>
              </w:rPr>
              <w:t xml:space="preserve"> </w:t>
            </w:r>
            <w:r>
              <w:rPr>
                <w:spacing w:val="-5"/>
                <w:sz w:val="24"/>
              </w:rPr>
              <w:t>đã</w:t>
            </w:r>
          </w:p>
          <w:p w:rsidR="004F1604" w:rsidRDefault="004F1604" w:rsidP="003B6C21">
            <w:pPr>
              <w:pStyle w:val="TableParagraph"/>
              <w:spacing w:line="264" w:lineRule="exact"/>
              <w:ind w:left="110"/>
              <w:jc w:val="both"/>
              <w:rPr>
                <w:sz w:val="24"/>
              </w:rPr>
            </w:pPr>
            <w:r>
              <w:rPr>
                <w:sz w:val="24"/>
              </w:rPr>
              <w:t>được</w:t>
            </w:r>
            <w:r>
              <w:rPr>
                <w:spacing w:val="-1"/>
                <w:sz w:val="24"/>
              </w:rPr>
              <w:t xml:space="preserve"> </w:t>
            </w:r>
            <w:r>
              <w:rPr>
                <w:sz w:val="24"/>
              </w:rPr>
              <w:t>thông</w:t>
            </w:r>
            <w:r>
              <w:rPr>
                <w:spacing w:val="-1"/>
                <w:sz w:val="24"/>
              </w:rPr>
              <w:t xml:space="preserve"> </w:t>
            </w:r>
            <w:r>
              <w:rPr>
                <w:sz w:val="24"/>
              </w:rPr>
              <w:t>qua</w:t>
            </w:r>
            <w:r>
              <w:rPr>
                <w:spacing w:val="-1"/>
                <w:sz w:val="24"/>
              </w:rPr>
              <w:t xml:space="preserve"> </w:t>
            </w:r>
            <w:r>
              <w:rPr>
                <w:sz w:val="24"/>
              </w:rPr>
              <w:t>và công</w:t>
            </w:r>
            <w:r>
              <w:rPr>
                <w:spacing w:val="-1"/>
                <w:sz w:val="24"/>
              </w:rPr>
              <w:t xml:space="preserve"> </w:t>
            </w:r>
            <w:r>
              <w:rPr>
                <w:sz w:val="24"/>
              </w:rPr>
              <w:t>bố</w:t>
            </w:r>
            <w:r>
              <w:rPr>
                <w:spacing w:val="1"/>
                <w:sz w:val="24"/>
              </w:rPr>
              <w:t xml:space="preserve"> </w:t>
            </w:r>
            <w:r>
              <w:rPr>
                <w:sz w:val="24"/>
              </w:rPr>
              <w:t>vào</w:t>
            </w:r>
            <w:r>
              <w:rPr>
                <w:spacing w:val="1"/>
                <w:sz w:val="24"/>
              </w:rPr>
              <w:t xml:space="preserve"> </w:t>
            </w:r>
            <w:r>
              <w:rPr>
                <w:sz w:val="24"/>
              </w:rPr>
              <w:t>ngày</w:t>
            </w:r>
            <w:r>
              <w:rPr>
                <w:spacing w:val="-4"/>
                <w:sz w:val="24"/>
              </w:rPr>
              <w:t xml:space="preserve"> </w:t>
            </w:r>
            <w:r>
              <w:rPr>
                <w:sz w:val="24"/>
              </w:rPr>
              <w:t>23/4/2025,</w:t>
            </w:r>
            <w:r>
              <w:rPr>
                <w:spacing w:val="1"/>
                <w:sz w:val="24"/>
              </w:rPr>
              <w:t xml:space="preserve"> </w:t>
            </w:r>
            <w:r>
              <w:rPr>
                <w:sz w:val="24"/>
              </w:rPr>
              <w:t>cụ</w:t>
            </w:r>
            <w:r>
              <w:rPr>
                <w:spacing w:val="1"/>
                <w:sz w:val="24"/>
              </w:rPr>
              <w:t xml:space="preserve"> </w:t>
            </w:r>
            <w:r>
              <w:rPr>
                <w:spacing w:val="-5"/>
                <w:sz w:val="24"/>
              </w:rPr>
              <w:t>thể</w:t>
            </w:r>
          </w:p>
        </w:tc>
      </w:tr>
      <w:tr w:rsidR="004F1604" w:rsidTr="003B6C21">
        <w:trPr>
          <w:trHeight w:val="827"/>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Sản</w:t>
            </w:r>
            <w:r>
              <w:rPr>
                <w:spacing w:val="-1"/>
                <w:sz w:val="24"/>
              </w:rPr>
              <w:t xml:space="preserve"> </w:t>
            </w:r>
            <w:r>
              <w:rPr>
                <w:spacing w:val="-4"/>
                <w:sz w:val="24"/>
              </w:rPr>
              <w:t>phẩm</w:t>
            </w:r>
          </w:p>
        </w:tc>
        <w:tc>
          <w:tcPr>
            <w:tcW w:w="1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8"/>
              <w:ind w:left="110" w:right="191"/>
              <w:rPr>
                <w:sz w:val="24"/>
              </w:rPr>
            </w:pPr>
            <w:r>
              <w:rPr>
                <w:sz w:val="24"/>
              </w:rPr>
              <w:t>MRL</w:t>
            </w:r>
            <w:r>
              <w:rPr>
                <w:spacing w:val="-15"/>
                <w:sz w:val="24"/>
              </w:rPr>
              <w:t xml:space="preserve"> </w:t>
            </w:r>
            <w:r>
              <w:rPr>
                <w:sz w:val="24"/>
              </w:rPr>
              <w:t xml:space="preserve">mới </w:t>
            </w:r>
            <w:r>
              <w:rPr>
                <w:spacing w:val="-2"/>
                <w:sz w:val="24"/>
              </w:rPr>
              <w:t>(ppm)</w:t>
            </w:r>
          </w:p>
        </w:tc>
        <w:tc>
          <w:tcPr>
            <w:tcW w:w="141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07"/>
              <w:rPr>
                <w:sz w:val="24"/>
              </w:rPr>
            </w:pPr>
            <w:r>
              <w:rPr>
                <w:sz w:val="24"/>
              </w:rPr>
              <w:t>MRL theo quy</w:t>
            </w:r>
            <w:r>
              <w:rPr>
                <w:spacing w:val="-15"/>
                <w:sz w:val="24"/>
              </w:rPr>
              <w:t xml:space="preserve"> </w:t>
            </w:r>
            <w:r>
              <w:rPr>
                <w:sz w:val="24"/>
              </w:rPr>
              <w:t>định</w:t>
            </w:r>
            <w:r>
              <w:rPr>
                <w:spacing w:val="-15"/>
                <w:sz w:val="24"/>
              </w:rPr>
              <w:t xml:space="preserve"> </w:t>
            </w:r>
            <w:r>
              <w:rPr>
                <w:sz w:val="24"/>
              </w:rPr>
              <w:t>cũ</w:t>
            </w:r>
          </w:p>
          <w:p w:rsidR="004F1604" w:rsidRDefault="004F1604" w:rsidP="003B6C21">
            <w:pPr>
              <w:pStyle w:val="TableParagraph"/>
              <w:spacing w:line="264" w:lineRule="exact"/>
              <w:ind w:left="107"/>
              <w:rPr>
                <w:sz w:val="24"/>
              </w:rPr>
            </w:pPr>
            <w:r>
              <w:rPr>
                <w:spacing w:val="-2"/>
                <w:sz w:val="24"/>
              </w:rPr>
              <w:t>(ppm)</w:t>
            </w:r>
          </w:p>
        </w:tc>
        <w:tc>
          <w:tcPr>
            <w:tcW w:w="157"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r>
      <w:tr w:rsidR="004F1604" w:rsidTr="003B6C21">
        <w:trPr>
          <w:trHeight w:val="280"/>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710"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0" w:lineRule="exact"/>
              <w:ind w:left="110"/>
              <w:rPr>
                <w:sz w:val="24"/>
              </w:rPr>
            </w:pPr>
            <w:r>
              <w:rPr>
                <w:sz w:val="24"/>
              </w:rPr>
              <w:t>Cà</w:t>
            </w:r>
            <w:r>
              <w:rPr>
                <w:spacing w:val="-1"/>
                <w:sz w:val="24"/>
              </w:rPr>
              <w:t xml:space="preserve"> </w:t>
            </w:r>
            <w:r>
              <w:rPr>
                <w:spacing w:val="-4"/>
                <w:sz w:val="24"/>
              </w:rPr>
              <w:t>chua</w:t>
            </w:r>
          </w:p>
        </w:tc>
        <w:tc>
          <w:tcPr>
            <w:tcW w:w="1277" w:type="dxa"/>
            <w:tcBorders>
              <w:top w:val="single" w:sz="4" w:space="0" w:color="000000"/>
              <w:left w:val="single" w:sz="4" w:space="0" w:color="000000"/>
              <w:bottom w:val="single" w:sz="8" w:space="0" w:color="000000"/>
              <w:right w:val="single" w:sz="4" w:space="0" w:color="000000"/>
            </w:tcBorders>
          </w:tcPr>
          <w:p w:rsidR="004F1604" w:rsidRDefault="004F1604" w:rsidP="004F1604">
            <w:pPr>
              <w:pStyle w:val="TableParagraph"/>
              <w:numPr>
                <w:ilvl w:val="0"/>
                <w:numId w:val="119"/>
              </w:numPr>
              <w:tabs>
                <w:tab w:val="left" w:pos="562"/>
              </w:tabs>
              <w:spacing w:line="260" w:lineRule="exact"/>
              <w:ind w:left="562" w:hanging="145"/>
              <w:rPr>
                <w:sz w:val="24"/>
              </w:rPr>
            </w:pPr>
            <w:r>
              <w:rPr>
                <w:spacing w:val="-5"/>
                <w:sz w:val="24"/>
              </w:rPr>
              <w:t>0,1</w:t>
            </w:r>
          </w:p>
        </w:tc>
        <w:tc>
          <w:tcPr>
            <w:tcW w:w="1417"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60" w:lineRule="exact"/>
              <w:ind w:left="7"/>
              <w:jc w:val="center"/>
              <w:rPr>
                <w:sz w:val="24"/>
              </w:rPr>
            </w:pPr>
            <w:r>
              <w:rPr>
                <w:spacing w:val="-5"/>
                <w:sz w:val="24"/>
              </w:rPr>
              <w:t>0,2</w:t>
            </w:r>
          </w:p>
        </w:tc>
        <w:tc>
          <w:tcPr>
            <w:tcW w:w="157"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bl>
    <w:p w:rsidR="004F1604" w:rsidRDefault="004F1604" w:rsidP="004F1604">
      <w:pPr>
        <w:rPr>
          <w:sz w:val="2"/>
          <w:szCs w:val="2"/>
        </w:rPr>
        <w:sectPr w:rsidR="004F1604">
          <w:pgSz w:w="16850" w:h="11920" w:orient="landscape"/>
          <w:pgMar w:top="1040" w:right="566" w:bottom="280" w:left="566" w:header="509" w:footer="0" w:gutter="0"/>
          <w:cols w:space="720"/>
        </w:sectPr>
      </w:pPr>
    </w:p>
    <w:p w:rsidR="004F1604" w:rsidRDefault="004F1604" w:rsidP="004F1604">
      <w:pPr>
        <w:pStyle w:val="BodyText"/>
        <w:spacing w:before="167"/>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2710"/>
        <w:gridCol w:w="566"/>
        <w:gridCol w:w="710"/>
        <w:gridCol w:w="280"/>
        <w:gridCol w:w="1135"/>
        <w:gridCol w:w="155"/>
      </w:tblGrid>
      <w:tr w:rsidR="004F1604" w:rsidTr="003B6C21">
        <w:trPr>
          <w:trHeight w:val="603"/>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69" w:type="dxa"/>
            <w:gridSpan w:val="7"/>
            <w:tcBorders>
              <w:bottom w:val="single" w:sz="12" w:space="0" w:color="000000"/>
            </w:tcBorders>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553"/>
        </w:trPr>
        <w:tc>
          <w:tcPr>
            <w:tcW w:w="7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c>
          <w:tcPr>
            <w:tcW w:w="2710"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Dưa</w:t>
            </w:r>
            <w:r>
              <w:rPr>
                <w:spacing w:val="-5"/>
                <w:sz w:val="24"/>
              </w:rPr>
              <w:t xml:space="preserve"> </w:t>
            </w:r>
            <w:r>
              <w:rPr>
                <w:sz w:val="24"/>
              </w:rPr>
              <w:t>chuột</w:t>
            </w:r>
            <w:r>
              <w:rPr>
                <w:spacing w:val="-1"/>
                <w:sz w:val="24"/>
              </w:rPr>
              <w:t xml:space="preserve"> </w:t>
            </w:r>
            <w:r>
              <w:rPr>
                <w:sz w:val="24"/>
              </w:rPr>
              <w:t>(bao</w:t>
            </w:r>
            <w:r>
              <w:rPr>
                <w:spacing w:val="1"/>
                <w:sz w:val="24"/>
              </w:rPr>
              <w:t xml:space="preserve"> </w:t>
            </w:r>
            <w:r>
              <w:rPr>
                <w:sz w:val="24"/>
              </w:rPr>
              <w:t>gồm</w:t>
            </w:r>
            <w:r>
              <w:rPr>
                <w:spacing w:val="-1"/>
                <w:sz w:val="24"/>
              </w:rPr>
              <w:t xml:space="preserve"> </w:t>
            </w:r>
            <w:r>
              <w:rPr>
                <w:spacing w:val="-5"/>
                <w:sz w:val="24"/>
              </w:rPr>
              <w:t>dưa</w:t>
            </w:r>
          </w:p>
          <w:p w:rsidR="004F1604" w:rsidRDefault="004F1604" w:rsidP="003B6C21">
            <w:pPr>
              <w:pStyle w:val="TableParagraph"/>
              <w:spacing w:line="264" w:lineRule="exact"/>
              <w:ind w:left="110"/>
              <w:rPr>
                <w:sz w:val="24"/>
              </w:rPr>
            </w:pPr>
            <w:r>
              <w:rPr>
                <w:sz w:val="24"/>
              </w:rPr>
              <w:t>chuột</w:t>
            </w:r>
            <w:r>
              <w:rPr>
                <w:spacing w:val="-1"/>
                <w:sz w:val="24"/>
              </w:rPr>
              <w:t xml:space="preserve"> </w:t>
            </w:r>
            <w:r>
              <w:rPr>
                <w:sz w:val="24"/>
              </w:rPr>
              <w:t xml:space="preserve">bao </w:t>
            </w:r>
            <w:r>
              <w:rPr>
                <w:spacing w:val="-5"/>
                <w:sz w:val="24"/>
              </w:rPr>
              <w:t>tử)</w:t>
            </w:r>
          </w:p>
        </w:tc>
        <w:tc>
          <w:tcPr>
            <w:tcW w:w="1276" w:type="dxa"/>
            <w:gridSpan w:val="2"/>
            <w:tcBorders>
              <w:top w:val="single" w:sz="12"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10"/>
              </w:numPr>
              <w:tabs>
                <w:tab w:val="left" w:pos="502"/>
              </w:tabs>
              <w:spacing w:before="133"/>
              <w:ind w:left="502" w:hanging="145"/>
              <w:rPr>
                <w:sz w:val="24"/>
              </w:rPr>
            </w:pPr>
            <w:r>
              <w:rPr>
                <w:spacing w:val="-4"/>
                <w:sz w:val="24"/>
              </w:rPr>
              <w:t>0,08</w:t>
            </w:r>
          </w:p>
        </w:tc>
        <w:tc>
          <w:tcPr>
            <w:tcW w:w="1415" w:type="dxa"/>
            <w:gridSpan w:val="2"/>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before="133"/>
              <w:ind w:left="11"/>
              <w:jc w:val="center"/>
              <w:rPr>
                <w:sz w:val="24"/>
              </w:rPr>
            </w:pPr>
            <w:r>
              <w:rPr>
                <w:spacing w:val="-4"/>
                <w:sz w:val="24"/>
              </w:rPr>
              <w:t>0,09</w:t>
            </w:r>
          </w:p>
        </w:tc>
        <w:tc>
          <w:tcPr>
            <w:tcW w:w="155"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Bí</w:t>
            </w:r>
            <w:r>
              <w:rPr>
                <w:spacing w:val="-2"/>
                <w:sz w:val="24"/>
              </w:rPr>
              <w:t xml:space="preserve"> </w:t>
            </w:r>
            <w:r>
              <w:rPr>
                <w:spacing w:val="-5"/>
                <w:sz w:val="24"/>
              </w:rPr>
              <w:t>ngô</w:t>
            </w:r>
          </w:p>
        </w:tc>
        <w:tc>
          <w:tcPr>
            <w:tcW w:w="1276"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9"/>
              </w:numPr>
              <w:tabs>
                <w:tab w:val="left" w:pos="502"/>
              </w:tabs>
              <w:spacing w:line="256" w:lineRule="exact"/>
              <w:ind w:left="502" w:hanging="145"/>
              <w:rPr>
                <w:sz w:val="24"/>
              </w:rPr>
            </w:pPr>
            <w:r>
              <w:rPr>
                <w:spacing w:val="-4"/>
                <w:sz w:val="24"/>
              </w:rPr>
              <w:t>0,05</w:t>
            </w:r>
          </w:p>
        </w:tc>
        <w:tc>
          <w:tcPr>
            <w:tcW w:w="1415"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
              <w:jc w:val="center"/>
              <w:rPr>
                <w:sz w:val="24"/>
              </w:rPr>
            </w:pPr>
            <w:r>
              <w:rPr>
                <w:spacing w:val="-4"/>
                <w:sz w:val="24"/>
              </w:rPr>
              <w:t>0,06</w:t>
            </w:r>
          </w:p>
        </w:tc>
        <w:tc>
          <w:tcPr>
            <w:tcW w:w="155"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4"/>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Dưa</w:t>
            </w:r>
            <w:r>
              <w:rPr>
                <w:spacing w:val="-2"/>
                <w:sz w:val="24"/>
              </w:rPr>
              <w:t xml:space="preserve"> </w:t>
            </w:r>
            <w:r>
              <w:rPr>
                <w:sz w:val="24"/>
              </w:rPr>
              <w:t>(toàn bộ</w:t>
            </w:r>
            <w:r>
              <w:rPr>
                <w:spacing w:val="-1"/>
                <w:sz w:val="24"/>
              </w:rPr>
              <w:t xml:space="preserve"> </w:t>
            </w:r>
            <w:r>
              <w:rPr>
                <w:sz w:val="24"/>
              </w:rPr>
              <w:t>quả</w:t>
            </w:r>
            <w:r>
              <w:rPr>
                <w:spacing w:val="-1"/>
                <w:sz w:val="24"/>
              </w:rPr>
              <w:t xml:space="preserve"> </w:t>
            </w:r>
            <w:r>
              <w:rPr>
                <w:sz w:val="24"/>
              </w:rPr>
              <w:t xml:space="preserve">sau </w:t>
            </w:r>
            <w:r>
              <w:rPr>
                <w:spacing w:val="-5"/>
                <w:sz w:val="24"/>
              </w:rPr>
              <w:t>khi</w:t>
            </w:r>
          </w:p>
          <w:p w:rsidR="004F1604" w:rsidRDefault="004F1604" w:rsidP="003B6C21">
            <w:pPr>
              <w:pStyle w:val="TableParagraph"/>
              <w:spacing w:line="264" w:lineRule="exact"/>
              <w:ind w:left="110"/>
              <w:rPr>
                <w:sz w:val="24"/>
              </w:rPr>
            </w:pPr>
            <w:r>
              <w:rPr>
                <w:sz w:val="24"/>
              </w:rPr>
              <w:t xml:space="preserve">bỏ </w:t>
            </w:r>
            <w:r>
              <w:rPr>
                <w:spacing w:val="-2"/>
                <w:sz w:val="24"/>
              </w:rPr>
              <w:t>cuống)</w:t>
            </w:r>
          </w:p>
        </w:tc>
        <w:tc>
          <w:tcPr>
            <w:tcW w:w="1276"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8"/>
              </w:numPr>
              <w:tabs>
                <w:tab w:val="left" w:pos="500"/>
              </w:tabs>
              <w:spacing w:before="131"/>
              <w:ind w:left="500" w:hanging="143"/>
              <w:rPr>
                <w:sz w:val="24"/>
              </w:rPr>
            </w:pPr>
            <w:r>
              <w:rPr>
                <w:spacing w:val="-4"/>
                <w:sz w:val="24"/>
              </w:rPr>
              <w:t>0,09</w:t>
            </w:r>
          </w:p>
        </w:tc>
        <w:tc>
          <w:tcPr>
            <w:tcW w:w="1415"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31"/>
              <w:ind w:left="11"/>
              <w:jc w:val="center"/>
              <w:rPr>
                <w:sz w:val="24"/>
              </w:rPr>
            </w:pPr>
            <w:r>
              <w:rPr>
                <w:spacing w:val="-4"/>
                <w:sz w:val="24"/>
              </w:rPr>
              <w:t>0,07</w:t>
            </w:r>
          </w:p>
        </w:tc>
        <w:tc>
          <w:tcPr>
            <w:tcW w:w="155"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710"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Hoa</w:t>
            </w:r>
            <w:r>
              <w:rPr>
                <w:spacing w:val="-2"/>
                <w:sz w:val="24"/>
              </w:rPr>
              <w:t xml:space="preserve"> </w:t>
            </w:r>
            <w:r>
              <w:rPr>
                <w:spacing w:val="-5"/>
                <w:sz w:val="24"/>
              </w:rPr>
              <w:t>bia</w:t>
            </w:r>
          </w:p>
        </w:tc>
        <w:tc>
          <w:tcPr>
            <w:tcW w:w="1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5"/>
              <w:jc w:val="center"/>
              <w:rPr>
                <w:sz w:val="24"/>
              </w:rPr>
            </w:pPr>
            <w:r>
              <w:rPr>
                <w:spacing w:val="-5"/>
                <w:sz w:val="24"/>
              </w:rPr>
              <w:t>○2</w:t>
            </w:r>
          </w:p>
        </w:tc>
        <w:tc>
          <w:tcPr>
            <w:tcW w:w="1415"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5"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1103"/>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5669" w:type="dxa"/>
            <w:gridSpan w:val="7"/>
            <w:tcBorders>
              <w:top w:val="nil"/>
              <w:left w:val="single" w:sz="4" w:space="0" w:color="000000"/>
              <w:bottom w:val="single" w:sz="4" w:space="0" w:color="000000"/>
              <w:right w:val="single" w:sz="4" w:space="0" w:color="000000"/>
            </w:tcBorders>
          </w:tcPr>
          <w:p w:rsidR="004F1604" w:rsidRDefault="004F1604" w:rsidP="004F1604">
            <w:pPr>
              <w:pStyle w:val="TableParagraph"/>
              <w:numPr>
                <w:ilvl w:val="0"/>
                <w:numId w:val="107"/>
              </w:numPr>
              <w:tabs>
                <w:tab w:val="left" w:pos="255"/>
              </w:tabs>
              <w:ind w:right="97" w:firstLine="0"/>
              <w:rPr>
                <w:sz w:val="24"/>
              </w:rPr>
            </w:pPr>
            <w:r>
              <w:rPr>
                <w:sz w:val="24"/>
              </w:rPr>
              <w:t>: Giảm giới hạn dư lượng tối đa (MRL), có hiệu lực từ ngày 23 tháng 4 năm 2026</w:t>
            </w:r>
          </w:p>
          <w:p w:rsidR="004F1604" w:rsidRDefault="004F1604" w:rsidP="004F1604">
            <w:pPr>
              <w:pStyle w:val="TableParagraph"/>
              <w:numPr>
                <w:ilvl w:val="0"/>
                <w:numId w:val="106"/>
              </w:numPr>
              <w:tabs>
                <w:tab w:val="left" w:pos="253"/>
              </w:tabs>
              <w:spacing w:line="270" w:lineRule="atLeast"/>
              <w:ind w:right="100" w:firstLine="0"/>
              <w:rPr>
                <w:sz w:val="24"/>
              </w:rPr>
            </w:pPr>
            <w:r>
              <w:rPr>
                <w:sz w:val="24"/>
              </w:rPr>
              <w:t>: Tăng giới hạn dư lượng tối đa (MRL), có hiệu lực từ ngày 23 tháng 4 năm 2025</w:t>
            </w:r>
          </w:p>
        </w:tc>
      </w:tr>
      <w:tr w:rsidR="004F1604" w:rsidTr="003B6C21">
        <w:trPr>
          <w:trHeight w:val="1379"/>
        </w:trPr>
        <w:tc>
          <w:tcPr>
            <w:tcW w:w="7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72"/>
              <w:rPr>
                <w:b/>
                <w:sz w:val="24"/>
              </w:rPr>
            </w:pPr>
          </w:p>
          <w:p w:rsidR="004F1604" w:rsidRDefault="004F1604" w:rsidP="003B6C21">
            <w:pPr>
              <w:pStyle w:val="TableParagraph"/>
              <w:ind w:left="124"/>
              <w:rPr>
                <w:sz w:val="24"/>
              </w:rPr>
            </w:pPr>
            <w:r>
              <w:rPr>
                <w:spacing w:val="-5"/>
                <w:sz w:val="24"/>
              </w:rPr>
              <w:t>33.</w:t>
            </w:r>
          </w:p>
        </w:tc>
        <w:tc>
          <w:tcPr>
            <w:tcW w:w="24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32"/>
              <w:rPr>
                <w:b/>
                <w:sz w:val="24"/>
              </w:rPr>
            </w:pPr>
          </w:p>
          <w:p w:rsidR="004F1604" w:rsidRDefault="004F1604" w:rsidP="003B6C21">
            <w:pPr>
              <w:pStyle w:val="TableParagraph"/>
              <w:spacing w:before="1"/>
              <w:ind w:left="14"/>
              <w:jc w:val="center"/>
              <w:rPr>
                <w:sz w:val="24"/>
              </w:rPr>
            </w:pPr>
            <w:r>
              <w:rPr>
                <w:color w:val="3C3C3C"/>
                <w:spacing w:val="-2"/>
                <w:sz w:val="24"/>
              </w:rPr>
              <w:t>G/SPS/N/JPN/1309</w:t>
            </w:r>
          </w:p>
          <w:p w:rsidR="004F1604" w:rsidRDefault="004F1604" w:rsidP="003B6C21">
            <w:pPr>
              <w:pStyle w:val="TableParagraph"/>
              <w:ind w:left="14" w:right="1"/>
              <w:jc w:val="center"/>
              <w:rPr>
                <w:sz w:val="24"/>
              </w:rPr>
            </w:pPr>
            <w:r>
              <w:rPr>
                <w:color w:val="3C3C3C"/>
                <w:spacing w:val="-2"/>
                <w:sz w:val="24"/>
              </w:rPr>
              <w:t>/Add.1</w:t>
            </w:r>
          </w:p>
        </w:tc>
        <w:tc>
          <w:tcPr>
            <w:tcW w:w="127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9"/>
              <w:rPr>
                <w:b/>
                <w:sz w:val="24"/>
              </w:rPr>
            </w:pPr>
          </w:p>
          <w:p w:rsidR="004F1604" w:rsidRDefault="004F1604" w:rsidP="003B6C21">
            <w:pPr>
              <w:pStyle w:val="TableParagraph"/>
              <w:ind w:left="136" w:right="122" w:firstLine="1"/>
              <w:jc w:val="center"/>
              <w:rPr>
                <w:sz w:val="24"/>
              </w:rPr>
            </w:pPr>
            <w:r>
              <w:rPr>
                <w:color w:val="3C3C3C"/>
                <w:spacing w:val="-2"/>
                <w:sz w:val="24"/>
              </w:rPr>
              <w:t xml:space="preserve">ATTP, TTBVTV, </w:t>
            </w:r>
            <w:r>
              <w:rPr>
                <w:color w:val="3C3C3C"/>
                <w:spacing w:val="-4"/>
                <w:sz w:val="24"/>
              </w:rPr>
              <w:t>CNTY</w:t>
            </w:r>
          </w:p>
        </w:tc>
        <w:tc>
          <w:tcPr>
            <w:tcW w:w="113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69"/>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32"/>
              <w:rPr>
                <w:b/>
                <w:sz w:val="24"/>
              </w:rPr>
            </w:pPr>
          </w:p>
          <w:p w:rsidR="004F1604" w:rsidRDefault="004F1604" w:rsidP="003B6C21">
            <w:pPr>
              <w:pStyle w:val="TableParagraph"/>
              <w:spacing w:before="1"/>
              <w:ind w:left="15"/>
              <w:jc w:val="center"/>
              <w:rPr>
                <w:sz w:val="24"/>
              </w:rPr>
            </w:pPr>
            <w:r>
              <w:rPr>
                <w:color w:val="3C3C3C"/>
                <w:spacing w:val="-2"/>
                <w:sz w:val="24"/>
              </w:rPr>
              <w:t>24/07/20</w:t>
            </w:r>
          </w:p>
          <w:p w:rsidR="004F1604" w:rsidRDefault="004F1604" w:rsidP="003B6C21">
            <w:pPr>
              <w:pStyle w:val="TableParagraph"/>
              <w:ind w:left="15"/>
              <w:jc w:val="center"/>
              <w:rPr>
                <w:sz w:val="24"/>
              </w:rPr>
            </w:pPr>
            <w:r>
              <w:rPr>
                <w:color w:val="3C3C3C"/>
                <w:spacing w:val="-5"/>
                <w:sz w:val="24"/>
              </w:rPr>
              <w:t>25</w:t>
            </w:r>
          </w:p>
        </w:tc>
        <w:tc>
          <w:tcPr>
            <w:tcW w:w="3262"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32"/>
              <w:rPr>
                <w:b/>
                <w:sz w:val="24"/>
              </w:rPr>
            </w:pPr>
          </w:p>
          <w:p w:rsidR="004F1604" w:rsidRDefault="004F1604" w:rsidP="003B6C21">
            <w:pPr>
              <w:pStyle w:val="TableParagraph"/>
              <w:ind w:left="110" w:right="94"/>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69" w:type="dxa"/>
            <w:gridSpan w:val="7"/>
            <w:tcBorders>
              <w:top w:val="single" w:sz="4" w:space="0" w:color="000000"/>
              <w:left w:val="single" w:sz="4" w:space="0" w:color="000000"/>
              <w:bottom w:val="nil"/>
              <w:right w:val="single" w:sz="4" w:space="0" w:color="000000"/>
            </w:tcBorders>
          </w:tcPr>
          <w:p w:rsidR="004F1604" w:rsidRDefault="004F1604" w:rsidP="003B6C21">
            <w:pPr>
              <w:pStyle w:val="TableParagraph"/>
              <w:ind w:left="110" w:right="90"/>
              <w:jc w:val="both"/>
              <w:rPr>
                <w:sz w:val="24"/>
              </w:rPr>
            </w:pPr>
            <w:r>
              <w:rPr>
                <w:sz w:val="24"/>
              </w:rPr>
              <w:t>Giới hạn dư lượng tối đa (MRLs) đề xuất đối với các hoạt</w:t>
            </w:r>
            <w:r>
              <w:rPr>
                <w:spacing w:val="-2"/>
                <w:sz w:val="24"/>
              </w:rPr>
              <w:t xml:space="preserve"> </w:t>
            </w:r>
            <w:r>
              <w:rPr>
                <w:sz w:val="24"/>
              </w:rPr>
              <w:t>chất Dazomet,</w:t>
            </w:r>
            <w:r>
              <w:rPr>
                <w:spacing w:val="-2"/>
                <w:sz w:val="24"/>
              </w:rPr>
              <w:t xml:space="preserve"> </w:t>
            </w:r>
            <w:r>
              <w:rPr>
                <w:sz w:val="24"/>
              </w:rPr>
              <w:t>Metam</w:t>
            </w:r>
            <w:r>
              <w:rPr>
                <w:spacing w:val="-2"/>
                <w:sz w:val="24"/>
              </w:rPr>
              <w:t xml:space="preserve"> </w:t>
            </w:r>
            <w:r>
              <w:rPr>
                <w:sz w:val="24"/>
              </w:rPr>
              <w:t>và</w:t>
            </w:r>
            <w:r>
              <w:rPr>
                <w:spacing w:val="-3"/>
                <w:sz w:val="24"/>
              </w:rPr>
              <w:t xml:space="preserve"> </w:t>
            </w:r>
            <w:r>
              <w:rPr>
                <w:sz w:val="24"/>
              </w:rPr>
              <w:t>Methyl</w:t>
            </w:r>
            <w:r>
              <w:rPr>
                <w:spacing w:val="-2"/>
                <w:sz w:val="24"/>
              </w:rPr>
              <w:t xml:space="preserve"> </w:t>
            </w:r>
            <w:r>
              <w:rPr>
                <w:sz w:val="24"/>
              </w:rPr>
              <w:t>isothiocyanate,</w:t>
            </w:r>
            <w:r>
              <w:rPr>
                <w:spacing w:val="-3"/>
                <w:sz w:val="24"/>
              </w:rPr>
              <w:t xml:space="preserve"> </w:t>
            </w:r>
            <w:r>
              <w:rPr>
                <w:sz w:val="24"/>
              </w:rPr>
              <w:t>đã được</w:t>
            </w:r>
            <w:r>
              <w:rPr>
                <w:spacing w:val="-2"/>
                <w:sz w:val="24"/>
              </w:rPr>
              <w:t xml:space="preserve"> </w:t>
            </w:r>
            <w:r>
              <w:rPr>
                <w:sz w:val="24"/>
              </w:rPr>
              <w:t>thông báo</w:t>
            </w:r>
            <w:r>
              <w:rPr>
                <w:spacing w:val="2"/>
                <w:sz w:val="24"/>
              </w:rPr>
              <w:t xml:space="preserve"> </w:t>
            </w:r>
            <w:r>
              <w:rPr>
                <w:sz w:val="24"/>
              </w:rPr>
              <w:t>trong</w:t>
            </w:r>
            <w:r>
              <w:rPr>
                <w:spacing w:val="-1"/>
                <w:sz w:val="24"/>
              </w:rPr>
              <w:t xml:space="preserve"> </w:t>
            </w:r>
            <w:r>
              <w:rPr>
                <w:sz w:val="24"/>
              </w:rPr>
              <w:t>văn</w:t>
            </w:r>
            <w:r>
              <w:rPr>
                <w:spacing w:val="2"/>
                <w:sz w:val="24"/>
              </w:rPr>
              <w:t xml:space="preserve"> </w:t>
            </w:r>
            <w:r>
              <w:rPr>
                <w:sz w:val="24"/>
              </w:rPr>
              <w:t>bản</w:t>
            </w:r>
            <w:r>
              <w:rPr>
                <w:spacing w:val="2"/>
                <w:sz w:val="24"/>
              </w:rPr>
              <w:t xml:space="preserve"> </w:t>
            </w:r>
            <w:r>
              <w:rPr>
                <w:sz w:val="24"/>
              </w:rPr>
              <w:t>G/SPS/N/JPN/1309</w:t>
            </w:r>
            <w:r>
              <w:rPr>
                <w:spacing w:val="2"/>
                <w:sz w:val="24"/>
              </w:rPr>
              <w:t xml:space="preserve"> </w:t>
            </w:r>
            <w:r>
              <w:rPr>
                <w:spacing w:val="-2"/>
                <w:sz w:val="24"/>
              </w:rPr>
              <w:t>(ngày</w:t>
            </w:r>
          </w:p>
          <w:p w:rsidR="004F1604" w:rsidRDefault="004F1604" w:rsidP="003B6C21">
            <w:pPr>
              <w:pStyle w:val="TableParagraph"/>
              <w:spacing w:line="270" w:lineRule="atLeast"/>
              <w:ind w:left="110" w:right="96"/>
              <w:jc w:val="both"/>
              <w:rPr>
                <w:sz w:val="24"/>
              </w:rPr>
            </w:pPr>
            <w:r>
              <w:rPr>
                <w:sz w:val="24"/>
              </w:rPr>
              <w:t>8 tháng 11 năm 2024), đã được thông qua và công bố vào ngày 23/4/2025, cụ thể</w:t>
            </w:r>
          </w:p>
        </w:tc>
      </w:tr>
      <w:tr w:rsidR="004F1604" w:rsidTr="003B6C21">
        <w:trPr>
          <w:trHeight w:val="1103"/>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Sản</w:t>
            </w:r>
            <w:r>
              <w:rPr>
                <w:spacing w:val="-1"/>
                <w:sz w:val="24"/>
              </w:rPr>
              <w:t xml:space="preserve"> </w:t>
            </w:r>
            <w:r>
              <w:rPr>
                <w:spacing w:val="-4"/>
                <w:sz w:val="24"/>
              </w:rPr>
              <w:t>phẩm</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30"/>
              <w:ind w:left="238"/>
              <w:rPr>
                <w:sz w:val="24"/>
              </w:rPr>
            </w:pPr>
            <w:r>
              <w:rPr>
                <w:spacing w:val="-5"/>
                <w:sz w:val="24"/>
              </w:rPr>
              <w:t>MRL</w:t>
            </w:r>
          </w:p>
          <w:p w:rsidR="004F1604" w:rsidRDefault="004F1604" w:rsidP="003B6C21">
            <w:pPr>
              <w:pStyle w:val="TableParagraph"/>
              <w:ind w:left="204" w:right="179" w:firstLine="103"/>
              <w:rPr>
                <w:sz w:val="24"/>
              </w:rPr>
            </w:pPr>
            <w:r>
              <w:rPr>
                <w:spacing w:val="-4"/>
                <w:sz w:val="24"/>
              </w:rPr>
              <w:t xml:space="preserve">mới </w:t>
            </w:r>
            <w:r>
              <w:rPr>
                <w:spacing w:val="-2"/>
                <w:sz w:val="24"/>
              </w:rPr>
              <w:t>(ppm)</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311"/>
              <w:rPr>
                <w:sz w:val="24"/>
              </w:rPr>
            </w:pPr>
            <w:r>
              <w:rPr>
                <w:spacing w:val="-5"/>
                <w:sz w:val="24"/>
              </w:rPr>
              <w:t>MRL</w:t>
            </w:r>
          </w:p>
          <w:p w:rsidR="004F1604" w:rsidRDefault="004F1604" w:rsidP="003B6C21">
            <w:pPr>
              <w:pStyle w:val="TableParagraph"/>
              <w:spacing w:line="270" w:lineRule="atLeast"/>
              <w:ind w:left="213" w:right="132" w:hanging="58"/>
              <w:jc w:val="both"/>
              <w:rPr>
                <w:sz w:val="24"/>
              </w:rPr>
            </w:pPr>
            <w:r>
              <w:rPr>
                <w:sz w:val="24"/>
              </w:rPr>
              <w:t>theo</w:t>
            </w:r>
            <w:r>
              <w:rPr>
                <w:spacing w:val="-15"/>
                <w:sz w:val="24"/>
              </w:rPr>
              <w:t xml:space="preserve"> </w:t>
            </w:r>
            <w:r>
              <w:rPr>
                <w:sz w:val="24"/>
              </w:rPr>
              <w:t xml:space="preserve">quy định cũ </w:t>
            </w:r>
            <w:r>
              <w:rPr>
                <w:spacing w:val="-2"/>
                <w:sz w:val="24"/>
              </w:rPr>
              <w:t>(ppm)</w:t>
            </w:r>
          </w:p>
        </w:tc>
        <w:tc>
          <w:tcPr>
            <w:tcW w:w="155" w:type="dxa"/>
            <w:vMerge w:val="restart"/>
            <w:tcBorders>
              <w:top w:val="nil"/>
              <w:left w:val="single" w:sz="4" w:space="0" w:color="000000"/>
              <w:bottom w:val="single" w:sz="4" w:space="0" w:color="000000"/>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Lạc</w:t>
            </w:r>
            <w:r>
              <w:rPr>
                <w:spacing w:val="-5"/>
                <w:sz w:val="24"/>
              </w:rPr>
              <w:t xml:space="preserve"> </w:t>
            </w:r>
            <w:r>
              <w:rPr>
                <w:spacing w:val="-2"/>
                <w:sz w:val="24"/>
              </w:rPr>
              <w:t>(khô)</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5"/>
              </w:numPr>
              <w:tabs>
                <w:tab w:val="left" w:pos="359"/>
              </w:tabs>
              <w:spacing w:line="256" w:lineRule="exact"/>
              <w:ind w:left="359" w:hanging="143"/>
              <w:rPr>
                <w:sz w:val="24"/>
              </w:rPr>
            </w:pPr>
            <w:r>
              <w:rPr>
                <w:spacing w:val="-4"/>
                <w:sz w:val="24"/>
              </w:rPr>
              <w:t>0,05</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6"/>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Cà</w:t>
            </w:r>
            <w:r>
              <w:rPr>
                <w:spacing w:val="-1"/>
                <w:sz w:val="24"/>
              </w:rPr>
              <w:t xml:space="preserve"> </w:t>
            </w:r>
            <w:r>
              <w:rPr>
                <w:spacing w:val="-4"/>
                <w:sz w:val="24"/>
              </w:rPr>
              <w:t>chua</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4"/>
              </w:numPr>
              <w:tabs>
                <w:tab w:val="left" w:pos="361"/>
              </w:tabs>
              <w:spacing w:line="256" w:lineRule="exact"/>
              <w:ind w:left="361" w:hanging="145"/>
              <w:rPr>
                <w:sz w:val="24"/>
              </w:rPr>
            </w:pPr>
            <w:r>
              <w:rPr>
                <w:spacing w:val="-4"/>
                <w:sz w:val="24"/>
              </w:rPr>
              <w:t>0,09</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7" w:right="3"/>
              <w:jc w:val="center"/>
              <w:rPr>
                <w:sz w:val="24"/>
              </w:rPr>
            </w:pPr>
            <w:r>
              <w:rPr>
                <w:spacing w:val="-5"/>
                <w:sz w:val="24"/>
              </w:rPr>
              <w:t>0,2</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3"/>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Khoai</w:t>
            </w:r>
            <w:r>
              <w:rPr>
                <w:spacing w:val="-2"/>
                <w:sz w:val="24"/>
              </w:rPr>
              <w:t xml:space="preserve"> </w:t>
            </w:r>
            <w:r>
              <w:rPr>
                <w:sz w:val="24"/>
              </w:rPr>
              <w:t>mỡ</w:t>
            </w:r>
            <w:r>
              <w:rPr>
                <w:spacing w:val="-1"/>
                <w:sz w:val="24"/>
              </w:rPr>
              <w:t xml:space="preserve"> </w:t>
            </w:r>
            <w:r>
              <w:rPr>
                <w:sz w:val="24"/>
              </w:rPr>
              <w:t>Nhật</w:t>
            </w:r>
            <w:r>
              <w:rPr>
                <w:spacing w:val="-2"/>
                <w:sz w:val="24"/>
              </w:rPr>
              <w:t xml:space="preserve"> </w:t>
            </w:r>
            <w:r>
              <w:rPr>
                <w:sz w:val="24"/>
              </w:rPr>
              <w:t>Bản</w:t>
            </w:r>
            <w:r>
              <w:rPr>
                <w:spacing w:val="-1"/>
                <w:sz w:val="24"/>
              </w:rPr>
              <w:t xml:space="preserve"> </w:t>
            </w:r>
            <w:r>
              <w:rPr>
                <w:sz w:val="24"/>
              </w:rPr>
              <w:t>(bao</w:t>
            </w:r>
            <w:r>
              <w:rPr>
                <w:spacing w:val="1"/>
                <w:sz w:val="24"/>
              </w:rPr>
              <w:t xml:space="preserve"> </w:t>
            </w:r>
            <w:r>
              <w:rPr>
                <w:spacing w:val="-5"/>
                <w:sz w:val="24"/>
              </w:rPr>
              <w:t>gồm</w:t>
            </w:r>
          </w:p>
          <w:p w:rsidR="004F1604" w:rsidRDefault="004F1604" w:rsidP="003B6C21">
            <w:pPr>
              <w:pStyle w:val="TableParagraph"/>
              <w:spacing w:line="264" w:lineRule="exact"/>
              <w:ind w:left="110"/>
              <w:rPr>
                <w:sz w:val="24"/>
              </w:rPr>
            </w:pPr>
            <w:r>
              <w:rPr>
                <w:sz w:val="24"/>
              </w:rPr>
              <w:t>khoai</w:t>
            </w:r>
            <w:r>
              <w:rPr>
                <w:spacing w:val="-3"/>
                <w:sz w:val="24"/>
              </w:rPr>
              <w:t xml:space="preserve"> </w:t>
            </w:r>
            <w:r>
              <w:rPr>
                <w:sz w:val="24"/>
              </w:rPr>
              <w:t>mỡ</w:t>
            </w:r>
            <w:r>
              <w:rPr>
                <w:spacing w:val="-1"/>
                <w:sz w:val="24"/>
              </w:rPr>
              <w:t xml:space="preserve"> </w:t>
            </w:r>
            <w:r>
              <w:rPr>
                <w:sz w:val="24"/>
              </w:rPr>
              <w:t>Trung</w:t>
            </w:r>
            <w:r>
              <w:rPr>
                <w:spacing w:val="-3"/>
                <w:sz w:val="24"/>
              </w:rPr>
              <w:t xml:space="preserve"> </w:t>
            </w:r>
            <w:r>
              <w:rPr>
                <w:spacing w:val="-4"/>
                <w:sz w:val="24"/>
              </w:rPr>
              <w:t>Quốc)</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3"/>
              </w:numPr>
              <w:tabs>
                <w:tab w:val="left" w:pos="421"/>
              </w:tabs>
              <w:spacing w:before="131"/>
              <w:ind w:left="421" w:hanging="145"/>
              <w:rPr>
                <w:sz w:val="24"/>
              </w:rPr>
            </w:pPr>
            <w:r>
              <w:rPr>
                <w:spacing w:val="-5"/>
                <w:sz w:val="24"/>
              </w:rPr>
              <w:t>0,1</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31"/>
              <w:ind w:left="17" w:right="3"/>
              <w:jc w:val="center"/>
              <w:rPr>
                <w:sz w:val="24"/>
              </w:rPr>
            </w:pPr>
            <w:r>
              <w:rPr>
                <w:spacing w:val="-5"/>
                <w:sz w:val="24"/>
              </w:rPr>
              <w:t>0,3</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Củ</w:t>
            </w:r>
            <w:r>
              <w:rPr>
                <w:spacing w:val="-1"/>
                <w:sz w:val="24"/>
              </w:rPr>
              <w:t xml:space="preserve"> </w:t>
            </w:r>
            <w:r>
              <w:rPr>
                <w:sz w:val="24"/>
              </w:rPr>
              <w:t>cải</w:t>
            </w:r>
            <w:r>
              <w:rPr>
                <w:spacing w:val="-1"/>
                <w:sz w:val="24"/>
              </w:rPr>
              <w:t xml:space="preserve"> </w:t>
            </w:r>
            <w:r>
              <w:rPr>
                <w:sz w:val="24"/>
              </w:rPr>
              <w:t>Nhật</w:t>
            </w:r>
            <w:r>
              <w:rPr>
                <w:spacing w:val="-1"/>
                <w:sz w:val="24"/>
              </w:rPr>
              <w:t xml:space="preserve"> </w:t>
            </w:r>
            <w:r>
              <w:rPr>
                <w:sz w:val="24"/>
              </w:rPr>
              <w:t>Bản,</w:t>
            </w:r>
            <w:r>
              <w:rPr>
                <w:spacing w:val="-1"/>
                <w:sz w:val="24"/>
              </w:rPr>
              <w:t xml:space="preserve"> </w:t>
            </w:r>
            <w:r>
              <w:rPr>
                <w:sz w:val="24"/>
              </w:rPr>
              <w:t>rễ</w:t>
            </w:r>
            <w:r>
              <w:rPr>
                <w:spacing w:val="-1"/>
                <w:sz w:val="24"/>
              </w:rPr>
              <w:t xml:space="preserve"> </w:t>
            </w:r>
            <w:r>
              <w:rPr>
                <w:sz w:val="24"/>
              </w:rPr>
              <w:t>(bao</w:t>
            </w:r>
            <w:r>
              <w:rPr>
                <w:spacing w:val="1"/>
                <w:sz w:val="24"/>
              </w:rPr>
              <w:t xml:space="preserve"> </w:t>
            </w:r>
            <w:r>
              <w:rPr>
                <w:spacing w:val="-5"/>
                <w:sz w:val="24"/>
              </w:rPr>
              <w:t>gồm</w:t>
            </w:r>
          </w:p>
          <w:p w:rsidR="004F1604" w:rsidRDefault="004F1604" w:rsidP="003B6C21">
            <w:pPr>
              <w:pStyle w:val="TableParagraph"/>
              <w:spacing w:line="264" w:lineRule="exact"/>
              <w:ind w:left="110"/>
              <w:rPr>
                <w:sz w:val="24"/>
              </w:rPr>
            </w:pPr>
            <w:r>
              <w:rPr>
                <w:sz w:val="24"/>
              </w:rPr>
              <w:t>củ</w:t>
            </w:r>
            <w:r>
              <w:rPr>
                <w:spacing w:val="-1"/>
                <w:sz w:val="24"/>
              </w:rPr>
              <w:t xml:space="preserve"> </w:t>
            </w:r>
            <w:r>
              <w:rPr>
                <w:spacing w:val="-4"/>
                <w:sz w:val="24"/>
              </w:rPr>
              <w:t>cải)</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2"/>
              </w:numPr>
              <w:tabs>
                <w:tab w:val="left" w:pos="359"/>
              </w:tabs>
              <w:spacing w:before="128"/>
              <w:ind w:left="359" w:hanging="143"/>
              <w:rPr>
                <w:sz w:val="24"/>
              </w:rPr>
            </w:pPr>
            <w:r>
              <w:rPr>
                <w:spacing w:val="-4"/>
                <w:sz w:val="24"/>
              </w:rPr>
              <w:t>0,05</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8"/>
              <w:ind w:left="17" w:right="3"/>
              <w:jc w:val="center"/>
              <w:rPr>
                <w:sz w:val="24"/>
              </w:rPr>
            </w:pPr>
            <w:r>
              <w:rPr>
                <w:spacing w:val="-4"/>
                <w:sz w:val="24"/>
              </w:rPr>
              <w:t>0,04</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Củ</w:t>
            </w:r>
            <w:r>
              <w:rPr>
                <w:spacing w:val="-1"/>
                <w:sz w:val="24"/>
              </w:rPr>
              <w:t xml:space="preserve"> </w:t>
            </w:r>
            <w:r>
              <w:rPr>
                <w:sz w:val="24"/>
              </w:rPr>
              <w:t>cải</w:t>
            </w:r>
            <w:r>
              <w:rPr>
                <w:spacing w:val="-1"/>
                <w:sz w:val="24"/>
              </w:rPr>
              <w:t xml:space="preserve"> </w:t>
            </w:r>
            <w:r>
              <w:rPr>
                <w:sz w:val="24"/>
              </w:rPr>
              <w:t>Nhật</w:t>
            </w:r>
            <w:r>
              <w:rPr>
                <w:spacing w:val="-1"/>
                <w:sz w:val="24"/>
              </w:rPr>
              <w:t xml:space="preserve"> </w:t>
            </w:r>
            <w:r>
              <w:rPr>
                <w:sz w:val="24"/>
              </w:rPr>
              <w:t>Bản,</w:t>
            </w:r>
            <w:r>
              <w:rPr>
                <w:spacing w:val="-1"/>
                <w:sz w:val="24"/>
              </w:rPr>
              <w:t xml:space="preserve"> </w:t>
            </w:r>
            <w:r>
              <w:rPr>
                <w:sz w:val="24"/>
              </w:rPr>
              <w:t>lá</w:t>
            </w:r>
            <w:r>
              <w:rPr>
                <w:spacing w:val="-1"/>
                <w:sz w:val="24"/>
              </w:rPr>
              <w:t xml:space="preserve"> </w:t>
            </w:r>
            <w:r>
              <w:rPr>
                <w:sz w:val="24"/>
              </w:rPr>
              <w:t>(bao</w:t>
            </w:r>
            <w:r>
              <w:rPr>
                <w:spacing w:val="2"/>
                <w:sz w:val="24"/>
              </w:rPr>
              <w:t xml:space="preserve"> </w:t>
            </w:r>
            <w:r>
              <w:rPr>
                <w:spacing w:val="-5"/>
                <w:sz w:val="24"/>
              </w:rPr>
              <w:t>gồm</w:t>
            </w:r>
          </w:p>
          <w:p w:rsidR="004F1604" w:rsidRDefault="004F1604" w:rsidP="003B6C21">
            <w:pPr>
              <w:pStyle w:val="TableParagraph"/>
              <w:spacing w:line="264" w:lineRule="exact"/>
              <w:ind w:left="110"/>
              <w:rPr>
                <w:sz w:val="24"/>
              </w:rPr>
            </w:pPr>
            <w:r>
              <w:rPr>
                <w:sz w:val="24"/>
              </w:rPr>
              <w:t>củ</w:t>
            </w:r>
            <w:r>
              <w:rPr>
                <w:spacing w:val="-1"/>
                <w:sz w:val="24"/>
              </w:rPr>
              <w:t xml:space="preserve"> </w:t>
            </w:r>
            <w:r>
              <w:rPr>
                <w:spacing w:val="-5"/>
                <w:sz w:val="24"/>
              </w:rPr>
              <w:t>cải</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1"/>
              </w:numPr>
              <w:tabs>
                <w:tab w:val="left" w:pos="421"/>
              </w:tabs>
              <w:spacing w:before="128"/>
              <w:ind w:left="421" w:hanging="145"/>
              <w:rPr>
                <w:sz w:val="24"/>
              </w:rPr>
            </w:pPr>
            <w:r>
              <w:rPr>
                <w:spacing w:val="-5"/>
                <w:sz w:val="24"/>
              </w:rPr>
              <w:t>0,2</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8"/>
              <w:ind w:left="17"/>
              <w:jc w:val="center"/>
              <w:rPr>
                <w:sz w:val="24"/>
              </w:rPr>
            </w:pPr>
            <w:r>
              <w:rPr>
                <w:spacing w:val="-10"/>
                <w:sz w:val="24"/>
              </w:rPr>
              <w:t>2</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Củ</w:t>
            </w:r>
            <w:r>
              <w:rPr>
                <w:spacing w:val="-1"/>
                <w:sz w:val="24"/>
              </w:rPr>
              <w:t xml:space="preserve"> </w:t>
            </w:r>
            <w:r>
              <w:rPr>
                <w:sz w:val="24"/>
              </w:rPr>
              <w:t>cải Thụy</w:t>
            </w:r>
            <w:r>
              <w:rPr>
                <w:spacing w:val="-3"/>
                <w:sz w:val="24"/>
              </w:rPr>
              <w:t xml:space="preserve"> </w:t>
            </w:r>
            <w:r>
              <w:rPr>
                <w:sz w:val="24"/>
              </w:rPr>
              <w:t xml:space="preserve">Điển, rễ (bao </w:t>
            </w:r>
            <w:r>
              <w:rPr>
                <w:spacing w:val="-5"/>
                <w:sz w:val="24"/>
              </w:rPr>
              <w:t>gồm</w:t>
            </w:r>
          </w:p>
          <w:p w:rsidR="004F1604" w:rsidRDefault="004F1604" w:rsidP="003B6C21">
            <w:pPr>
              <w:pStyle w:val="TableParagraph"/>
              <w:spacing w:line="264" w:lineRule="exact"/>
              <w:ind w:left="110"/>
              <w:rPr>
                <w:sz w:val="24"/>
              </w:rPr>
            </w:pPr>
            <w:r>
              <w:rPr>
                <w:sz w:val="24"/>
              </w:rPr>
              <w:t>củ cải Thụy</w:t>
            </w:r>
            <w:r>
              <w:rPr>
                <w:spacing w:val="-4"/>
                <w:sz w:val="24"/>
              </w:rPr>
              <w:t xml:space="preserve"> </w:t>
            </w:r>
            <w:r>
              <w:rPr>
                <w:spacing w:val="-2"/>
                <w:sz w:val="24"/>
              </w:rPr>
              <w:t>Điển)</w:t>
            </w:r>
          </w:p>
        </w:tc>
        <w:tc>
          <w:tcPr>
            <w:tcW w:w="990" w:type="dxa"/>
            <w:gridSpan w:val="2"/>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100"/>
              </w:numPr>
              <w:tabs>
                <w:tab w:val="left" w:pos="359"/>
              </w:tabs>
              <w:spacing w:before="128"/>
              <w:ind w:left="359" w:hanging="143"/>
              <w:rPr>
                <w:sz w:val="24"/>
              </w:rPr>
            </w:pPr>
            <w:r>
              <w:rPr>
                <w:spacing w:val="-4"/>
                <w:sz w:val="24"/>
              </w:rPr>
              <w:t>0,02</w:t>
            </w:r>
          </w:p>
        </w:tc>
        <w:tc>
          <w:tcPr>
            <w:tcW w:w="113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8"/>
              <w:ind w:left="17" w:right="3"/>
              <w:jc w:val="center"/>
              <w:rPr>
                <w:sz w:val="24"/>
              </w:rPr>
            </w:pPr>
            <w:r>
              <w:rPr>
                <w:spacing w:val="-4"/>
                <w:sz w:val="24"/>
              </w:rPr>
              <w:t>0,01</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r w:rsidR="004F1604" w:rsidTr="003B6C21">
        <w:trPr>
          <w:trHeight w:val="270"/>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76" w:type="dxa"/>
            <w:gridSpan w:val="2"/>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51" w:lineRule="exact"/>
              <w:ind w:left="110"/>
              <w:rPr>
                <w:sz w:val="24"/>
              </w:rPr>
            </w:pPr>
            <w:r>
              <w:rPr>
                <w:sz w:val="24"/>
              </w:rPr>
              <w:t>Củ cải Thụy</w:t>
            </w:r>
            <w:r>
              <w:rPr>
                <w:spacing w:val="-3"/>
                <w:sz w:val="24"/>
              </w:rPr>
              <w:t xml:space="preserve"> </w:t>
            </w:r>
            <w:r>
              <w:rPr>
                <w:sz w:val="24"/>
              </w:rPr>
              <w:t xml:space="preserve">Điển, lá (bao </w:t>
            </w:r>
            <w:r>
              <w:rPr>
                <w:spacing w:val="-5"/>
                <w:sz w:val="24"/>
              </w:rPr>
              <w:t>gồm</w:t>
            </w:r>
          </w:p>
        </w:tc>
        <w:tc>
          <w:tcPr>
            <w:tcW w:w="990" w:type="dxa"/>
            <w:gridSpan w:val="2"/>
            <w:tcBorders>
              <w:top w:val="single" w:sz="4" w:space="0" w:color="000000"/>
              <w:left w:val="single" w:sz="4" w:space="0" w:color="000000"/>
              <w:bottom w:val="single" w:sz="8" w:space="0" w:color="000000"/>
              <w:right w:val="single" w:sz="4" w:space="0" w:color="000000"/>
            </w:tcBorders>
          </w:tcPr>
          <w:p w:rsidR="004F1604" w:rsidRDefault="004F1604" w:rsidP="004F1604">
            <w:pPr>
              <w:pStyle w:val="TableParagraph"/>
              <w:numPr>
                <w:ilvl w:val="0"/>
                <w:numId w:val="99"/>
              </w:numPr>
              <w:tabs>
                <w:tab w:val="left" w:pos="359"/>
              </w:tabs>
              <w:spacing w:line="251" w:lineRule="exact"/>
              <w:ind w:left="359" w:hanging="143"/>
              <w:rPr>
                <w:sz w:val="24"/>
              </w:rPr>
            </w:pPr>
            <w:r>
              <w:rPr>
                <w:spacing w:val="-4"/>
                <w:sz w:val="24"/>
              </w:rPr>
              <w:t>0,02</w:t>
            </w:r>
          </w:p>
        </w:tc>
        <w:tc>
          <w:tcPr>
            <w:tcW w:w="1135" w:type="dxa"/>
            <w:tcBorders>
              <w:top w:val="single" w:sz="4" w:space="0" w:color="000000"/>
              <w:left w:val="single" w:sz="4" w:space="0" w:color="000000"/>
              <w:bottom w:val="single" w:sz="8" w:space="0" w:color="000000"/>
              <w:right w:val="single" w:sz="4" w:space="0" w:color="000000"/>
            </w:tcBorders>
          </w:tcPr>
          <w:p w:rsidR="004F1604" w:rsidRDefault="004F1604" w:rsidP="003B6C21">
            <w:pPr>
              <w:pStyle w:val="TableParagraph"/>
              <w:spacing w:line="251" w:lineRule="exact"/>
              <w:ind w:left="17" w:right="3"/>
              <w:jc w:val="center"/>
              <w:rPr>
                <w:sz w:val="24"/>
              </w:rPr>
            </w:pPr>
            <w:r>
              <w:rPr>
                <w:spacing w:val="-4"/>
                <w:sz w:val="24"/>
              </w:rPr>
              <w:t>0,01</w:t>
            </w:r>
          </w:p>
        </w:tc>
        <w:tc>
          <w:tcPr>
            <w:tcW w:w="15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r>
    </w:tbl>
    <w:p w:rsidR="004F1604" w:rsidRDefault="004F1604" w:rsidP="004F1604">
      <w:pPr>
        <w:rPr>
          <w:sz w:val="2"/>
          <w:szCs w:val="2"/>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3"/>
        <w:gridCol w:w="3277"/>
        <w:gridCol w:w="992"/>
        <w:gridCol w:w="1136"/>
        <w:gridCol w:w="156"/>
      </w:tblGrid>
      <w:tr w:rsidR="004F1604" w:rsidTr="003B6C21">
        <w:trPr>
          <w:trHeight w:val="603"/>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4" w:type="dxa"/>
            <w:gridSpan w:val="5"/>
            <w:tcBorders>
              <w:bottom w:val="single" w:sz="12" w:space="0" w:color="000000"/>
            </w:tcBorders>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277"/>
        </w:trPr>
        <w:tc>
          <w:tcPr>
            <w:tcW w:w="7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vMerge w:val="restart"/>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c>
          <w:tcPr>
            <w:tcW w:w="3277"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củ cải Thụy</w:t>
            </w:r>
            <w:r>
              <w:rPr>
                <w:spacing w:val="-4"/>
                <w:sz w:val="24"/>
              </w:rPr>
              <w:t xml:space="preserve"> </w:t>
            </w:r>
            <w:r>
              <w:rPr>
                <w:spacing w:val="-2"/>
                <w:sz w:val="24"/>
              </w:rPr>
              <w:t>Điển)</w:t>
            </w:r>
          </w:p>
        </w:tc>
        <w:tc>
          <w:tcPr>
            <w:tcW w:w="992"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136" w:type="dxa"/>
            <w:tcBorders>
              <w:top w:val="single" w:sz="12" w:space="0" w:color="000000"/>
              <w:left w:val="single" w:sz="4" w:space="0" w:color="000000"/>
              <w:bottom w:val="single" w:sz="4" w:space="0" w:color="000000"/>
              <w:right w:val="single" w:sz="4" w:space="0" w:color="000000"/>
            </w:tcBorders>
          </w:tcPr>
          <w:p w:rsidR="004F1604" w:rsidRDefault="004F1604" w:rsidP="003B6C21">
            <w:pPr>
              <w:pStyle w:val="TableParagraph"/>
              <w:rPr>
                <w:sz w:val="20"/>
              </w:rPr>
            </w:pPr>
          </w:p>
        </w:tc>
        <w:tc>
          <w:tcPr>
            <w:tcW w:w="156" w:type="dxa"/>
            <w:vMerge w:val="restart"/>
            <w:tcBorders>
              <w:left w:val="single" w:sz="4" w:space="0" w:color="000000"/>
              <w:bottom w:val="nil"/>
              <w:right w:val="single" w:sz="4" w:space="0" w:color="000000"/>
            </w:tcBorders>
          </w:tcPr>
          <w:p w:rsidR="004F1604" w:rsidRDefault="004F1604" w:rsidP="003B6C21">
            <w:pPr>
              <w:pStyle w:val="TableParagraph"/>
              <w:rPr>
                <w:sz w:val="24"/>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Cải</w:t>
            </w:r>
            <w:r>
              <w:rPr>
                <w:spacing w:val="-3"/>
                <w:sz w:val="24"/>
              </w:rPr>
              <w:t xml:space="preserve"> </w:t>
            </w:r>
            <w:r>
              <w:rPr>
                <w:spacing w:val="-4"/>
                <w:sz w:val="24"/>
              </w:rPr>
              <w:t>xoăn</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8"/>
              </w:numPr>
              <w:tabs>
                <w:tab w:val="left" w:pos="358"/>
              </w:tabs>
              <w:spacing w:line="256" w:lineRule="exact"/>
              <w:ind w:left="358" w:hanging="143"/>
              <w:rPr>
                <w:sz w:val="24"/>
              </w:rPr>
            </w:pPr>
            <w:r>
              <w:rPr>
                <w:spacing w:val="-4"/>
                <w:sz w:val="24"/>
              </w:rPr>
              <w:t>0,03</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4"/>
                <w:sz w:val="24"/>
              </w:rPr>
              <w:t>0,02</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3"/>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Cải</w:t>
            </w:r>
            <w:r>
              <w:rPr>
                <w:spacing w:val="-1"/>
                <w:sz w:val="24"/>
              </w:rPr>
              <w:t xml:space="preserve"> </w:t>
            </w:r>
            <w:r>
              <w:rPr>
                <w:sz w:val="24"/>
              </w:rPr>
              <w:t>Komatsuna</w:t>
            </w:r>
            <w:r>
              <w:rPr>
                <w:spacing w:val="-2"/>
                <w:sz w:val="24"/>
              </w:rPr>
              <w:t xml:space="preserve"> </w:t>
            </w:r>
            <w:r>
              <w:rPr>
                <w:sz w:val="24"/>
              </w:rPr>
              <w:t xml:space="preserve">(cải thìa </w:t>
            </w:r>
            <w:r>
              <w:rPr>
                <w:spacing w:val="-4"/>
                <w:sz w:val="24"/>
              </w:rPr>
              <w:t>Nhật</w:t>
            </w:r>
          </w:p>
          <w:p w:rsidR="004F1604" w:rsidRDefault="004F1604" w:rsidP="003B6C21">
            <w:pPr>
              <w:pStyle w:val="TableParagraph"/>
              <w:spacing w:line="264" w:lineRule="exact"/>
              <w:ind w:left="110"/>
              <w:rPr>
                <w:sz w:val="24"/>
              </w:rPr>
            </w:pPr>
            <w:r>
              <w:rPr>
                <w:spacing w:val="-4"/>
                <w:sz w:val="24"/>
              </w:rPr>
              <w:t>Bản)</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7"/>
              </w:numPr>
              <w:tabs>
                <w:tab w:val="left" w:pos="358"/>
              </w:tabs>
              <w:spacing w:before="131"/>
              <w:ind w:left="358" w:hanging="143"/>
              <w:rPr>
                <w:sz w:val="24"/>
              </w:rPr>
            </w:pPr>
            <w:r>
              <w:rPr>
                <w:spacing w:val="-4"/>
                <w:sz w:val="24"/>
              </w:rPr>
              <w:t>0,03</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31"/>
              <w:ind w:left="7"/>
              <w:jc w:val="center"/>
              <w:rPr>
                <w:sz w:val="24"/>
              </w:rPr>
            </w:pPr>
            <w:r>
              <w:rPr>
                <w:spacing w:val="-4"/>
                <w:sz w:val="24"/>
              </w:rPr>
              <w:t>0,02</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2"/>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Rau</w:t>
            </w:r>
            <w:r>
              <w:rPr>
                <w:spacing w:val="-2"/>
                <w:sz w:val="24"/>
              </w:rPr>
              <w:t xml:space="preserve"> </w:t>
            </w:r>
            <w:r>
              <w:rPr>
                <w:sz w:val="24"/>
              </w:rPr>
              <w:t>diếp</w:t>
            </w:r>
            <w:r>
              <w:rPr>
                <w:spacing w:val="-2"/>
                <w:sz w:val="24"/>
              </w:rPr>
              <w:t xml:space="preserve"> </w:t>
            </w:r>
            <w:r>
              <w:rPr>
                <w:sz w:val="24"/>
              </w:rPr>
              <w:t>(bao gồm</w:t>
            </w:r>
            <w:r>
              <w:rPr>
                <w:spacing w:val="-2"/>
                <w:sz w:val="24"/>
              </w:rPr>
              <w:t xml:space="preserve"> </w:t>
            </w:r>
            <w:r>
              <w:rPr>
                <w:sz w:val="24"/>
              </w:rPr>
              <w:t>rau</w:t>
            </w:r>
            <w:r>
              <w:rPr>
                <w:spacing w:val="-1"/>
                <w:sz w:val="24"/>
              </w:rPr>
              <w:t xml:space="preserve"> </w:t>
            </w:r>
            <w:r>
              <w:rPr>
                <w:spacing w:val="-4"/>
                <w:sz w:val="24"/>
              </w:rPr>
              <w:t>diếp</w:t>
            </w:r>
          </w:p>
          <w:p w:rsidR="004F1604" w:rsidRDefault="004F1604" w:rsidP="003B6C21">
            <w:pPr>
              <w:pStyle w:val="TableParagraph"/>
              <w:spacing w:line="264" w:lineRule="exact"/>
              <w:ind w:left="110"/>
              <w:rPr>
                <w:sz w:val="24"/>
              </w:rPr>
            </w:pPr>
            <w:r>
              <w:rPr>
                <w:sz w:val="24"/>
              </w:rPr>
              <w:t>Romaine</w:t>
            </w:r>
            <w:r>
              <w:rPr>
                <w:spacing w:val="-2"/>
                <w:sz w:val="24"/>
              </w:rPr>
              <w:t xml:space="preserve"> </w:t>
            </w:r>
            <w:r>
              <w:rPr>
                <w:sz w:val="24"/>
              </w:rPr>
              <w:t>và</w:t>
            </w:r>
            <w:r>
              <w:rPr>
                <w:spacing w:val="-1"/>
                <w:sz w:val="24"/>
              </w:rPr>
              <w:t xml:space="preserve"> </w:t>
            </w:r>
            <w:r>
              <w:rPr>
                <w:sz w:val="24"/>
              </w:rPr>
              <w:t>rau</w:t>
            </w:r>
            <w:r>
              <w:rPr>
                <w:spacing w:val="-1"/>
                <w:sz w:val="24"/>
              </w:rPr>
              <w:t xml:space="preserve"> </w:t>
            </w:r>
            <w:r>
              <w:rPr>
                <w:sz w:val="24"/>
              </w:rPr>
              <w:t xml:space="preserve">diếp </w:t>
            </w:r>
            <w:r>
              <w:rPr>
                <w:spacing w:val="-5"/>
                <w:sz w:val="24"/>
              </w:rPr>
              <w:t>lá)</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6"/>
              </w:numPr>
              <w:tabs>
                <w:tab w:val="left" w:pos="418"/>
              </w:tabs>
              <w:spacing w:before="129"/>
              <w:ind w:left="418" w:hanging="143"/>
              <w:rPr>
                <w:sz w:val="24"/>
              </w:rPr>
            </w:pPr>
            <w:r>
              <w:rPr>
                <w:spacing w:val="-5"/>
                <w:sz w:val="24"/>
              </w:rPr>
              <w:t>0,1</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9"/>
              <w:ind w:left="7"/>
              <w:jc w:val="center"/>
              <w:rPr>
                <w:sz w:val="24"/>
              </w:rPr>
            </w:pPr>
            <w:r>
              <w:rPr>
                <w:spacing w:val="-4"/>
                <w:sz w:val="24"/>
              </w:rPr>
              <w:t>0,05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Hành</w:t>
            </w:r>
            <w:r>
              <w:rPr>
                <w:spacing w:val="-3"/>
                <w:sz w:val="24"/>
              </w:rPr>
              <w:t xml:space="preserve"> </w:t>
            </w:r>
            <w:r>
              <w:rPr>
                <w:sz w:val="24"/>
              </w:rPr>
              <w:t>hoa</w:t>
            </w:r>
            <w:r>
              <w:rPr>
                <w:spacing w:val="-2"/>
                <w:sz w:val="24"/>
              </w:rPr>
              <w:t xml:space="preserve"> </w:t>
            </w:r>
            <w:r>
              <w:rPr>
                <w:sz w:val="24"/>
              </w:rPr>
              <w:t>(bao</w:t>
            </w:r>
            <w:r>
              <w:rPr>
                <w:spacing w:val="1"/>
                <w:sz w:val="24"/>
              </w:rPr>
              <w:t xml:space="preserve"> </w:t>
            </w:r>
            <w:r>
              <w:rPr>
                <w:sz w:val="24"/>
              </w:rPr>
              <w:t>gồm</w:t>
            </w:r>
            <w:r>
              <w:rPr>
                <w:spacing w:val="-1"/>
                <w:sz w:val="24"/>
              </w:rPr>
              <w:t xml:space="preserve"> </w:t>
            </w:r>
            <w:r>
              <w:rPr>
                <w:sz w:val="24"/>
              </w:rPr>
              <w:t xml:space="preserve">hành </w:t>
            </w:r>
            <w:r>
              <w:rPr>
                <w:spacing w:val="-5"/>
                <w:sz w:val="24"/>
              </w:rPr>
              <w:t>tây</w:t>
            </w:r>
          </w:p>
          <w:p w:rsidR="004F1604" w:rsidRDefault="004F1604" w:rsidP="003B6C21">
            <w:pPr>
              <w:pStyle w:val="TableParagraph"/>
              <w:spacing w:line="264" w:lineRule="exact"/>
              <w:ind w:left="110"/>
              <w:rPr>
                <w:sz w:val="24"/>
              </w:rPr>
            </w:pPr>
            <w:r>
              <w:rPr>
                <w:spacing w:val="-4"/>
                <w:sz w:val="24"/>
              </w:rPr>
              <w:t>tây)</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5"/>
              </w:numPr>
              <w:tabs>
                <w:tab w:val="left" w:pos="418"/>
              </w:tabs>
              <w:spacing w:before="128"/>
              <w:ind w:left="418" w:hanging="143"/>
              <w:rPr>
                <w:sz w:val="24"/>
              </w:rPr>
            </w:pPr>
            <w:r>
              <w:rPr>
                <w:spacing w:val="-5"/>
                <w:sz w:val="24"/>
              </w:rPr>
              <w:t>0,1</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28"/>
              <w:ind w:left="7"/>
              <w:jc w:val="center"/>
              <w:rPr>
                <w:sz w:val="24"/>
              </w:rPr>
            </w:pPr>
            <w:r>
              <w:rPr>
                <w:spacing w:val="-4"/>
                <w:sz w:val="24"/>
              </w:rPr>
              <w:t>0,02</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5"/>
                <w:sz w:val="24"/>
              </w:rPr>
              <w:t>Tỏi</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4"/>
              </w:numPr>
              <w:tabs>
                <w:tab w:val="left" w:pos="420"/>
              </w:tabs>
              <w:spacing w:line="256" w:lineRule="exact"/>
              <w:ind w:left="420" w:hanging="145"/>
              <w:rPr>
                <w:sz w:val="24"/>
              </w:rPr>
            </w:pPr>
            <w:r>
              <w:rPr>
                <w:spacing w:val="-5"/>
                <w:sz w:val="24"/>
              </w:rPr>
              <w:t>0,1</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5"/>
                <w:sz w:val="24"/>
              </w:rPr>
              <w:t>0,2</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pacing w:val="-5"/>
                <w:sz w:val="24"/>
              </w:rPr>
              <w:t>Hẹ</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3"/>
              </w:numPr>
              <w:tabs>
                <w:tab w:val="left" w:pos="360"/>
              </w:tabs>
              <w:spacing w:line="256" w:lineRule="exact"/>
              <w:ind w:left="360" w:hanging="145"/>
              <w:rPr>
                <w:sz w:val="24"/>
              </w:rPr>
            </w:pPr>
            <w:r>
              <w:rPr>
                <w:spacing w:val="-4"/>
                <w:sz w:val="24"/>
              </w:rPr>
              <w:t>0,01</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4"/>
                <w:sz w:val="24"/>
              </w:rPr>
              <w:t>0,02</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Cà</w:t>
            </w:r>
            <w:r>
              <w:rPr>
                <w:spacing w:val="-1"/>
                <w:sz w:val="24"/>
              </w:rPr>
              <w:t xml:space="preserve"> </w:t>
            </w:r>
            <w:r>
              <w:rPr>
                <w:spacing w:val="-5"/>
                <w:sz w:val="24"/>
              </w:rPr>
              <w:t>tím</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2"/>
              </w:numPr>
              <w:tabs>
                <w:tab w:val="left" w:pos="360"/>
              </w:tabs>
              <w:spacing w:line="256" w:lineRule="exact"/>
              <w:ind w:left="360" w:hanging="145"/>
              <w:rPr>
                <w:sz w:val="24"/>
              </w:rPr>
            </w:pPr>
            <w:r>
              <w:rPr>
                <w:spacing w:val="-4"/>
                <w:sz w:val="24"/>
              </w:rPr>
              <w:t>0,02</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4"/>
                <w:sz w:val="24"/>
              </w:rPr>
              <w:t>0,05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2"/>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rPr>
                <w:sz w:val="24"/>
              </w:rPr>
            </w:pPr>
            <w:r>
              <w:rPr>
                <w:sz w:val="24"/>
              </w:rPr>
              <w:t>Dưa</w:t>
            </w:r>
            <w:r>
              <w:rPr>
                <w:spacing w:val="-4"/>
                <w:sz w:val="24"/>
              </w:rPr>
              <w:t xml:space="preserve"> </w:t>
            </w:r>
            <w:r>
              <w:rPr>
                <w:sz w:val="24"/>
              </w:rPr>
              <w:t>chuột</w:t>
            </w:r>
            <w:r>
              <w:rPr>
                <w:spacing w:val="-1"/>
                <w:sz w:val="24"/>
              </w:rPr>
              <w:t xml:space="preserve"> </w:t>
            </w:r>
            <w:r>
              <w:rPr>
                <w:sz w:val="24"/>
              </w:rPr>
              <w:t>(bao</w:t>
            </w:r>
            <w:r>
              <w:rPr>
                <w:spacing w:val="1"/>
                <w:sz w:val="24"/>
              </w:rPr>
              <w:t xml:space="preserve"> </w:t>
            </w:r>
            <w:r>
              <w:rPr>
                <w:sz w:val="24"/>
              </w:rPr>
              <w:t>gồm</w:t>
            </w:r>
            <w:r>
              <w:rPr>
                <w:spacing w:val="-1"/>
                <w:sz w:val="24"/>
              </w:rPr>
              <w:t xml:space="preserve"> </w:t>
            </w:r>
            <w:r>
              <w:rPr>
                <w:sz w:val="24"/>
              </w:rPr>
              <w:t xml:space="preserve">dưa </w:t>
            </w:r>
            <w:r>
              <w:rPr>
                <w:spacing w:val="-2"/>
                <w:sz w:val="24"/>
              </w:rPr>
              <w:t>chuột</w:t>
            </w:r>
          </w:p>
          <w:p w:rsidR="004F1604" w:rsidRDefault="004F1604" w:rsidP="003B6C21">
            <w:pPr>
              <w:pStyle w:val="TableParagraph"/>
              <w:spacing w:line="264" w:lineRule="exact"/>
              <w:ind w:left="110"/>
              <w:rPr>
                <w:sz w:val="24"/>
              </w:rPr>
            </w:pPr>
            <w:r>
              <w:rPr>
                <w:sz w:val="24"/>
              </w:rPr>
              <w:t>bao</w:t>
            </w:r>
            <w:r>
              <w:rPr>
                <w:spacing w:val="-1"/>
                <w:sz w:val="24"/>
              </w:rPr>
              <w:t xml:space="preserve"> </w:t>
            </w:r>
            <w:r>
              <w:rPr>
                <w:spacing w:val="-5"/>
                <w:sz w:val="24"/>
              </w:rPr>
              <w:t>tử)</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1"/>
              </w:numPr>
              <w:tabs>
                <w:tab w:val="left" w:pos="360"/>
              </w:tabs>
              <w:spacing w:before="131"/>
              <w:ind w:left="360" w:hanging="145"/>
              <w:rPr>
                <w:sz w:val="24"/>
              </w:rPr>
            </w:pPr>
            <w:r>
              <w:rPr>
                <w:spacing w:val="-4"/>
                <w:sz w:val="24"/>
              </w:rPr>
              <w:t>0,07</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before="131"/>
              <w:ind w:left="7"/>
              <w:jc w:val="center"/>
              <w:rPr>
                <w:sz w:val="24"/>
              </w:rPr>
            </w:pPr>
            <w:r>
              <w:rPr>
                <w:spacing w:val="-4"/>
                <w:sz w:val="24"/>
              </w:rPr>
              <w:t>0,08</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7"/>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10"/>
              <w:rPr>
                <w:sz w:val="24"/>
              </w:rPr>
            </w:pPr>
            <w:r>
              <w:rPr>
                <w:sz w:val="24"/>
              </w:rPr>
              <w:t>Dưa</w:t>
            </w:r>
            <w:r>
              <w:rPr>
                <w:spacing w:val="-2"/>
                <w:sz w:val="24"/>
              </w:rPr>
              <w:t xml:space="preserve"> </w:t>
            </w:r>
            <w:r>
              <w:rPr>
                <w:spacing w:val="-5"/>
                <w:sz w:val="24"/>
              </w:rPr>
              <w:t>hấu</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90"/>
              </w:numPr>
              <w:tabs>
                <w:tab w:val="left" w:pos="360"/>
              </w:tabs>
              <w:spacing w:line="258" w:lineRule="exact"/>
              <w:ind w:left="360" w:hanging="145"/>
              <w:rPr>
                <w:sz w:val="24"/>
              </w:rPr>
            </w:pPr>
            <w:r>
              <w:rPr>
                <w:spacing w:val="-4"/>
                <w:sz w:val="24"/>
              </w:rPr>
              <w:t>0,03</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7"/>
              <w:jc w:val="center"/>
              <w:rPr>
                <w:sz w:val="24"/>
              </w:rPr>
            </w:pPr>
            <w:r>
              <w:rPr>
                <w:spacing w:val="-4"/>
                <w:sz w:val="24"/>
              </w:rPr>
              <w:t>0,05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Rau</w:t>
            </w:r>
            <w:r>
              <w:rPr>
                <w:spacing w:val="-3"/>
                <w:sz w:val="24"/>
              </w:rPr>
              <w:t xml:space="preserve"> </w:t>
            </w:r>
            <w:r>
              <w:rPr>
                <w:sz w:val="24"/>
              </w:rPr>
              <w:t>bina</w:t>
            </w:r>
            <w:r>
              <w:rPr>
                <w:spacing w:val="-2"/>
                <w:sz w:val="24"/>
              </w:rPr>
              <w:t xml:space="preserve"> </w:t>
            </w:r>
            <w:r>
              <w:rPr>
                <w:sz w:val="24"/>
              </w:rPr>
              <w:t>(cải</w:t>
            </w:r>
            <w:r>
              <w:rPr>
                <w:spacing w:val="-1"/>
                <w:sz w:val="24"/>
              </w:rPr>
              <w:t xml:space="preserve"> </w:t>
            </w:r>
            <w:r>
              <w:rPr>
                <w:sz w:val="24"/>
              </w:rPr>
              <w:t>bó</w:t>
            </w:r>
            <w:r>
              <w:rPr>
                <w:spacing w:val="-1"/>
                <w:sz w:val="24"/>
              </w:rPr>
              <w:t xml:space="preserve"> </w:t>
            </w:r>
            <w:r>
              <w:rPr>
                <w:spacing w:val="-4"/>
                <w:sz w:val="24"/>
              </w:rPr>
              <w:t>xôi)</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9"/>
              </w:numPr>
              <w:tabs>
                <w:tab w:val="left" w:pos="360"/>
              </w:tabs>
              <w:spacing w:line="256" w:lineRule="exact"/>
              <w:ind w:left="360" w:hanging="145"/>
              <w:rPr>
                <w:sz w:val="24"/>
              </w:rPr>
            </w:pPr>
            <w:r>
              <w:rPr>
                <w:spacing w:val="-4"/>
                <w:sz w:val="24"/>
              </w:rPr>
              <w:t>0,09</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5"/>
                <w:sz w:val="24"/>
              </w:rPr>
              <w:t>0,1</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3"/>
                <w:sz w:val="24"/>
              </w:rPr>
              <w:t xml:space="preserve"> </w:t>
            </w:r>
            <w:r>
              <w:rPr>
                <w:sz w:val="24"/>
              </w:rPr>
              <w:t>Hà</w:t>
            </w:r>
            <w:r>
              <w:rPr>
                <w:spacing w:val="-1"/>
                <w:sz w:val="24"/>
              </w:rPr>
              <w:t xml:space="preserve"> </w:t>
            </w:r>
            <w:r>
              <w:rPr>
                <w:sz w:val="24"/>
              </w:rPr>
              <w:t>Lan</w:t>
            </w:r>
            <w:r>
              <w:rPr>
                <w:spacing w:val="-1"/>
                <w:sz w:val="24"/>
              </w:rPr>
              <w:t xml:space="preserve"> </w:t>
            </w:r>
            <w:r>
              <w:rPr>
                <w:sz w:val="24"/>
              </w:rPr>
              <w:t>non</w:t>
            </w:r>
            <w:r>
              <w:rPr>
                <w:spacing w:val="-1"/>
                <w:sz w:val="24"/>
              </w:rPr>
              <w:t xml:space="preserve"> </w:t>
            </w:r>
            <w:r>
              <w:rPr>
                <w:sz w:val="24"/>
              </w:rPr>
              <w:t>(cả</w:t>
            </w:r>
            <w:r>
              <w:rPr>
                <w:spacing w:val="-1"/>
                <w:sz w:val="24"/>
              </w:rPr>
              <w:t xml:space="preserve"> </w:t>
            </w:r>
            <w:r>
              <w:rPr>
                <w:spacing w:val="-5"/>
                <w:sz w:val="24"/>
              </w:rPr>
              <w:t>vỏ)</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8"/>
              </w:numPr>
              <w:tabs>
                <w:tab w:val="left" w:pos="360"/>
              </w:tabs>
              <w:spacing w:line="256" w:lineRule="exact"/>
              <w:ind w:left="360" w:hanging="145"/>
              <w:rPr>
                <w:sz w:val="24"/>
              </w:rPr>
            </w:pPr>
            <w:r>
              <w:rPr>
                <w:spacing w:val="-4"/>
                <w:sz w:val="24"/>
              </w:rPr>
              <w:t>0,05</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5"/>
                <w:sz w:val="24"/>
              </w:rPr>
              <w:t>0,1</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Đậu</w:t>
            </w:r>
            <w:r>
              <w:rPr>
                <w:spacing w:val="-4"/>
                <w:sz w:val="24"/>
              </w:rPr>
              <w:t xml:space="preserve"> </w:t>
            </w:r>
            <w:r>
              <w:rPr>
                <w:sz w:val="24"/>
              </w:rPr>
              <w:t>nành</w:t>
            </w:r>
            <w:r>
              <w:rPr>
                <w:spacing w:val="-1"/>
                <w:sz w:val="24"/>
              </w:rPr>
              <w:t xml:space="preserve"> </w:t>
            </w:r>
            <w:r>
              <w:rPr>
                <w:spacing w:val="-4"/>
                <w:sz w:val="24"/>
              </w:rPr>
              <w:t>xanh</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7"/>
              </w:numPr>
              <w:tabs>
                <w:tab w:val="left" w:pos="360"/>
              </w:tabs>
              <w:spacing w:line="256" w:lineRule="exact"/>
              <w:ind w:left="360" w:hanging="145"/>
              <w:rPr>
                <w:sz w:val="24"/>
              </w:rPr>
            </w:pPr>
            <w:r>
              <w:rPr>
                <w:spacing w:val="-4"/>
                <w:sz w:val="24"/>
              </w:rPr>
              <w:t>0,03</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4"/>
                <w:sz w:val="24"/>
              </w:rPr>
              <w:t>0,05</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4"/>
                <w:sz w:val="24"/>
              </w:rPr>
              <w:t xml:space="preserve"> </w:t>
            </w:r>
            <w:r>
              <w:rPr>
                <w:sz w:val="24"/>
              </w:rPr>
              <w:t>loại</w:t>
            </w:r>
            <w:r>
              <w:rPr>
                <w:spacing w:val="-1"/>
                <w:sz w:val="24"/>
              </w:rPr>
              <w:t xml:space="preserve"> </w:t>
            </w:r>
            <w:r>
              <w:rPr>
                <w:sz w:val="24"/>
              </w:rPr>
              <w:t>rau</w:t>
            </w:r>
            <w:r>
              <w:rPr>
                <w:spacing w:val="-1"/>
                <w:sz w:val="24"/>
              </w:rPr>
              <w:t xml:space="preserve"> </w:t>
            </w:r>
            <w:r>
              <w:rPr>
                <w:spacing w:val="-4"/>
                <w:sz w:val="24"/>
              </w:rPr>
              <w:t>khác</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6"/>
              </w:numPr>
              <w:tabs>
                <w:tab w:val="left" w:pos="360"/>
              </w:tabs>
              <w:spacing w:line="256" w:lineRule="exact"/>
              <w:ind w:left="360" w:hanging="145"/>
              <w:rPr>
                <w:sz w:val="24"/>
              </w:rPr>
            </w:pPr>
            <w:r>
              <w:rPr>
                <w:spacing w:val="-4"/>
                <w:sz w:val="24"/>
              </w:rPr>
              <w:t>0,05</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5"/>
                <w:sz w:val="24"/>
              </w:rPr>
              <w:t>0,1</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10"/>
              <w:rPr>
                <w:sz w:val="24"/>
              </w:rPr>
            </w:pPr>
            <w:r>
              <w:rPr>
                <w:sz w:val="24"/>
              </w:rPr>
              <w:t>Các</w:t>
            </w:r>
            <w:r>
              <w:rPr>
                <w:spacing w:val="-5"/>
                <w:sz w:val="24"/>
              </w:rPr>
              <w:t xml:space="preserve"> </w:t>
            </w:r>
            <w:r>
              <w:rPr>
                <w:sz w:val="24"/>
              </w:rPr>
              <w:t>loại</w:t>
            </w:r>
            <w:r>
              <w:rPr>
                <w:spacing w:val="-1"/>
                <w:sz w:val="24"/>
              </w:rPr>
              <w:t xml:space="preserve"> </w:t>
            </w:r>
            <w:r>
              <w:rPr>
                <w:sz w:val="24"/>
              </w:rPr>
              <w:t>rau</w:t>
            </w:r>
            <w:r>
              <w:rPr>
                <w:spacing w:val="1"/>
                <w:sz w:val="24"/>
              </w:rPr>
              <w:t xml:space="preserve"> </w:t>
            </w:r>
            <w:r>
              <w:rPr>
                <w:sz w:val="24"/>
              </w:rPr>
              <w:t>gia</w:t>
            </w:r>
            <w:r>
              <w:rPr>
                <w:spacing w:val="-1"/>
                <w:sz w:val="24"/>
              </w:rPr>
              <w:t xml:space="preserve"> </w:t>
            </w:r>
            <w:r>
              <w:rPr>
                <w:sz w:val="24"/>
              </w:rPr>
              <w:t>vị</w:t>
            </w:r>
            <w:r>
              <w:rPr>
                <w:spacing w:val="-1"/>
                <w:sz w:val="24"/>
              </w:rPr>
              <w:t xml:space="preserve"> </w:t>
            </w:r>
            <w:r>
              <w:rPr>
                <w:spacing w:val="-4"/>
                <w:sz w:val="24"/>
              </w:rPr>
              <w:t>khác</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5"/>
              </w:numPr>
              <w:tabs>
                <w:tab w:val="left" w:pos="420"/>
              </w:tabs>
              <w:spacing w:line="256" w:lineRule="exact"/>
              <w:ind w:left="420" w:hanging="145"/>
              <w:rPr>
                <w:sz w:val="24"/>
              </w:rPr>
            </w:pPr>
            <w:r>
              <w:rPr>
                <w:spacing w:val="-5"/>
                <w:sz w:val="24"/>
              </w:rPr>
              <w:t>0,2</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7"/>
              <w:jc w:val="center"/>
              <w:rPr>
                <w:sz w:val="24"/>
              </w:rPr>
            </w:pPr>
            <w:r>
              <w:rPr>
                <w:spacing w:val="-5"/>
                <w:sz w:val="24"/>
              </w:rPr>
              <w:t>0,3</w:t>
            </w: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554"/>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3277"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70" w:lineRule="exact"/>
              <w:ind w:left="110"/>
              <w:rPr>
                <w:sz w:val="24"/>
              </w:rPr>
            </w:pPr>
            <w:r>
              <w:rPr>
                <w:sz w:val="24"/>
              </w:rPr>
              <w:t>Mật</w:t>
            </w:r>
            <w:r>
              <w:rPr>
                <w:spacing w:val="-1"/>
                <w:sz w:val="24"/>
              </w:rPr>
              <w:t xml:space="preserve"> </w:t>
            </w:r>
            <w:r>
              <w:rPr>
                <w:sz w:val="24"/>
              </w:rPr>
              <w:t>ong</w:t>
            </w:r>
            <w:r>
              <w:rPr>
                <w:spacing w:val="-3"/>
                <w:sz w:val="24"/>
              </w:rPr>
              <w:t xml:space="preserve"> </w:t>
            </w:r>
            <w:r>
              <w:rPr>
                <w:sz w:val="24"/>
              </w:rPr>
              <w:t>(bao</w:t>
            </w:r>
            <w:r>
              <w:rPr>
                <w:spacing w:val="1"/>
                <w:sz w:val="24"/>
              </w:rPr>
              <w:t xml:space="preserve"> </w:t>
            </w:r>
            <w:r>
              <w:rPr>
                <w:sz w:val="24"/>
              </w:rPr>
              <w:t>gồm</w:t>
            </w:r>
            <w:r>
              <w:rPr>
                <w:spacing w:val="-1"/>
                <w:sz w:val="24"/>
              </w:rPr>
              <w:t xml:space="preserve"> </w:t>
            </w:r>
            <w:r>
              <w:rPr>
                <w:sz w:val="24"/>
              </w:rPr>
              <w:t>sữa</w:t>
            </w:r>
            <w:r>
              <w:rPr>
                <w:spacing w:val="-1"/>
                <w:sz w:val="24"/>
              </w:rPr>
              <w:t xml:space="preserve"> </w:t>
            </w:r>
            <w:r>
              <w:rPr>
                <w:spacing w:val="-5"/>
                <w:sz w:val="24"/>
              </w:rPr>
              <w:t>ong</w:t>
            </w:r>
          </w:p>
          <w:p w:rsidR="004F1604" w:rsidRDefault="004F1604" w:rsidP="003B6C21">
            <w:pPr>
              <w:pStyle w:val="TableParagraph"/>
              <w:spacing w:line="264" w:lineRule="exact"/>
              <w:ind w:left="110"/>
              <w:rPr>
                <w:sz w:val="24"/>
              </w:rPr>
            </w:pPr>
            <w:r>
              <w:rPr>
                <w:spacing w:val="-2"/>
                <w:sz w:val="24"/>
              </w:rPr>
              <w:t>chúa)</w:t>
            </w:r>
          </w:p>
        </w:tc>
        <w:tc>
          <w:tcPr>
            <w:tcW w:w="992"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4"/>
              </w:numPr>
              <w:tabs>
                <w:tab w:val="left" w:pos="358"/>
              </w:tabs>
              <w:spacing w:before="131"/>
              <w:ind w:left="358" w:hanging="143"/>
              <w:rPr>
                <w:sz w:val="24"/>
              </w:rPr>
            </w:pPr>
            <w:r>
              <w:rPr>
                <w:spacing w:val="-4"/>
                <w:sz w:val="24"/>
              </w:rPr>
              <w:t>0,05</w:t>
            </w:r>
          </w:p>
        </w:tc>
        <w:tc>
          <w:tcPr>
            <w:tcW w:w="1136"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56" w:type="dxa"/>
            <w:vMerge/>
            <w:tcBorders>
              <w:top w:val="nil"/>
              <w:left w:val="single" w:sz="4" w:space="0" w:color="000000"/>
              <w:bottom w:val="nil"/>
              <w:right w:val="single" w:sz="4" w:space="0" w:color="000000"/>
            </w:tcBorders>
          </w:tcPr>
          <w:p w:rsidR="004F1604" w:rsidRDefault="004F1604" w:rsidP="003B6C21">
            <w:pPr>
              <w:rPr>
                <w:sz w:val="2"/>
                <w:szCs w:val="2"/>
              </w:rPr>
            </w:pPr>
          </w:p>
        </w:tc>
      </w:tr>
      <w:tr w:rsidR="004F1604" w:rsidTr="003B6C21">
        <w:trPr>
          <w:trHeight w:val="2484"/>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5674" w:type="dxa"/>
            <w:gridSpan w:val="5"/>
            <w:tcBorders>
              <w:top w:val="nil"/>
              <w:left w:val="single" w:sz="4" w:space="0" w:color="000000"/>
              <w:bottom w:val="single" w:sz="4" w:space="0" w:color="000000"/>
              <w:right w:val="single" w:sz="4" w:space="0" w:color="000000"/>
            </w:tcBorders>
          </w:tcPr>
          <w:p w:rsidR="004F1604" w:rsidRDefault="004F1604" w:rsidP="004F1604">
            <w:pPr>
              <w:pStyle w:val="TableParagraph"/>
              <w:numPr>
                <w:ilvl w:val="0"/>
                <w:numId w:val="83"/>
              </w:numPr>
              <w:tabs>
                <w:tab w:val="left" w:pos="255"/>
              </w:tabs>
              <w:ind w:right="102" w:firstLine="0"/>
              <w:jc w:val="both"/>
              <w:rPr>
                <w:sz w:val="24"/>
              </w:rPr>
            </w:pPr>
            <w:r>
              <w:rPr>
                <w:sz w:val="24"/>
              </w:rPr>
              <w:t>: Giảm giới hạn dư lượng tối đa (MRL), có hiệu lực từ ngày 23 tháng 4 năm 2026</w:t>
            </w:r>
          </w:p>
          <w:p w:rsidR="004F1604" w:rsidRDefault="004F1604" w:rsidP="004F1604">
            <w:pPr>
              <w:pStyle w:val="TableParagraph"/>
              <w:numPr>
                <w:ilvl w:val="0"/>
                <w:numId w:val="82"/>
              </w:numPr>
              <w:tabs>
                <w:tab w:val="left" w:pos="253"/>
              </w:tabs>
              <w:ind w:right="105" w:firstLine="0"/>
              <w:jc w:val="both"/>
              <w:rPr>
                <w:sz w:val="24"/>
              </w:rPr>
            </w:pPr>
            <w:r>
              <w:rPr>
                <w:sz w:val="24"/>
              </w:rPr>
              <w:t>: Tăng giới hạn dư lượng tối đa (MRL), có hiệu lực từ ngày 23 tháng 4 năm 2025</w:t>
            </w:r>
          </w:p>
          <w:p w:rsidR="004F1604" w:rsidRDefault="004F1604" w:rsidP="003B6C21">
            <w:pPr>
              <w:pStyle w:val="TableParagraph"/>
              <w:ind w:left="110" w:right="98"/>
              <w:jc w:val="both"/>
              <w:rPr>
                <w:sz w:val="24"/>
              </w:rPr>
            </w:pPr>
            <w:r>
              <w:rPr>
                <w:sz w:val="24"/>
              </w:rPr>
              <w:t>- “Các loại rau khác” là chỉ tất cả các loại rau, ngoại trừ khoai tây, củ cải đường, mía, rau họ cải, rau họ cúc, rau họ hành tỏi, rau họ hoa tán, rau họ cà, rau họ bầu bí, rau bina,</w:t>
            </w:r>
            <w:r>
              <w:rPr>
                <w:spacing w:val="5"/>
                <w:sz w:val="24"/>
              </w:rPr>
              <w:t xml:space="preserve"> </w:t>
            </w:r>
            <w:r>
              <w:rPr>
                <w:sz w:val="24"/>
              </w:rPr>
              <w:t>măng</w:t>
            </w:r>
            <w:r>
              <w:rPr>
                <w:spacing w:val="4"/>
                <w:sz w:val="24"/>
              </w:rPr>
              <w:t xml:space="preserve"> </w:t>
            </w:r>
            <w:r>
              <w:rPr>
                <w:sz w:val="24"/>
              </w:rPr>
              <w:t>tre,</w:t>
            </w:r>
            <w:r>
              <w:rPr>
                <w:spacing w:val="5"/>
                <w:sz w:val="24"/>
              </w:rPr>
              <w:t xml:space="preserve"> </w:t>
            </w:r>
            <w:r>
              <w:rPr>
                <w:sz w:val="24"/>
              </w:rPr>
              <w:t>đậu</w:t>
            </w:r>
            <w:r>
              <w:rPr>
                <w:spacing w:val="6"/>
                <w:sz w:val="24"/>
              </w:rPr>
              <w:t xml:space="preserve"> </w:t>
            </w:r>
            <w:r>
              <w:rPr>
                <w:sz w:val="24"/>
              </w:rPr>
              <w:t>bắp,</w:t>
            </w:r>
            <w:r>
              <w:rPr>
                <w:spacing w:val="9"/>
                <w:sz w:val="24"/>
              </w:rPr>
              <w:t xml:space="preserve"> </w:t>
            </w:r>
            <w:r>
              <w:rPr>
                <w:sz w:val="24"/>
              </w:rPr>
              <w:t>gừng,</w:t>
            </w:r>
            <w:r>
              <w:rPr>
                <w:spacing w:val="5"/>
                <w:sz w:val="24"/>
              </w:rPr>
              <w:t xml:space="preserve"> </w:t>
            </w:r>
            <w:r>
              <w:rPr>
                <w:sz w:val="24"/>
              </w:rPr>
              <w:t>đậu</w:t>
            </w:r>
            <w:r>
              <w:rPr>
                <w:spacing w:val="6"/>
                <w:sz w:val="24"/>
              </w:rPr>
              <w:t xml:space="preserve"> </w:t>
            </w:r>
            <w:r>
              <w:rPr>
                <w:sz w:val="24"/>
              </w:rPr>
              <w:t>Hà</w:t>
            </w:r>
            <w:r>
              <w:rPr>
                <w:spacing w:val="7"/>
                <w:sz w:val="24"/>
              </w:rPr>
              <w:t xml:space="preserve"> </w:t>
            </w:r>
            <w:r>
              <w:rPr>
                <w:sz w:val="24"/>
              </w:rPr>
              <w:t>Lan</w:t>
            </w:r>
            <w:r>
              <w:rPr>
                <w:spacing w:val="5"/>
                <w:sz w:val="24"/>
              </w:rPr>
              <w:t xml:space="preserve"> </w:t>
            </w:r>
            <w:r>
              <w:rPr>
                <w:sz w:val="24"/>
              </w:rPr>
              <w:t>(cả</w:t>
            </w:r>
            <w:r>
              <w:rPr>
                <w:spacing w:val="6"/>
                <w:sz w:val="24"/>
              </w:rPr>
              <w:t xml:space="preserve"> </w:t>
            </w:r>
            <w:r>
              <w:rPr>
                <w:sz w:val="24"/>
              </w:rPr>
              <w:t>vỏ,</w:t>
            </w:r>
            <w:r>
              <w:rPr>
                <w:spacing w:val="6"/>
                <w:sz w:val="24"/>
              </w:rPr>
              <w:t xml:space="preserve"> </w:t>
            </w:r>
            <w:r>
              <w:rPr>
                <w:spacing w:val="-2"/>
                <w:sz w:val="24"/>
              </w:rPr>
              <w:t>non),</w:t>
            </w:r>
          </w:p>
          <w:p w:rsidR="004F1604" w:rsidRDefault="004F1604" w:rsidP="003B6C21">
            <w:pPr>
              <w:pStyle w:val="TableParagraph"/>
              <w:spacing w:line="264" w:lineRule="exact"/>
              <w:ind w:left="110"/>
              <w:jc w:val="both"/>
              <w:rPr>
                <w:sz w:val="24"/>
              </w:rPr>
            </w:pPr>
            <w:r>
              <w:rPr>
                <w:sz w:val="24"/>
              </w:rPr>
              <w:t>đậu</w:t>
            </w:r>
            <w:r>
              <w:rPr>
                <w:spacing w:val="-1"/>
                <w:sz w:val="24"/>
              </w:rPr>
              <w:t xml:space="preserve"> </w:t>
            </w:r>
            <w:r>
              <w:rPr>
                <w:sz w:val="24"/>
              </w:rPr>
              <w:t>tây</w:t>
            </w:r>
            <w:r>
              <w:rPr>
                <w:spacing w:val="-3"/>
                <w:sz w:val="24"/>
              </w:rPr>
              <w:t xml:space="preserve"> </w:t>
            </w:r>
            <w:r>
              <w:rPr>
                <w:sz w:val="24"/>
              </w:rPr>
              <w:t>(cả</w:t>
            </w:r>
            <w:r>
              <w:rPr>
                <w:spacing w:val="1"/>
                <w:sz w:val="24"/>
              </w:rPr>
              <w:t xml:space="preserve"> </w:t>
            </w:r>
            <w:r>
              <w:rPr>
                <w:sz w:val="24"/>
              </w:rPr>
              <w:t>vỏ,</w:t>
            </w:r>
            <w:r>
              <w:rPr>
                <w:spacing w:val="1"/>
                <w:sz w:val="24"/>
              </w:rPr>
              <w:t xml:space="preserve"> </w:t>
            </w:r>
            <w:r>
              <w:rPr>
                <w:sz w:val="24"/>
              </w:rPr>
              <w:t>non),</w:t>
            </w:r>
            <w:r>
              <w:rPr>
                <w:spacing w:val="1"/>
                <w:sz w:val="24"/>
              </w:rPr>
              <w:t xml:space="preserve"> </w:t>
            </w:r>
            <w:r>
              <w:rPr>
                <w:sz w:val="24"/>
              </w:rPr>
              <w:t>đậu</w:t>
            </w:r>
            <w:r>
              <w:rPr>
                <w:spacing w:val="4"/>
                <w:sz w:val="24"/>
              </w:rPr>
              <w:t xml:space="preserve"> </w:t>
            </w:r>
            <w:r>
              <w:rPr>
                <w:sz w:val="24"/>
              </w:rPr>
              <w:t>nành</w:t>
            </w:r>
            <w:r>
              <w:rPr>
                <w:spacing w:val="1"/>
                <w:sz w:val="24"/>
              </w:rPr>
              <w:t xml:space="preserve"> </w:t>
            </w:r>
            <w:r>
              <w:rPr>
                <w:sz w:val="24"/>
              </w:rPr>
              <w:t>xanh,</w:t>
            </w:r>
            <w:r>
              <w:rPr>
                <w:spacing w:val="2"/>
                <w:sz w:val="24"/>
              </w:rPr>
              <w:t xml:space="preserve"> </w:t>
            </w:r>
            <w:r>
              <w:rPr>
                <w:sz w:val="24"/>
              </w:rPr>
              <w:t>nấm,</w:t>
            </w:r>
            <w:r>
              <w:rPr>
                <w:spacing w:val="2"/>
                <w:sz w:val="24"/>
              </w:rPr>
              <w:t xml:space="preserve"> </w:t>
            </w:r>
            <w:r>
              <w:rPr>
                <w:sz w:val="24"/>
              </w:rPr>
              <w:t>các loại</w:t>
            </w:r>
            <w:r>
              <w:rPr>
                <w:spacing w:val="4"/>
                <w:sz w:val="24"/>
              </w:rPr>
              <w:t xml:space="preserve"> </w:t>
            </w:r>
            <w:r>
              <w:rPr>
                <w:sz w:val="24"/>
              </w:rPr>
              <w:t>gia</w:t>
            </w:r>
            <w:r>
              <w:rPr>
                <w:spacing w:val="1"/>
                <w:sz w:val="24"/>
              </w:rPr>
              <w:t xml:space="preserve"> </w:t>
            </w:r>
            <w:r>
              <w:rPr>
                <w:spacing w:val="-5"/>
                <w:sz w:val="24"/>
              </w:rPr>
              <w:t>vị</w:t>
            </w:r>
          </w:p>
        </w:tc>
      </w:tr>
    </w:tbl>
    <w:p w:rsidR="004F1604" w:rsidRDefault="004F1604" w:rsidP="004F1604">
      <w:pPr>
        <w:pStyle w:val="TableParagraph"/>
        <w:spacing w:line="264" w:lineRule="exact"/>
        <w:jc w:val="both"/>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0" w:type="auto"/>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118"/>
        <w:gridCol w:w="2564"/>
        <w:gridCol w:w="1275"/>
        <w:gridCol w:w="1717"/>
      </w:tblGrid>
      <w:tr w:rsidR="004F1604" w:rsidTr="003B6C21">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4" w:type="dxa"/>
            <w:gridSpan w:val="4"/>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3B6C21">
        <w:trPr>
          <w:trHeight w:val="1103"/>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rPr>
                <w:sz w:val="24"/>
              </w:rPr>
            </w:pPr>
          </w:p>
        </w:tc>
        <w:tc>
          <w:tcPr>
            <w:tcW w:w="5674" w:type="dxa"/>
            <w:gridSpan w:val="4"/>
            <w:tcBorders>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10"/>
              <w:jc w:val="both"/>
              <w:rPr>
                <w:sz w:val="24"/>
              </w:rPr>
            </w:pPr>
            <w:r>
              <w:rPr>
                <w:sz w:val="24"/>
              </w:rPr>
              <w:t>và</w:t>
            </w:r>
            <w:r>
              <w:rPr>
                <w:spacing w:val="-3"/>
                <w:sz w:val="24"/>
              </w:rPr>
              <w:t xml:space="preserve"> </w:t>
            </w:r>
            <w:r>
              <w:rPr>
                <w:sz w:val="24"/>
              </w:rPr>
              <w:t>rau gia</w:t>
            </w:r>
            <w:r>
              <w:rPr>
                <w:spacing w:val="-1"/>
                <w:sz w:val="24"/>
              </w:rPr>
              <w:t xml:space="preserve"> </w:t>
            </w:r>
            <w:r>
              <w:rPr>
                <w:spacing w:val="-5"/>
                <w:sz w:val="24"/>
              </w:rPr>
              <w:t>vị.</w:t>
            </w:r>
          </w:p>
          <w:p w:rsidR="004F1604" w:rsidRDefault="004F1604" w:rsidP="003B6C21">
            <w:pPr>
              <w:pStyle w:val="TableParagraph"/>
              <w:spacing w:line="270" w:lineRule="atLeast"/>
              <w:ind w:left="110" w:right="97"/>
              <w:jc w:val="both"/>
              <w:rPr>
                <w:sz w:val="24"/>
              </w:rPr>
            </w:pPr>
            <w:r>
              <w:rPr>
                <w:sz w:val="24"/>
              </w:rPr>
              <w:t>- “Các loại rau gia vị khác” là chỉ tất cả các loại rau gia vị, ngoại trừ</w:t>
            </w:r>
            <w:r>
              <w:rPr>
                <w:spacing w:val="-2"/>
                <w:sz w:val="24"/>
              </w:rPr>
              <w:t xml:space="preserve"> </w:t>
            </w:r>
            <w:r>
              <w:rPr>
                <w:sz w:val="24"/>
              </w:rPr>
              <w:t>cải xoong, hẹ, thân</w:t>
            </w:r>
            <w:r>
              <w:rPr>
                <w:spacing w:val="-1"/>
                <w:sz w:val="24"/>
              </w:rPr>
              <w:t xml:space="preserve"> </w:t>
            </w:r>
            <w:r>
              <w:rPr>
                <w:sz w:val="24"/>
              </w:rPr>
              <w:t>và lá</w:t>
            </w:r>
            <w:r>
              <w:rPr>
                <w:spacing w:val="-1"/>
                <w:sz w:val="24"/>
              </w:rPr>
              <w:t xml:space="preserve"> </w:t>
            </w:r>
            <w:r>
              <w:rPr>
                <w:sz w:val="24"/>
              </w:rPr>
              <w:t>mùi tây, thân và</w:t>
            </w:r>
            <w:r>
              <w:rPr>
                <w:spacing w:val="-1"/>
                <w:sz w:val="24"/>
              </w:rPr>
              <w:t xml:space="preserve"> </w:t>
            </w:r>
            <w:r>
              <w:rPr>
                <w:sz w:val="24"/>
              </w:rPr>
              <w:t>lá cần tây.</w:t>
            </w:r>
          </w:p>
        </w:tc>
      </w:tr>
      <w:tr w:rsidR="004F1604" w:rsidTr="003B6C21">
        <w:trPr>
          <w:trHeight w:val="1104"/>
        </w:trPr>
        <w:tc>
          <w:tcPr>
            <w:tcW w:w="7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2"/>
              <w:rPr>
                <w:b/>
                <w:sz w:val="24"/>
              </w:rPr>
            </w:pPr>
          </w:p>
          <w:p w:rsidR="004F1604" w:rsidRDefault="004F1604" w:rsidP="003B6C21">
            <w:pPr>
              <w:pStyle w:val="TableParagraph"/>
              <w:ind w:left="124"/>
              <w:rPr>
                <w:sz w:val="24"/>
              </w:rPr>
            </w:pPr>
            <w:r>
              <w:rPr>
                <w:spacing w:val="-5"/>
                <w:sz w:val="24"/>
              </w:rPr>
              <w:t>34.</w:t>
            </w:r>
          </w:p>
        </w:tc>
        <w:tc>
          <w:tcPr>
            <w:tcW w:w="2410"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3"/>
              <w:rPr>
                <w:b/>
                <w:sz w:val="24"/>
              </w:rPr>
            </w:pPr>
          </w:p>
          <w:p w:rsidR="004F1604" w:rsidRDefault="004F1604" w:rsidP="003B6C21">
            <w:pPr>
              <w:pStyle w:val="TableParagraph"/>
              <w:ind w:left="14"/>
              <w:jc w:val="center"/>
              <w:rPr>
                <w:sz w:val="24"/>
              </w:rPr>
            </w:pPr>
            <w:r>
              <w:rPr>
                <w:color w:val="3C3C3C"/>
                <w:spacing w:val="-2"/>
                <w:sz w:val="24"/>
              </w:rPr>
              <w:t>G/SPS/N/JPN/1308</w:t>
            </w:r>
          </w:p>
          <w:p w:rsidR="004F1604" w:rsidRDefault="004F1604" w:rsidP="003B6C21">
            <w:pPr>
              <w:pStyle w:val="TableParagraph"/>
              <w:ind w:left="14" w:right="1"/>
              <w:jc w:val="center"/>
              <w:rPr>
                <w:sz w:val="24"/>
              </w:rPr>
            </w:pPr>
            <w:r>
              <w:rPr>
                <w:color w:val="3C3C3C"/>
                <w:spacing w:val="-2"/>
                <w:sz w:val="24"/>
              </w:rPr>
              <w:t>/Add.1</w:t>
            </w:r>
          </w:p>
        </w:tc>
        <w:tc>
          <w:tcPr>
            <w:tcW w:w="127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2"/>
              <w:rPr>
                <w:b/>
                <w:sz w:val="24"/>
              </w:rPr>
            </w:pPr>
          </w:p>
          <w:p w:rsidR="004F1604" w:rsidRDefault="004F1604" w:rsidP="003B6C21">
            <w:pPr>
              <w:pStyle w:val="TableParagraph"/>
              <w:ind w:left="136" w:right="122" w:firstLine="1"/>
              <w:jc w:val="center"/>
              <w:rPr>
                <w:sz w:val="24"/>
              </w:rPr>
            </w:pPr>
            <w:r>
              <w:rPr>
                <w:color w:val="3C3C3C"/>
                <w:spacing w:val="-2"/>
                <w:sz w:val="24"/>
              </w:rPr>
              <w:t xml:space="preserve">ATTP, TTBVTV, </w:t>
            </w:r>
            <w:r>
              <w:rPr>
                <w:color w:val="3C3C3C"/>
                <w:spacing w:val="-4"/>
                <w:sz w:val="24"/>
              </w:rPr>
              <w:t>CNTY</w:t>
            </w:r>
          </w:p>
        </w:tc>
        <w:tc>
          <w:tcPr>
            <w:tcW w:w="1135"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192"/>
              <w:rPr>
                <w:b/>
                <w:sz w:val="24"/>
              </w:rPr>
            </w:pPr>
          </w:p>
          <w:p w:rsidR="004F1604" w:rsidRDefault="004F1604" w:rsidP="003B6C21">
            <w:pPr>
              <w:pStyle w:val="TableParagraph"/>
              <w:ind w:left="113"/>
              <w:rPr>
                <w:sz w:val="24"/>
              </w:rPr>
            </w:pPr>
            <w:r>
              <w:rPr>
                <w:color w:val="3C3C3C"/>
                <w:sz w:val="24"/>
              </w:rPr>
              <w:t>Nhật</w:t>
            </w:r>
            <w:r>
              <w:rPr>
                <w:color w:val="3C3C3C"/>
                <w:spacing w:val="-2"/>
                <w:sz w:val="24"/>
              </w:rPr>
              <w:t xml:space="preserve"> </w:t>
            </w:r>
            <w:r>
              <w:rPr>
                <w:color w:val="3C3C3C"/>
                <w:spacing w:val="-5"/>
                <w:sz w:val="24"/>
              </w:rPr>
              <w:t>Bản</w:t>
            </w:r>
          </w:p>
        </w:tc>
        <w:tc>
          <w:tcPr>
            <w:tcW w:w="1133"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3"/>
              <w:rPr>
                <w:b/>
                <w:sz w:val="24"/>
              </w:rPr>
            </w:pPr>
          </w:p>
          <w:p w:rsidR="004F1604" w:rsidRDefault="004F1604" w:rsidP="003B6C21">
            <w:pPr>
              <w:pStyle w:val="TableParagraph"/>
              <w:ind w:left="15"/>
              <w:jc w:val="center"/>
              <w:rPr>
                <w:sz w:val="24"/>
              </w:rPr>
            </w:pPr>
            <w:r>
              <w:rPr>
                <w:color w:val="3C3C3C"/>
                <w:spacing w:val="-2"/>
                <w:sz w:val="24"/>
              </w:rPr>
              <w:t>24/07/20</w:t>
            </w:r>
          </w:p>
          <w:p w:rsidR="004F1604" w:rsidRDefault="004F1604" w:rsidP="003B6C21">
            <w:pPr>
              <w:pStyle w:val="TableParagraph"/>
              <w:ind w:left="15"/>
              <w:jc w:val="center"/>
              <w:rPr>
                <w:sz w:val="24"/>
              </w:rPr>
            </w:pPr>
            <w:r>
              <w:rPr>
                <w:color w:val="3C3C3C"/>
                <w:spacing w:val="-5"/>
                <w:sz w:val="24"/>
              </w:rPr>
              <w:t>25</w:t>
            </w:r>
          </w:p>
        </w:tc>
        <w:tc>
          <w:tcPr>
            <w:tcW w:w="3262" w:type="dxa"/>
            <w:vMerge w:val="restart"/>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rPr>
                <w:b/>
                <w:sz w:val="24"/>
              </w:rPr>
            </w:pPr>
          </w:p>
          <w:p w:rsidR="004F1604" w:rsidRDefault="004F1604" w:rsidP="003B6C21">
            <w:pPr>
              <w:pStyle w:val="TableParagraph"/>
              <w:spacing w:before="52"/>
              <w:rPr>
                <w:b/>
                <w:sz w:val="24"/>
              </w:rPr>
            </w:pPr>
          </w:p>
          <w:p w:rsidR="004F1604" w:rsidRDefault="004F1604" w:rsidP="003B6C21">
            <w:pPr>
              <w:pStyle w:val="TableParagraph"/>
              <w:spacing w:before="1"/>
              <w:ind w:left="110" w:right="95"/>
              <w:jc w:val="both"/>
              <w:rPr>
                <w:sz w:val="24"/>
              </w:rPr>
            </w:pPr>
            <w:r>
              <w:rPr>
                <w:sz w:val="24"/>
              </w:rPr>
              <w:t>Sửa đổi các thông số kỹ thuật và tiêu chuẩn cho thực phẩm, phụ gia thực phẩm, v.v. theo Đạo luật vệ sinh thực phẩm (Sửa đổi các tiêu chuẩn về dư lượng hóa chất nông nghiệp)</w:t>
            </w:r>
          </w:p>
        </w:tc>
        <w:tc>
          <w:tcPr>
            <w:tcW w:w="5674" w:type="dxa"/>
            <w:gridSpan w:val="4"/>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10" w:right="98"/>
              <w:jc w:val="both"/>
              <w:rPr>
                <w:sz w:val="24"/>
              </w:rPr>
            </w:pPr>
            <w:r>
              <w:rPr>
                <w:sz w:val="24"/>
              </w:rPr>
              <w:t>Giới hạn dư lượng tối đa (MRLs) đề xuất đối với hoạt chất Acrinathrin, đã được thông báo trong văn bản G/SPS/N/JPN/1308</w:t>
            </w:r>
            <w:r>
              <w:rPr>
                <w:spacing w:val="59"/>
                <w:sz w:val="24"/>
              </w:rPr>
              <w:t xml:space="preserve"> </w:t>
            </w:r>
            <w:r>
              <w:rPr>
                <w:sz w:val="24"/>
              </w:rPr>
              <w:t>(ngày</w:t>
            </w:r>
            <w:r>
              <w:rPr>
                <w:spacing w:val="59"/>
                <w:sz w:val="24"/>
              </w:rPr>
              <w:t xml:space="preserve"> </w:t>
            </w:r>
            <w:r>
              <w:rPr>
                <w:sz w:val="24"/>
              </w:rPr>
              <w:t>8</w:t>
            </w:r>
            <w:r>
              <w:rPr>
                <w:spacing w:val="62"/>
                <w:sz w:val="24"/>
              </w:rPr>
              <w:t xml:space="preserve"> </w:t>
            </w:r>
            <w:r>
              <w:rPr>
                <w:sz w:val="24"/>
              </w:rPr>
              <w:t>tháng</w:t>
            </w:r>
            <w:r>
              <w:rPr>
                <w:spacing w:val="58"/>
                <w:sz w:val="24"/>
              </w:rPr>
              <w:t xml:space="preserve"> </w:t>
            </w:r>
            <w:r>
              <w:rPr>
                <w:sz w:val="24"/>
              </w:rPr>
              <w:t>11</w:t>
            </w:r>
            <w:r>
              <w:rPr>
                <w:spacing w:val="62"/>
                <w:sz w:val="24"/>
              </w:rPr>
              <w:t xml:space="preserve"> </w:t>
            </w:r>
            <w:r>
              <w:rPr>
                <w:sz w:val="24"/>
              </w:rPr>
              <w:t>năm</w:t>
            </w:r>
            <w:r>
              <w:rPr>
                <w:spacing w:val="62"/>
                <w:sz w:val="24"/>
              </w:rPr>
              <w:t xml:space="preserve"> </w:t>
            </w:r>
            <w:r>
              <w:rPr>
                <w:sz w:val="24"/>
              </w:rPr>
              <w:t>2024),</w:t>
            </w:r>
            <w:r>
              <w:rPr>
                <w:spacing w:val="61"/>
                <w:sz w:val="24"/>
              </w:rPr>
              <w:t xml:space="preserve"> </w:t>
            </w:r>
            <w:r>
              <w:rPr>
                <w:spacing w:val="-5"/>
                <w:sz w:val="24"/>
              </w:rPr>
              <w:t>đã</w:t>
            </w:r>
          </w:p>
          <w:p w:rsidR="004F1604" w:rsidRDefault="004F1604" w:rsidP="003B6C21">
            <w:pPr>
              <w:pStyle w:val="TableParagraph"/>
              <w:spacing w:line="264" w:lineRule="exact"/>
              <w:ind w:left="110"/>
              <w:jc w:val="both"/>
              <w:rPr>
                <w:sz w:val="24"/>
              </w:rPr>
            </w:pPr>
            <w:r>
              <w:rPr>
                <w:sz w:val="24"/>
              </w:rPr>
              <w:t>được</w:t>
            </w:r>
            <w:r>
              <w:rPr>
                <w:spacing w:val="-2"/>
                <w:sz w:val="24"/>
              </w:rPr>
              <w:t xml:space="preserve"> </w:t>
            </w:r>
            <w:r>
              <w:rPr>
                <w:sz w:val="24"/>
              </w:rPr>
              <w:t>thông</w:t>
            </w:r>
            <w:r>
              <w:rPr>
                <w:spacing w:val="-1"/>
                <w:sz w:val="24"/>
              </w:rPr>
              <w:t xml:space="preserve"> </w:t>
            </w:r>
            <w:r>
              <w:rPr>
                <w:sz w:val="24"/>
              </w:rPr>
              <w:t>qua và</w:t>
            </w:r>
            <w:r>
              <w:rPr>
                <w:spacing w:val="-1"/>
                <w:sz w:val="24"/>
              </w:rPr>
              <w:t xml:space="preserve"> </w:t>
            </w:r>
            <w:r>
              <w:rPr>
                <w:sz w:val="24"/>
              </w:rPr>
              <w:t>công bố</w:t>
            </w:r>
            <w:r>
              <w:rPr>
                <w:spacing w:val="1"/>
                <w:sz w:val="24"/>
              </w:rPr>
              <w:t xml:space="preserve"> </w:t>
            </w:r>
            <w:r>
              <w:rPr>
                <w:sz w:val="24"/>
              </w:rPr>
              <w:t>vào ngày</w:t>
            </w:r>
            <w:r>
              <w:rPr>
                <w:spacing w:val="-3"/>
                <w:sz w:val="24"/>
              </w:rPr>
              <w:t xml:space="preserve"> </w:t>
            </w:r>
            <w:r>
              <w:rPr>
                <w:sz w:val="24"/>
              </w:rPr>
              <w:t>23/4/2025,</w:t>
            </w:r>
            <w:r>
              <w:rPr>
                <w:spacing w:val="1"/>
                <w:sz w:val="24"/>
              </w:rPr>
              <w:t xml:space="preserve"> </w:t>
            </w:r>
            <w:r>
              <w:rPr>
                <w:sz w:val="24"/>
              </w:rPr>
              <w:t>cụ</w:t>
            </w:r>
            <w:r>
              <w:rPr>
                <w:spacing w:val="1"/>
                <w:sz w:val="24"/>
              </w:rPr>
              <w:t xml:space="preserve"> </w:t>
            </w:r>
            <w:r>
              <w:rPr>
                <w:spacing w:val="-5"/>
                <w:sz w:val="24"/>
              </w:rPr>
              <w:t>thể</w:t>
            </w: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val="restart"/>
            <w:tcBorders>
              <w:top w:val="nil"/>
              <w:left w:val="single" w:sz="4" w:space="0" w:color="000000"/>
              <w:bottom w:val="nil"/>
              <w:right w:val="single" w:sz="4" w:space="0" w:color="000000"/>
            </w:tcBorders>
          </w:tcPr>
          <w:p w:rsidR="004F1604" w:rsidRDefault="004F1604" w:rsidP="003B6C21">
            <w:pPr>
              <w:pStyle w:val="TableParagraph"/>
              <w:rPr>
                <w:sz w:val="24"/>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803"/>
              <w:rPr>
                <w:sz w:val="24"/>
              </w:rPr>
            </w:pPr>
            <w:r>
              <w:rPr>
                <w:sz w:val="24"/>
              </w:rPr>
              <w:t>Sản</w:t>
            </w:r>
            <w:r>
              <w:rPr>
                <w:spacing w:val="-1"/>
                <w:sz w:val="24"/>
              </w:rPr>
              <w:t xml:space="preserve"> </w:t>
            </w:r>
            <w:r>
              <w:rPr>
                <w:spacing w:val="-4"/>
                <w:sz w:val="24"/>
              </w:rPr>
              <w:t>phẩm</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9" w:right="5"/>
              <w:jc w:val="center"/>
              <w:rPr>
                <w:sz w:val="24"/>
              </w:rPr>
            </w:pPr>
            <w:r>
              <w:rPr>
                <w:sz w:val="24"/>
              </w:rPr>
              <w:t>MRL</w:t>
            </w:r>
            <w:r>
              <w:rPr>
                <w:spacing w:val="-2"/>
                <w:sz w:val="24"/>
              </w:rPr>
              <w:t xml:space="preserve"> </w:t>
            </w:r>
            <w:r>
              <w:rPr>
                <w:spacing w:val="-5"/>
                <w:sz w:val="24"/>
              </w:rPr>
              <w:t>mới</w:t>
            </w:r>
          </w:p>
          <w:p w:rsidR="004F1604" w:rsidRDefault="004F1604" w:rsidP="003B6C21">
            <w:pPr>
              <w:pStyle w:val="TableParagraph"/>
              <w:spacing w:line="264" w:lineRule="exact"/>
              <w:ind w:left="19" w:right="3"/>
              <w:jc w:val="center"/>
              <w:rPr>
                <w:sz w:val="24"/>
              </w:rPr>
            </w:pPr>
            <w:r>
              <w:rPr>
                <w:spacing w:val="-2"/>
                <w:sz w:val="24"/>
              </w:rPr>
              <w:t>(ppm)</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68" w:lineRule="exact"/>
              <w:ind w:left="145"/>
              <w:rPr>
                <w:sz w:val="24"/>
              </w:rPr>
            </w:pPr>
            <w:r>
              <w:rPr>
                <w:sz w:val="24"/>
              </w:rPr>
              <w:t>MRL</w:t>
            </w:r>
            <w:r>
              <w:rPr>
                <w:spacing w:val="-5"/>
                <w:sz w:val="24"/>
              </w:rPr>
              <w:t xml:space="preserve"> </w:t>
            </w:r>
            <w:r>
              <w:rPr>
                <w:sz w:val="24"/>
              </w:rPr>
              <w:t>theo</w:t>
            </w:r>
            <w:r>
              <w:rPr>
                <w:spacing w:val="2"/>
                <w:sz w:val="24"/>
              </w:rPr>
              <w:t xml:space="preserve"> </w:t>
            </w:r>
            <w:r>
              <w:rPr>
                <w:spacing w:val="-5"/>
                <w:sz w:val="24"/>
              </w:rPr>
              <w:t>quy</w:t>
            </w:r>
          </w:p>
          <w:p w:rsidR="004F1604" w:rsidRDefault="004F1604" w:rsidP="003B6C21">
            <w:pPr>
              <w:pStyle w:val="TableParagraph"/>
              <w:spacing w:line="264" w:lineRule="exact"/>
              <w:ind w:left="171"/>
              <w:rPr>
                <w:sz w:val="24"/>
              </w:rPr>
            </w:pPr>
            <w:r>
              <w:rPr>
                <w:sz w:val="24"/>
              </w:rPr>
              <w:t xml:space="preserve">định cũ </w:t>
            </w:r>
            <w:r>
              <w:rPr>
                <w:spacing w:val="-2"/>
                <w:sz w:val="24"/>
              </w:rPr>
              <w:t>(ppm)</w:t>
            </w: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05"/>
              <w:rPr>
                <w:sz w:val="24"/>
              </w:rPr>
            </w:pPr>
            <w:r>
              <w:rPr>
                <w:sz w:val="24"/>
              </w:rPr>
              <w:t>Các</w:t>
            </w:r>
            <w:r>
              <w:rPr>
                <w:spacing w:val="31"/>
                <w:sz w:val="24"/>
              </w:rPr>
              <w:t xml:space="preserve">  </w:t>
            </w:r>
            <w:r>
              <w:rPr>
                <w:sz w:val="24"/>
              </w:rPr>
              <w:t>loại</w:t>
            </w:r>
            <w:r>
              <w:rPr>
                <w:spacing w:val="31"/>
                <w:sz w:val="24"/>
              </w:rPr>
              <w:t xml:space="preserve">  </w:t>
            </w:r>
            <w:r>
              <w:rPr>
                <w:sz w:val="24"/>
              </w:rPr>
              <w:t>rau</w:t>
            </w:r>
            <w:r>
              <w:rPr>
                <w:spacing w:val="32"/>
                <w:sz w:val="24"/>
              </w:rPr>
              <w:t xml:space="preserve">  </w:t>
            </w:r>
            <w:r>
              <w:rPr>
                <w:sz w:val="24"/>
              </w:rPr>
              <w:t>họ</w:t>
            </w:r>
            <w:r>
              <w:rPr>
                <w:spacing w:val="32"/>
                <w:sz w:val="24"/>
              </w:rPr>
              <w:t xml:space="preserve">  </w:t>
            </w:r>
            <w:r>
              <w:rPr>
                <w:spacing w:val="-5"/>
                <w:sz w:val="24"/>
              </w:rPr>
              <w:t>cúc</w:t>
            </w:r>
          </w:p>
          <w:p w:rsidR="004F1604" w:rsidRDefault="004F1604" w:rsidP="003B6C21">
            <w:pPr>
              <w:pStyle w:val="TableParagraph"/>
              <w:spacing w:line="264" w:lineRule="exact"/>
              <w:ind w:left="105"/>
              <w:rPr>
                <w:sz w:val="24"/>
              </w:rPr>
            </w:pPr>
            <w:r>
              <w:rPr>
                <w:spacing w:val="-4"/>
                <w:sz w:val="24"/>
              </w:rPr>
              <w:t>khác</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9"/>
              <w:jc w:val="center"/>
              <w:rPr>
                <w:sz w:val="24"/>
              </w:rPr>
            </w:pPr>
            <w:r>
              <w:rPr>
                <w:spacing w:val="-5"/>
                <w:sz w:val="24"/>
              </w:rPr>
              <w:t>●1</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68" w:lineRule="exact"/>
              <w:ind w:left="8" w:right="3"/>
              <w:jc w:val="center"/>
              <w:rPr>
                <w:sz w:val="24"/>
              </w:rPr>
            </w:pPr>
            <w:r>
              <w:rPr>
                <w:spacing w:val="-10"/>
                <w:sz w:val="24"/>
              </w:rPr>
              <w:t>2</w:t>
            </w:r>
          </w:p>
        </w:tc>
      </w:tr>
      <w:tr w:rsidR="004F1604" w:rsidTr="003B6C21">
        <w:trPr>
          <w:trHeight w:val="278"/>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05"/>
              <w:rPr>
                <w:sz w:val="24"/>
              </w:rPr>
            </w:pPr>
            <w:r>
              <w:rPr>
                <w:sz w:val="24"/>
              </w:rPr>
              <w:t>Măng</w:t>
            </w:r>
            <w:r>
              <w:rPr>
                <w:spacing w:val="-4"/>
                <w:sz w:val="24"/>
              </w:rPr>
              <w:t xml:space="preserve"> </w:t>
            </w:r>
            <w:r>
              <w:rPr>
                <w:spacing w:val="-5"/>
                <w:sz w:val="24"/>
              </w:rPr>
              <w:t>tây</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1"/>
              </w:numPr>
              <w:tabs>
                <w:tab w:val="left" w:pos="562"/>
              </w:tabs>
              <w:spacing w:line="258" w:lineRule="exact"/>
              <w:ind w:left="562" w:hanging="145"/>
              <w:rPr>
                <w:sz w:val="24"/>
              </w:rPr>
            </w:pPr>
            <w:r>
              <w:rPr>
                <w:spacing w:val="-5"/>
                <w:sz w:val="24"/>
              </w:rPr>
              <w:t>0,5</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58" w:lineRule="exact"/>
              <w:ind w:left="8"/>
              <w:jc w:val="center"/>
              <w:rPr>
                <w:sz w:val="24"/>
              </w:rPr>
            </w:pPr>
            <w:r>
              <w:rPr>
                <w:spacing w:val="-5"/>
                <w:sz w:val="24"/>
              </w:rPr>
              <w:t>0,7</w:t>
            </w: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05"/>
              <w:rPr>
                <w:sz w:val="24"/>
              </w:rPr>
            </w:pPr>
            <w:r>
              <w:rPr>
                <w:sz w:val="24"/>
              </w:rPr>
              <w:t>Cà</w:t>
            </w:r>
            <w:r>
              <w:rPr>
                <w:spacing w:val="-1"/>
                <w:sz w:val="24"/>
              </w:rPr>
              <w:t xml:space="preserve"> </w:t>
            </w:r>
            <w:r>
              <w:rPr>
                <w:spacing w:val="-5"/>
                <w:sz w:val="24"/>
              </w:rPr>
              <w:t>tím</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80"/>
              </w:numPr>
              <w:tabs>
                <w:tab w:val="left" w:pos="562"/>
              </w:tabs>
              <w:spacing w:line="256" w:lineRule="exact"/>
              <w:ind w:left="562" w:hanging="145"/>
              <w:rPr>
                <w:sz w:val="24"/>
              </w:rPr>
            </w:pPr>
            <w:r>
              <w:rPr>
                <w:spacing w:val="-5"/>
                <w:sz w:val="24"/>
              </w:rPr>
              <w:t>0,3</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56" w:lineRule="exact"/>
              <w:ind w:left="8"/>
              <w:jc w:val="center"/>
              <w:rPr>
                <w:sz w:val="24"/>
              </w:rPr>
            </w:pPr>
            <w:r>
              <w:rPr>
                <w:spacing w:val="-5"/>
                <w:sz w:val="24"/>
              </w:rPr>
              <w:t>0,5</w:t>
            </w: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05"/>
              <w:rPr>
                <w:sz w:val="24"/>
              </w:rPr>
            </w:pPr>
            <w:r>
              <w:rPr>
                <w:sz w:val="24"/>
              </w:rPr>
              <w:t>Các</w:t>
            </w:r>
            <w:r>
              <w:rPr>
                <w:spacing w:val="-4"/>
                <w:sz w:val="24"/>
              </w:rPr>
              <w:t xml:space="preserve"> </w:t>
            </w:r>
            <w:r>
              <w:rPr>
                <w:sz w:val="24"/>
              </w:rPr>
              <w:t>loại</w:t>
            </w:r>
            <w:r>
              <w:rPr>
                <w:spacing w:val="-1"/>
                <w:sz w:val="24"/>
              </w:rPr>
              <w:t xml:space="preserve"> </w:t>
            </w:r>
            <w:r>
              <w:rPr>
                <w:sz w:val="24"/>
              </w:rPr>
              <w:t>rau</w:t>
            </w:r>
            <w:r>
              <w:rPr>
                <w:spacing w:val="-1"/>
                <w:sz w:val="24"/>
              </w:rPr>
              <w:t xml:space="preserve"> </w:t>
            </w:r>
            <w:r>
              <w:rPr>
                <w:sz w:val="24"/>
              </w:rPr>
              <w:t>họ</w:t>
            </w:r>
            <w:r>
              <w:rPr>
                <w:spacing w:val="1"/>
                <w:sz w:val="24"/>
              </w:rPr>
              <w:t xml:space="preserve"> </w:t>
            </w:r>
            <w:r>
              <w:rPr>
                <w:sz w:val="24"/>
              </w:rPr>
              <w:t>cà</w:t>
            </w:r>
            <w:r>
              <w:rPr>
                <w:spacing w:val="-1"/>
                <w:sz w:val="24"/>
              </w:rPr>
              <w:t xml:space="preserve"> </w:t>
            </w:r>
            <w:r>
              <w:rPr>
                <w:spacing w:val="-4"/>
                <w:sz w:val="24"/>
              </w:rPr>
              <w:t>khác</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9"/>
              </w:numPr>
              <w:tabs>
                <w:tab w:val="left" w:pos="562"/>
              </w:tabs>
              <w:spacing w:line="256" w:lineRule="exact"/>
              <w:ind w:left="562" w:hanging="145"/>
              <w:rPr>
                <w:sz w:val="24"/>
              </w:rPr>
            </w:pPr>
            <w:r>
              <w:rPr>
                <w:spacing w:val="-5"/>
                <w:sz w:val="24"/>
              </w:rPr>
              <w:t>0,6</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56" w:lineRule="exact"/>
              <w:ind w:left="8" w:right="3"/>
              <w:jc w:val="center"/>
              <w:rPr>
                <w:sz w:val="24"/>
              </w:rPr>
            </w:pPr>
            <w:r>
              <w:rPr>
                <w:spacing w:val="-10"/>
                <w:sz w:val="24"/>
              </w:rPr>
              <w:t>1</w:t>
            </w: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05"/>
              <w:rPr>
                <w:sz w:val="24"/>
              </w:rPr>
            </w:pPr>
            <w:r>
              <w:rPr>
                <w:sz w:val="24"/>
              </w:rPr>
              <w:t>Dưa</w:t>
            </w:r>
            <w:r>
              <w:rPr>
                <w:spacing w:val="31"/>
                <w:sz w:val="24"/>
              </w:rPr>
              <w:t xml:space="preserve">  </w:t>
            </w:r>
            <w:r>
              <w:rPr>
                <w:sz w:val="24"/>
              </w:rPr>
              <w:t>chuột</w:t>
            </w:r>
            <w:r>
              <w:rPr>
                <w:spacing w:val="32"/>
                <w:sz w:val="24"/>
              </w:rPr>
              <w:t xml:space="preserve">  </w:t>
            </w:r>
            <w:r>
              <w:rPr>
                <w:sz w:val="24"/>
              </w:rPr>
              <w:t>(bao</w:t>
            </w:r>
            <w:r>
              <w:rPr>
                <w:spacing w:val="33"/>
                <w:sz w:val="24"/>
              </w:rPr>
              <w:t xml:space="preserve">  </w:t>
            </w:r>
            <w:r>
              <w:rPr>
                <w:spacing w:val="-5"/>
                <w:sz w:val="24"/>
              </w:rPr>
              <w:t>gồm</w:t>
            </w:r>
          </w:p>
          <w:p w:rsidR="004F1604" w:rsidRDefault="004F1604" w:rsidP="003B6C21">
            <w:pPr>
              <w:pStyle w:val="TableParagraph"/>
              <w:spacing w:line="264" w:lineRule="exact"/>
              <w:ind w:left="105"/>
              <w:rPr>
                <w:sz w:val="24"/>
              </w:rPr>
            </w:pPr>
            <w:r>
              <w:rPr>
                <w:sz w:val="24"/>
              </w:rPr>
              <w:t>dưa</w:t>
            </w:r>
            <w:r>
              <w:rPr>
                <w:spacing w:val="-3"/>
                <w:sz w:val="24"/>
              </w:rPr>
              <w:t xml:space="preserve"> </w:t>
            </w:r>
            <w:r>
              <w:rPr>
                <w:sz w:val="24"/>
              </w:rPr>
              <w:t xml:space="preserve">chuột bao </w:t>
            </w:r>
            <w:r>
              <w:rPr>
                <w:spacing w:val="-5"/>
                <w:sz w:val="24"/>
              </w:rPr>
              <w:t>tử)</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8"/>
              </w:numPr>
              <w:tabs>
                <w:tab w:val="left" w:pos="562"/>
              </w:tabs>
              <w:spacing w:line="268" w:lineRule="exact"/>
              <w:ind w:left="562" w:hanging="145"/>
              <w:rPr>
                <w:sz w:val="24"/>
              </w:rPr>
            </w:pPr>
            <w:r>
              <w:rPr>
                <w:spacing w:val="-5"/>
                <w:sz w:val="24"/>
              </w:rPr>
              <w:t>0,2</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68" w:lineRule="exact"/>
              <w:ind w:left="8"/>
              <w:jc w:val="center"/>
              <w:rPr>
                <w:sz w:val="24"/>
              </w:rPr>
            </w:pPr>
            <w:r>
              <w:rPr>
                <w:spacing w:val="-5"/>
                <w:sz w:val="24"/>
              </w:rPr>
              <w:t>0,3</w:t>
            </w:r>
          </w:p>
        </w:tc>
      </w:tr>
      <w:tr w:rsidR="004F1604" w:rsidTr="003B6C21">
        <w:trPr>
          <w:trHeight w:val="827"/>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ind w:left="105"/>
              <w:rPr>
                <w:sz w:val="24"/>
              </w:rPr>
            </w:pPr>
            <w:r>
              <w:rPr>
                <w:sz w:val="24"/>
              </w:rPr>
              <w:t>Các</w:t>
            </w:r>
            <w:r>
              <w:rPr>
                <w:spacing w:val="-9"/>
                <w:sz w:val="24"/>
              </w:rPr>
              <w:t xml:space="preserve"> </w:t>
            </w:r>
            <w:r>
              <w:rPr>
                <w:sz w:val="24"/>
              </w:rPr>
              <w:t>loại</w:t>
            </w:r>
            <w:r>
              <w:rPr>
                <w:spacing w:val="-9"/>
                <w:sz w:val="24"/>
              </w:rPr>
              <w:t xml:space="preserve"> </w:t>
            </w:r>
            <w:r>
              <w:rPr>
                <w:sz w:val="24"/>
              </w:rPr>
              <w:t>rau</w:t>
            </w:r>
            <w:r>
              <w:rPr>
                <w:spacing w:val="-9"/>
                <w:sz w:val="24"/>
              </w:rPr>
              <w:t xml:space="preserve"> </w:t>
            </w:r>
            <w:r>
              <w:rPr>
                <w:sz w:val="24"/>
              </w:rPr>
              <w:t>khác</w:t>
            </w:r>
            <w:r>
              <w:rPr>
                <w:spacing w:val="-9"/>
                <w:sz w:val="24"/>
              </w:rPr>
              <w:t xml:space="preserve"> </w:t>
            </w:r>
            <w:r>
              <w:rPr>
                <w:sz w:val="24"/>
              </w:rPr>
              <w:t>(ngoại trừ</w:t>
            </w:r>
            <w:r>
              <w:rPr>
                <w:spacing w:val="24"/>
                <w:sz w:val="24"/>
              </w:rPr>
              <w:t xml:space="preserve"> </w:t>
            </w:r>
            <w:r>
              <w:rPr>
                <w:sz w:val="24"/>
              </w:rPr>
              <w:t>thân</w:t>
            </w:r>
            <w:r>
              <w:rPr>
                <w:spacing w:val="25"/>
                <w:sz w:val="24"/>
              </w:rPr>
              <w:t xml:space="preserve"> </w:t>
            </w:r>
            <w:r>
              <w:rPr>
                <w:sz w:val="24"/>
              </w:rPr>
              <w:t>khoai</w:t>
            </w:r>
            <w:r>
              <w:rPr>
                <w:spacing w:val="26"/>
                <w:sz w:val="24"/>
              </w:rPr>
              <w:t xml:space="preserve"> </w:t>
            </w:r>
            <w:r>
              <w:rPr>
                <w:sz w:val="24"/>
              </w:rPr>
              <w:t>môn,</w:t>
            </w:r>
            <w:r>
              <w:rPr>
                <w:spacing w:val="29"/>
                <w:sz w:val="24"/>
              </w:rPr>
              <w:t xml:space="preserve"> </w:t>
            </w:r>
            <w:r>
              <w:rPr>
                <w:spacing w:val="-5"/>
                <w:sz w:val="24"/>
              </w:rPr>
              <w:t>giá</w:t>
            </w:r>
          </w:p>
          <w:p w:rsidR="004F1604" w:rsidRDefault="004F1604" w:rsidP="003B6C21">
            <w:pPr>
              <w:pStyle w:val="TableParagraph"/>
              <w:spacing w:line="264" w:lineRule="exact"/>
              <w:ind w:left="105"/>
              <w:rPr>
                <w:sz w:val="24"/>
              </w:rPr>
            </w:pPr>
            <w:r>
              <w:rPr>
                <w:sz w:val="24"/>
              </w:rPr>
              <w:t>đỗ</w:t>
            </w:r>
            <w:r>
              <w:rPr>
                <w:spacing w:val="-1"/>
                <w:sz w:val="24"/>
              </w:rPr>
              <w:t xml:space="preserve"> </w:t>
            </w:r>
            <w:r>
              <w:rPr>
                <w:sz w:val="24"/>
              </w:rPr>
              <w:t>và</w:t>
            </w:r>
            <w:r>
              <w:rPr>
                <w:spacing w:val="-1"/>
                <w:sz w:val="24"/>
              </w:rPr>
              <w:t xml:space="preserve"> </w:t>
            </w:r>
            <w:r>
              <w:rPr>
                <w:sz w:val="24"/>
              </w:rPr>
              <w:t xml:space="preserve">củ </w:t>
            </w:r>
            <w:r>
              <w:rPr>
                <w:spacing w:val="-4"/>
                <w:sz w:val="24"/>
              </w:rPr>
              <w:t>sen)</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7"/>
              </w:numPr>
              <w:tabs>
                <w:tab w:val="left" w:pos="591"/>
              </w:tabs>
              <w:spacing w:line="268" w:lineRule="exact"/>
              <w:ind w:left="591" w:hanging="143"/>
              <w:rPr>
                <w:sz w:val="24"/>
              </w:rPr>
            </w:pPr>
            <w:r>
              <w:rPr>
                <w:spacing w:val="-5"/>
                <w:sz w:val="24"/>
              </w:rPr>
              <w:t>20</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68" w:lineRule="exact"/>
              <w:ind w:left="8" w:right="3"/>
              <w:jc w:val="center"/>
              <w:rPr>
                <w:sz w:val="24"/>
              </w:rPr>
            </w:pPr>
            <w:r>
              <w:rPr>
                <w:spacing w:val="-5"/>
                <w:sz w:val="24"/>
              </w:rPr>
              <w:t>15</w:t>
            </w:r>
          </w:p>
        </w:tc>
      </w:tr>
      <w:tr w:rsidR="004F1604" w:rsidTr="003B6C21">
        <w:trPr>
          <w:trHeight w:val="276"/>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05"/>
              <w:rPr>
                <w:sz w:val="24"/>
              </w:rPr>
            </w:pPr>
            <w:r>
              <w:rPr>
                <w:spacing w:val="-5"/>
                <w:sz w:val="24"/>
              </w:rPr>
              <w:t>Bơ</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6"/>
              </w:numPr>
              <w:tabs>
                <w:tab w:val="left" w:pos="560"/>
              </w:tabs>
              <w:spacing w:line="256" w:lineRule="exact"/>
              <w:ind w:left="560" w:hanging="143"/>
              <w:rPr>
                <w:sz w:val="24"/>
              </w:rPr>
            </w:pPr>
            <w:r>
              <w:rPr>
                <w:spacing w:val="-5"/>
                <w:sz w:val="24"/>
              </w:rPr>
              <w:t>0,7</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rPr>
                <w:sz w:val="20"/>
              </w:rPr>
            </w:pPr>
          </w:p>
        </w:tc>
      </w:tr>
      <w:tr w:rsidR="004F1604" w:rsidTr="003B6C21">
        <w:trPr>
          <w:trHeight w:val="277"/>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05"/>
              <w:rPr>
                <w:sz w:val="24"/>
              </w:rPr>
            </w:pPr>
            <w:r>
              <w:rPr>
                <w:spacing w:val="-5"/>
                <w:sz w:val="24"/>
              </w:rPr>
              <w:t>Trà</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8" w:lineRule="exact"/>
              <w:ind w:left="19"/>
              <w:jc w:val="center"/>
              <w:rPr>
                <w:sz w:val="24"/>
              </w:rPr>
            </w:pPr>
            <w:r>
              <w:rPr>
                <w:spacing w:val="-5"/>
                <w:sz w:val="24"/>
              </w:rPr>
              <w:t>●9</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58" w:lineRule="exact"/>
              <w:ind w:left="8" w:right="3"/>
              <w:jc w:val="center"/>
              <w:rPr>
                <w:sz w:val="24"/>
              </w:rPr>
            </w:pPr>
            <w:r>
              <w:rPr>
                <w:spacing w:val="-5"/>
                <w:sz w:val="24"/>
              </w:rPr>
              <w:t>10</w:t>
            </w:r>
          </w:p>
        </w:tc>
      </w:tr>
      <w:tr w:rsidR="004F1604" w:rsidTr="003B6C21">
        <w:trPr>
          <w:trHeight w:val="275"/>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56" w:lineRule="exact"/>
              <w:ind w:left="105"/>
              <w:rPr>
                <w:sz w:val="24"/>
              </w:rPr>
            </w:pPr>
            <w:r>
              <w:rPr>
                <w:sz w:val="24"/>
              </w:rPr>
              <w:t>Các</w:t>
            </w:r>
            <w:r>
              <w:rPr>
                <w:spacing w:val="-5"/>
                <w:sz w:val="24"/>
              </w:rPr>
              <w:t xml:space="preserve"> </w:t>
            </w:r>
            <w:r>
              <w:rPr>
                <w:sz w:val="24"/>
              </w:rPr>
              <w:t>loại</w:t>
            </w:r>
            <w:r>
              <w:rPr>
                <w:spacing w:val="-1"/>
                <w:sz w:val="24"/>
              </w:rPr>
              <w:t xml:space="preserve"> </w:t>
            </w:r>
            <w:r>
              <w:rPr>
                <w:sz w:val="24"/>
              </w:rPr>
              <w:t>rau</w:t>
            </w:r>
            <w:r>
              <w:rPr>
                <w:spacing w:val="1"/>
                <w:sz w:val="24"/>
              </w:rPr>
              <w:t xml:space="preserve"> </w:t>
            </w:r>
            <w:r>
              <w:rPr>
                <w:sz w:val="24"/>
              </w:rPr>
              <w:t>gia</w:t>
            </w:r>
            <w:r>
              <w:rPr>
                <w:spacing w:val="-1"/>
                <w:sz w:val="24"/>
              </w:rPr>
              <w:t xml:space="preserve"> </w:t>
            </w:r>
            <w:r>
              <w:rPr>
                <w:sz w:val="24"/>
              </w:rPr>
              <w:t xml:space="preserve">vị </w:t>
            </w:r>
            <w:r>
              <w:rPr>
                <w:spacing w:val="-4"/>
                <w:sz w:val="24"/>
              </w:rPr>
              <w:t>khác</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5"/>
              </w:numPr>
              <w:tabs>
                <w:tab w:val="left" w:pos="591"/>
              </w:tabs>
              <w:spacing w:line="256" w:lineRule="exact"/>
              <w:ind w:left="591" w:hanging="143"/>
              <w:rPr>
                <w:sz w:val="24"/>
              </w:rPr>
            </w:pPr>
            <w:r>
              <w:rPr>
                <w:spacing w:val="-5"/>
                <w:sz w:val="24"/>
              </w:rPr>
              <w:t>20</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spacing w:line="256" w:lineRule="exact"/>
              <w:ind w:left="8" w:right="3"/>
              <w:jc w:val="center"/>
              <w:rPr>
                <w:sz w:val="24"/>
              </w:rPr>
            </w:pPr>
            <w:r>
              <w:rPr>
                <w:spacing w:val="-5"/>
                <w:sz w:val="24"/>
              </w:rPr>
              <w:t>15</w:t>
            </w:r>
          </w:p>
        </w:tc>
      </w:tr>
      <w:tr w:rsidR="004F1604" w:rsidTr="003B6C21">
        <w:trPr>
          <w:trHeight w:val="551"/>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8" w:type="dxa"/>
            <w:vMerge/>
            <w:tcBorders>
              <w:top w:val="nil"/>
              <w:left w:val="single" w:sz="4" w:space="0" w:color="000000"/>
              <w:bottom w:val="nil"/>
              <w:right w:val="single" w:sz="4" w:space="0" w:color="000000"/>
            </w:tcBorders>
          </w:tcPr>
          <w:p w:rsidR="004F1604" w:rsidRDefault="004F1604" w:rsidP="003B6C21">
            <w:pPr>
              <w:rPr>
                <w:sz w:val="2"/>
                <w:szCs w:val="2"/>
              </w:rPr>
            </w:pPr>
          </w:p>
        </w:tc>
        <w:tc>
          <w:tcPr>
            <w:tcW w:w="2564" w:type="dxa"/>
            <w:tcBorders>
              <w:top w:val="single" w:sz="4" w:space="0" w:color="000000"/>
              <w:left w:val="single" w:sz="4" w:space="0" w:color="000000"/>
              <w:bottom w:val="single" w:sz="4" w:space="0" w:color="000000"/>
              <w:right w:val="single" w:sz="4" w:space="0" w:color="000000"/>
            </w:tcBorders>
          </w:tcPr>
          <w:p w:rsidR="004F1604" w:rsidRDefault="004F1604" w:rsidP="003B6C21">
            <w:pPr>
              <w:pStyle w:val="TableParagraph"/>
              <w:spacing w:line="268" w:lineRule="exact"/>
              <w:ind w:left="105"/>
              <w:rPr>
                <w:sz w:val="24"/>
              </w:rPr>
            </w:pPr>
            <w:r>
              <w:rPr>
                <w:sz w:val="24"/>
              </w:rPr>
              <w:t>Mật</w:t>
            </w:r>
            <w:r>
              <w:rPr>
                <w:spacing w:val="44"/>
                <w:sz w:val="24"/>
              </w:rPr>
              <w:t xml:space="preserve"> </w:t>
            </w:r>
            <w:r>
              <w:rPr>
                <w:sz w:val="24"/>
              </w:rPr>
              <w:t>ong</w:t>
            </w:r>
            <w:r>
              <w:rPr>
                <w:spacing w:val="41"/>
                <w:sz w:val="24"/>
              </w:rPr>
              <w:t xml:space="preserve"> </w:t>
            </w:r>
            <w:r>
              <w:rPr>
                <w:sz w:val="24"/>
              </w:rPr>
              <w:t>(bao</w:t>
            </w:r>
            <w:r>
              <w:rPr>
                <w:spacing w:val="44"/>
                <w:sz w:val="24"/>
              </w:rPr>
              <w:t xml:space="preserve"> </w:t>
            </w:r>
            <w:r>
              <w:rPr>
                <w:sz w:val="24"/>
              </w:rPr>
              <w:t>gồm</w:t>
            </w:r>
            <w:r>
              <w:rPr>
                <w:spacing w:val="44"/>
                <w:sz w:val="24"/>
              </w:rPr>
              <w:t xml:space="preserve"> </w:t>
            </w:r>
            <w:r>
              <w:rPr>
                <w:spacing w:val="-5"/>
                <w:sz w:val="24"/>
              </w:rPr>
              <w:t>sữa</w:t>
            </w:r>
          </w:p>
          <w:p w:rsidR="004F1604" w:rsidRDefault="004F1604" w:rsidP="003B6C21">
            <w:pPr>
              <w:pStyle w:val="TableParagraph"/>
              <w:spacing w:line="264" w:lineRule="exact"/>
              <w:ind w:left="105"/>
              <w:rPr>
                <w:sz w:val="24"/>
              </w:rPr>
            </w:pPr>
            <w:r>
              <w:rPr>
                <w:sz w:val="24"/>
              </w:rPr>
              <w:t>ong</w:t>
            </w:r>
            <w:r>
              <w:rPr>
                <w:spacing w:val="-5"/>
                <w:sz w:val="24"/>
              </w:rPr>
              <w:t xml:space="preserve"> </w:t>
            </w:r>
            <w:r>
              <w:rPr>
                <w:spacing w:val="-2"/>
                <w:sz w:val="24"/>
              </w:rPr>
              <w:t>chúa)</w:t>
            </w:r>
          </w:p>
        </w:tc>
        <w:tc>
          <w:tcPr>
            <w:tcW w:w="1275" w:type="dxa"/>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4"/>
              </w:numPr>
              <w:tabs>
                <w:tab w:val="left" w:pos="500"/>
              </w:tabs>
              <w:spacing w:line="268" w:lineRule="exact"/>
              <w:ind w:left="500" w:hanging="143"/>
              <w:rPr>
                <w:sz w:val="24"/>
              </w:rPr>
            </w:pPr>
            <w:r>
              <w:rPr>
                <w:spacing w:val="-4"/>
                <w:sz w:val="24"/>
              </w:rPr>
              <w:t>0,05</w:t>
            </w:r>
          </w:p>
        </w:tc>
        <w:tc>
          <w:tcPr>
            <w:tcW w:w="1717" w:type="dxa"/>
            <w:tcBorders>
              <w:top w:val="single" w:sz="4" w:space="0" w:color="000000"/>
              <w:left w:val="single" w:sz="4" w:space="0" w:color="000000"/>
              <w:bottom w:val="single" w:sz="4" w:space="0" w:color="000000"/>
              <w:right w:val="double" w:sz="4" w:space="0" w:color="000000"/>
            </w:tcBorders>
          </w:tcPr>
          <w:p w:rsidR="004F1604" w:rsidRDefault="004F1604" w:rsidP="003B6C21">
            <w:pPr>
              <w:pStyle w:val="TableParagraph"/>
              <w:rPr>
                <w:sz w:val="24"/>
              </w:rPr>
            </w:pPr>
          </w:p>
        </w:tc>
      </w:tr>
      <w:tr w:rsidR="004F1604" w:rsidTr="003B6C21">
        <w:trPr>
          <w:trHeight w:val="1379"/>
        </w:trPr>
        <w:tc>
          <w:tcPr>
            <w:tcW w:w="7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2410"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27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5"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1133"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3262" w:type="dxa"/>
            <w:vMerge/>
            <w:tcBorders>
              <w:top w:val="nil"/>
              <w:left w:val="single" w:sz="4" w:space="0" w:color="000000"/>
              <w:bottom w:val="single" w:sz="4" w:space="0" w:color="000000"/>
              <w:right w:val="single" w:sz="4" w:space="0" w:color="000000"/>
            </w:tcBorders>
          </w:tcPr>
          <w:p w:rsidR="004F1604" w:rsidRDefault="004F1604" w:rsidP="003B6C21">
            <w:pPr>
              <w:rPr>
                <w:sz w:val="2"/>
                <w:szCs w:val="2"/>
              </w:rPr>
            </w:pPr>
          </w:p>
        </w:tc>
        <w:tc>
          <w:tcPr>
            <w:tcW w:w="5674" w:type="dxa"/>
            <w:gridSpan w:val="4"/>
            <w:tcBorders>
              <w:top w:val="single" w:sz="4" w:space="0" w:color="000000"/>
              <w:left w:val="single" w:sz="4" w:space="0" w:color="000000"/>
              <w:bottom w:val="single" w:sz="4" w:space="0" w:color="000000"/>
              <w:right w:val="single" w:sz="4" w:space="0" w:color="000000"/>
            </w:tcBorders>
          </w:tcPr>
          <w:p w:rsidR="004F1604" w:rsidRDefault="004F1604" w:rsidP="004F1604">
            <w:pPr>
              <w:pStyle w:val="TableParagraph"/>
              <w:numPr>
                <w:ilvl w:val="0"/>
                <w:numId w:val="73"/>
              </w:numPr>
              <w:tabs>
                <w:tab w:val="left" w:pos="255"/>
              </w:tabs>
              <w:ind w:right="102" w:firstLine="0"/>
              <w:rPr>
                <w:sz w:val="24"/>
              </w:rPr>
            </w:pPr>
            <w:r>
              <w:rPr>
                <w:sz w:val="24"/>
              </w:rPr>
              <w:t>: Giảm giới hạn dư lượng tối đa (MRL), có hiệu lực từ ngày 23 tháng 4 năm 2026</w:t>
            </w:r>
          </w:p>
          <w:p w:rsidR="004F1604" w:rsidRDefault="004F1604" w:rsidP="004F1604">
            <w:pPr>
              <w:pStyle w:val="TableParagraph"/>
              <w:numPr>
                <w:ilvl w:val="0"/>
                <w:numId w:val="72"/>
              </w:numPr>
              <w:tabs>
                <w:tab w:val="left" w:pos="253"/>
              </w:tabs>
              <w:ind w:right="105" w:firstLine="0"/>
              <w:rPr>
                <w:sz w:val="24"/>
              </w:rPr>
            </w:pPr>
            <w:r>
              <w:rPr>
                <w:sz w:val="24"/>
              </w:rPr>
              <w:t>: Tăng giới hạn dư lượng tối đa (MRL), có hiệu lực từ ngày 23 tháng 4 năm 2025</w:t>
            </w:r>
          </w:p>
          <w:p w:rsidR="004F1604" w:rsidRDefault="004F1604" w:rsidP="003B6C21">
            <w:pPr>
              <w:pStyle w:val="TableParagraph"/>
              <w:spacing w:line="264" w:lineRule="exact"/>
              <w:ind w:left="110"/>
              <w:rPr>
                <w:sz w:val="24"/>
              </w:rPr>
            </w:pPr>
            <w:r>
              <w:rPr>
                <w:sz w:val="24"/>
              </w:rPr>
              <w:t>-</w:t>
            </w:r>
            <w:r>
              <w:rPr>
                <w:spacing w:val="4"/>
                <w:sz w:val="24"/>
              </w:rPr>
              <w:t xml:space="preserve"> </w:t>
            </w:r>
            <w:r>
              <w:rPr>
                <w:sz w:val="24"/>
              </w:rPr>
              <w:t>“Các</w:t>
            </w:r>
            <w:r>
              <w:rPr>
                <w:spacing w:val="8"/>
                <w:sz w:val="24"/>
              </w:rPr>
              <w:t xml:space="preserve"> </w:t>
            </w:r>
            <w:r>
              <w:rPr>
                <w:sz w:val="24"/>
              </w:rPr>
              <w:t>loại</w:t>
            </w:r>
            <w:r>
              <w:rPr>
                <w:spacing w:val="7"/>
                <w:sz w:val="24"/>
              </w:rPr>
              <w:t xml:space="preserve"> </w:t>
            </w:r>
            <w:r>
              <w:rPr>
                <w:sz w:val="24"/>
              </w:rPr>
              <w:t>rau</w:t>
            </w:r>
            <w:r>
              <w:rPr>
                <w:spacing w:val="6"/>
                <w:sz w:val="24"/>
              </w:rPr>
              <w:t xml:space="preserve"> </w:t>
            </w:r>
            <w:r>
              <w:rPr>
                <w:sz w:val="24"/>
              </w:rPr>
              <w:t>họ</w:t>
            </w:r>
            <w:r>
              <w:rPr>
                <w:spacing w:val="9"/>
                <w:sz w:val="24"/>
              </w:rPr>
              <w:t xml:space="preserve"> </w:t>
            </w:r>
            <w:r>
              <w:rPr>
                <w:sz w:val="24"/>
              </w:rPr>
              <w:t>cúc</w:t>
            </w:r>
            <w:r>
              <w:rPr>
                <w:spacing w:val="6"/>
                <w:sz w:val="24"/>
              </w:rPr>
              <w:t xml:space="preserve"> </w:t>
            </w:r>
            <w:r>
              <w:rPr>
                <w:sz w:val="24"/>
              </w:rPr>
              <w:t>khác”</w:t>
            </w:r>
            <w:r>
              <w:rPr>
                <w:spacing w:val="6"/>
                <w:sz w:val="24"/>
              </w:rPr>
              <w:t xml:space="preserve"> </w:t>
            </w:r>
            <w:r>
              <w:rPr>
                <w:sz w:val="24"/>
              </w:rPr>
              <w:t>là</w:t>
            </w:r>
            <w:r>
              <w:rPr>
                <w:spacing w:val="6"/>
                <w:sz w:val="24"/>
              </w:rPr>
              <w:t xml:space="preserve"> </w:t>
            </w:r>
            <w:r>
              <w:rPr>
                <w:sz w:val="24"/>
              </w:rPr>
              <w:t>chỉ</w:t>
            </w:r>
            <w:r>
              <w:rPr>
                <w:spacing w:val="7"/>
                <w:sz w:val="24"/>
              </w:rPr>
              <w:t xml:space="preserve"> </w:t>
            </w:r>
            <w:r>
              <w:rPr>
                <w:sz w:val="24"/>
              </w:rPr>
              <w:t>tất</w:t>
            </w:r>
            <w:r>
              <w:rPr>
                <w:spacing w:val="7"/>
                <w:sz w:val="24"/>
              </w:rPr>
              <w:t xml:space="preserve"> </w:t>
            </w:r>
            <w:r>
              <w:rPr>
                <w:sz w:val="24"/>
              </w:rPr>
              <w:t>cả</w:t>
            </w:r>
            <w:r>
              <w:rPr>
                <w:spacing w:val="8"/>
                <w:sz w:val="24"/>
              </w:rPr>
              <w:t xml:space="preserve"> </w:t>
            </w:r>
            <w:r>
              <w:rPr>
                <w:sz w:val="24"/>
              </w:rPr>
              <w:t>các</w:t>
            </w:r>
            <w:r>
              <w:rPr>
                <w:spacing w:val="6"/>
                <w:sz w:val="24"/>
              </w:rPr>
              <w:t xml:space="preserve"> </w:t>
            </w:r>
            <w:r>
              <w:rPr>
                <w:sz w:val="24"/>
              </w:rPr>
              <w:t>loại</w:t>
            </w:r>
            <w:r>
              <w:rPr>
                <w:spacing w:val="9"/>
                <w:sz w:val="24"/>
              </w:rPr>
              <w:t xml:space="preserve"> </w:t>
            </w:r>
            <w:r>
              <w:rPr>
                <w:sz w:val="24"/>
              </w:rPr>
              <w:t>rau</w:t>
            </w:r>
            <w:r>
              <w:rPr>
                <w:spacing w:val="6"/>
                <w:sz w:val="24"/>
              </w:rPr>
              <w:t xml:space="preserve"> </w:t>
            </w:r>
            <w:r>
              <w:rPr>
                <w:spacing w:val="-5"/>
                <w:sz w:val="24"/>
              </w:rPr>
              <w:t>họ</w:t>
            </w:r>
          </w:p>
        </w:tc>
      </w:tr>
    </w:tbl>
    <w:p w:rsidR="004F1604" w:rsidRDefault="004F1604" w:rsidP="004F1604">
      <w:pPr>
        <w:pStyle w:val="TableParagraph"/>
        <w:spacing w:line="264" w:lineRule="exact"/>
        <w:rPr>
          <w:sz w:val="24"/>
        </w:rPr>
        <w:sectPr w:rsidR="004F1604">
          <w:pgSz w:w="16850" w:h="11920" w:orient="landscape"/>
          <w:pgMar w:top="1040" w:right="566" w:bottom="280" w:left="566" w:header="509" w:footer="0" w:gutter="0"/>
          <w:cols w:space="720"/>
        </w:sectPr>
      </w:pPr>
    </w:p>
    <w:p w:rsidR="004F1604" w:rsidRDefault="004F1604" w:rsidP="004F1604">
      <w:pPr>
        <w:pStyle w:val="BodyText"/>
        <w:spacing w:before="170"/>
        <w:rPr>
          <w:b/>
          <w:sz w:val="20"/>
        </w:rPr>
      </w:pPr>
    </w:p>
    <w:tbl>
      <w:tblPr>
        <w:tblW w:w="15597"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0"/>
        <w:gridCol w:w="2410"/>
        <w:gridCol w:w="1275"/>
        <w:gridCol w:w="1135"/>
        <w:gridCol w:w="1133"/>
        <w:gridCol w:w="3262"/>
        <w:gridCol w:w="5672"/>
      </w:tblGrid>
      <w:tr w:rsidR="004F1604" w:rsidTr="004F1604">
        <w:trPr>
          <w:trHeight w:val="611"/>
        </w:trPr>
        <w:tc>
          <w:tcPr>
            <w:tcW w:w="710" w:type="dxa"/>
            <w:shd w:val="clear" w:color="auto" w:fill="EDEDED"/>
          </w:tcPr>
          <w:p w:rsidR="004F1604" w:rsidRDefault="004F1604" w:rsidP="003B6C21">
            <w:pPr>
              <w:pStyle w:val="TableParagraph"/>
              <w:spacing w:before="164"/>
              <w:ind w:left="150"/>
              <w:rPr>
                <w:b/>
                <w:sz w:val="24"/>
              </w:rPr>
            </w:pPr>
            <w:r>
              <w:rPr>
                <w:b/>
                <w:spacing w:val="-5"/>
                <w:sz w:val="24"/>
              </w:rPr>
              <w:t>STT</w:t>
            </w:r>
          </w:p>
        </w:tc>
        <w:tc>
          <w:tcPr>
            <w:tcW w:w="2410" w:type="dxa"/>
            <w:shd w:val="clear" w:color="auto" w:fill="EDEDED"/>
          </w:tcPr>
          <w:p w:rsidR="004F1604" w:rsidRDefault="004F1604" w:rsidP="003B6C21">
            <w:pPr>
              <w:pStyle w:val="TableParagraph"/>
              <w:spacing w:before="164"/>
              <w:ind w:left="638"/>
              <w:rPr>
                <w:b/>
                <w:sz w:val="24"/>
              </w:rPr>
            </w:pPr>
            <w:r>
              <w:rPr>
                <w:b/>
                <w:sz w:val="24"/>
              </w:rPr>
              <w:t>Mã</w:t>
            </w:r>
            <w:r>
              <w:rPr>
                <w:b/>
                <w:spacing w:val="-1"/>
                <w:sz w:val="24"/>
              </w:rPr>
              <w:t xml:space="preserve"> </w:t>
            </w:r>
            <w:r>
              <w:rPr>
                <w:b/>
                <w:spacing w:val="-5"/>
                <w:sz w:val="24"/>
              </w:rPr>
              <w:t>WTO</w:t>
            </w:r>
          </w:p>
        </w:tc>
        <w:tc>
          <w:tcPr>
            <w:tcW w:w="1275" w:type="dxa"/>
            <w:shd w:val="clear" w:color="auto" w:fill="EDEDED"/>
          </w:tcPr>
          <w:p w:rsidR="004F1604" w:rsidRDefault="004F1604" w:rsidP="003B6C21">
            <w:pPr>
              <w:pStyle w:val="TableParagraph"/>
              <w:spacing w:before="164"/>
              <w:ind w:left="175"/>
              <w:rPr>
                <w:b/>
                <w:sz w:val="24"/>
              </w:rPr>
            </w:pPr>
            <w:r>
              <w:rPr>
                <w:b/>
                <w:sz w:val="24"/>
              </w:rPr>
              <w:t xml:space="preserve">Lĩnh </w:t>
            </w:r>
            <w:r>
              <w:rPr>
                <w:b/>
                <w:spacing w:val="-5"/>
                <w:sz w:val="24"/>
              </w:rPr>
              <w:t>vực</w:t>
            </w:r>
          </w:p>
        </w:tc>
        <w:tc>
          <w:tcPr>
            <w:tcW w:w="1135" w:type="dxa"/>
            <w:tcBorders>
              <w:right w:val="single" w:sz="4" w:space="0" w:color="000000"/>
            </w:tcBorders>
            <w:shd w:val="clear" w:color="auto" w:fill="EDEDED"/>
          </w:tcPr>
          <w:p w:rsidR="004F1604" w:rsidRDefault="004F1604" w:rsidP="003B6C21">
            <w:pPr>
              <w:pStyle w:val="TableParagraph"/>
              <w:spacing w:before="25"/>
              <w:ind w:left="124" w:right="61" w:hanging="48"/>
              <w:rPr>
                <w:b/>
                <w:sz w:val="24"/>
              </w:rPr>
            </w:pPr>
            <w:r>
              <w:rPr>
                <w:b/>
                <w:sz w:val="24"/>
              </w:rPr>
              <w:t>Quốc</w:t>
            </w:r>
            <w:r>
              <w:rPr>
                <w:b/>
                <w:spacing w:val="-15"/>
                <w:sz w:val="24"/>
              </w:rPr>
              <w:t xml:space="preserve"> </w:t>
            </w:r>
            <w:r>
              <w:rPr>
                <w:b/>
                <w:sz w:val="24"/>
              </w:rPr>
              <w:t>gia/ Khu</w:t>
            </w:r>
            <w:r>
              <w:rPr>
                <w:b/>
                <w:spacing w:val="-2"/>
                <w:sz w:val="24"/>
              </w:rPr>
              <w:t xml:space="preserve"> </w:t>
            </w:r>
            <w:r>
              <w:rPr>
                <w:b/>
                <w:spacing w:val="-5"/>
                <w:sz w:val="24"/>
              </w:rPr>
              <w:t>vực</w:t>
            </w:r>
          </w:p>
        </w:tc>
        <w:tc>
          <w:tcPr>
            <w:tcW w:w="1133" w:type="dxa"/>
            <w:tcBorders>
              <w:left w:val="single" w:sz="4" w:space="0" w:color="000000"/>
            </w:tcBorders>
            <w:shd w:val="clear" w:color="auto" w:fill="EDEDED"/>
          </w:tcPr>
          <w:p w:rsidR="004F1604" w:rsidRDefault="004F1604" w:rsidP="003B6C21">
            <w:pPr>
              <w:pStyle w:val="TableParagraph"/>
              <w:spacing w:before="25"/>
              <w:ind w:left="58" w:right="37" w:firstLine="242"/>
              <w:rPr>
                <w:b/>
                <w:sz w:val="24"/>
              </w:rPr>
            </w:pPr>
            <w:r>
              <w:rPr>
                <w:b/>
                <w:spacing w:val="-4"/>
                <w:sz w:val="24"/>
              </w:rPr>
              <w:t xml:space="preserve">Ngày </w:t>
            </w:r>
            <w:r>
              <w:rPr>
                <w:b/>
                <w:sz w:val="24"/>
              </w:rPr>
              <w:t>thông</w:t>
            </w:r>
            <w:r>
              <w:rPr>
                <w:b/>
                <w:spacing w:val="-15"/>
                <w:sz w:val="24"/>
              </w:rPr>
              <w:t xml:space="preserve"> </w:t>
            </w:r>
            <w:r>
              <w:rPr>
                <w:b/>
                <w:sz w:val="24"/>
              </w:rPr>
              <w:t>báo</w:t>
            </w:r>
          </w:p>
        </w:tc>
        <w:tc>
          <w:tcPr>
            <w:tcW w:w="3262" w:type="dxa"/>
            <w:shd w:val="clear" w:color="auto" w:fill="EDEDED"/>
          </w:tcPr>
          <w:p w:rsidR="004F1604" w:rsidRDefault="004F1604" w:rsidP="003B6C21">
            <w:pPr>
              <w:pStyle w:val="TableParagraph"/>
              <w:spacing w:before="164"/>
              <w:ind w:left="13"/>
              <w:jc w:val="center"/>
              <w:rPr>
                <w:b/>
                <w:sz w:val="24"/>
              </w:rPr>
            </w:pPr>
            <w:r>
              <w:rPr>
                <w:b/>
                <w:sz w:val="24"/>
              </w:rPr>
              <w:t>Tiêu</w:t>
            </w:r>
            <w:r>
              <w:rPr>
                <w:b/>
                <w:spacing w:val="-5"/>
                <w:sz w:val="24"/>
              </w:rPr>
              <w:t xml:space="preserve"> đề</w:t>
            </w:r>
          </w:p>
        </w:tc>
        <w:tc>
          <w:tcPr>
            <w:tcW w:w="5672" w:type="dxa"/>
            <w:shd w:val="clear" w:color="auto" w:fill="EDEDED"/>
          </w:tcPr>
          <w:p w:rsidR="004F1604" w:rsidRDefault="004F1604" w:rsidP="003B6C21">
            <w:pPr>
              <w:pStyle w:val="TableParagraph"/>
              <w:spacing w:before="164"/>
              <w:ind w:left="1824"/>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báo</w:t>
            </w:r>
          </w:p>
        </w:tc>
      </w:tr>
      <w:tr w:rsidR="004F1604" w:rsidTr="004F1604">
        <w:trPr>
          <w:trHeight w:val="3864"/>
        </w:trPr>
        <w:tc>
          <w:tcPr>
            <w:tcW w:w="710"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2410"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275"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135"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1133"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3262" w:type="dxa"/>
            <w:tcBorders>
              <w:left w:val="single" w:sz="4" w:space="0" w:color="000000"/>
              <w:bottom w:val="single" w:sz="4" w:space="0" w:color="000000"/>
              <w:right w:val="single" w:sz="4" w:space="0" w:color="000000"/>
            </w:tcBorders>
          </w:tcPr>
          <w:p w:rsidR="004F1604" w:rsidRDefault="004F1604" w:rsidP="003B6C21">
            <w:pPr>
              <w:pStyle w:val="TableParagraph"/>
            </w:pPr>
          </w:p>
        </w:tc>
        <w:tc>
          <w:tcPr>
            <w:tcW w:w="5672" w:type="dxa"/>
            <w:tcBorders>
              <w:left w:val="single" w:sz="4" w:space="0" w:color="000000"/>
              <w:bottom w:val="single" w:sz="4" w:space="0" w:color="000000"/>
              <w:right w:val="single" w:sz="4" w:space="0" w:color="000000"/>
            </w:tcBorders>
          </w:tcPr>
          <w:p w:rsidR="004F1604" w:rsidRDefault="004F1604" w:rsidP="003B6C21">
            <w:pPr>
              <w:pStyle w:val="TableParagraph"/>
              <w:ind w:left="110" w:right="99"/>
              <w:jc w:val="both"/>
              <w:rPr>
                <w:sz w:val="24"/>
              </w:rPr>
            </w:pPr>
            <w:r>
              <w:rPr>
                <w:sz w:val="24"/>
              </w:rPr>
              <w:t>cúc, ngoại trừ củ cúc tây, củ thiên lý, atisô, rau diếp xoăn, rau diếp xoăn lá, shungiku, rau diếp (bao gồm rau diếp Romaine và rau diếp lá) và các loại rau gia vị.</w:t>
            </w:r>
          </w:p>
          <w:p w:rsidR="004F1604" w:rsidRDefault="004F1604" w:rsidP="004F1604">
            <w:pPr>
              <w:pStyle w:val="TableParagraph"/>
              <w:numPr>
                <w:ilvl w:val="0"/>
                <w:numId w:val="71"/>
              </w:numPr>
              <w:tabs>
                <w:tab w:val="left" w:pos="289"/>
              </w:tabs>
              <w:ind w:right="100" w:firstLine="0"/>
              <w:jc w:val="both"/>
              <w:rPr>
                <w:sz w:val="24"/>
              </w:rPr>
            </w:pPr>
            <w:r>
              <w:rPr>
                <w:sz w:val="24"/>
              </w:rPr>
              <w:t>“Các loại rau họ cà khác” là chỉ tất cả các loại rau thuộc họ cà, ngoại trừ cà chua, ớt ngọt và cà tím.</w:t>
            </w:r>
          </w:p>
          <w:p w:rsidR="004F1604" w:rsidRDefault="004F1604" w:rsidP="004F1604">
            <w:pPr>
              <w:pStyle w:val="TableParagraph"/>
              <w:numPr>
                <w:ilvl w:val="0"/>
                <w:numId w:val="71"/>
              </w:numPr>
              <w:tabs>
                <w:tab w:val="left" w:pos="317"/>
              </w:tabs>
              <w:ind w:right="92" w:firstLine="0"/>
              <w:jc w:val="both"/>
              <w:rPr>
                <w:sz w:val="24"/>
              </w:rPr>
            </w:pPr>
            <w:r>
              <w:rPr>
                <w:sz w:val="24"/>
              </w:rPr>
              <w:t>“Các loại rau khác” là chỉ tất cả các loại rau, ngoại trừ khoai tây, củ cải đường, mía, rau họ cải, rau họ cúc, rau họ hành tỏi, rau họ hoa tán, rau họ cà, rau họ bầu bí, rau bina, măng tre, đậu bắp, gừng, đậu Hà Lan (cả vỏ, non), đậu tây (cả vỏ, non), đậu nành xanh, nấm, thân khoai môn, giá đỗ, củ sen, các loại gia vị và rau gia vị.</w:t>
            </w:r>
          </w:p>
          <w:p w:rsidR="004F1604" w:rsidRDefault="004F1604" w:rsidP="004F1604">
            <w:pPr>
              <w:pStyle w:val="TableParagraph"/>
              <w:numPr>
                <w:ilvl w:val="0"/>
                <w:numId w:val="71"/>
              </w:numPr>
              <w:tabs>
                <w:tab w:val="left" w:pos="274"/>
              </w:tabs>
              <w:spacing w:line="276" w:lineRule="exact"/>
              <w:ind w:right="100" w:firstLine="0"/>
              <w:jc w:val="both"/>
              <w:rPr>
                <w:sz w:val="24"/>
              </w:rPr>
            </w:pPr>
            <w:r>
              <w:rPr>
                <w:sz w:val="24"/>
              </w:rPr>
              <w:t>“Các loại rau gia vị” là chỉ tất cả các loại rau gia vị, ngoại trừ cải xoong, hẹ, thân và lá mùi tây, thân và lá cần tây</w:t>
            </w:r>
          </w:p>
        </w:tc>
      </w:tr>
    </w:tbl>
    <w:p w:rsidR="004F1604" w:rsidRDefault="004F1604" w:rsidP="004F1604">
      <w:pPr>
        <w:pStyle w:val="ListParagraph"/>
        <w:numPr>
          <w:ilvl w:val="0"/>
          <w:numId w:val="70"/>
        </w:numPr>
        <w:tabs>
          <w:tab w:val="left" w:pos="284"/>
        </w:tabs>
        <w:spacing w:before="248" w:line="240" w:lineRule="auto"/>
        <w:ind w:left="0" w:firstLine="0"/>
        <w:jc w:val="both"/>
      </w:pPr>
      <w:r>
        <w:t>Nội</w:t>
      </w:r>
      <w:r>
        <w:rPr>
          <w:spacing w:val="-1"/>
        </w:rPr>
        <w:t xml:space="preserve"> </w:t>
      </w:r>
      <w:r>
        <w:t>dung</w:t>
      </w:r>
      <w:r>
        <w:rPr>
          <w:spacing w:val="-5"/>
        </w:rPr>
        <w:t xml:space="preserve"> </w:t>
      </w:r>
      <w:r>
        <w:t>chi</w:t>
      </w:r>
      <w:r>
        <w:rPr>
          <w:spacing w:val="-3"/>
        </w:rPr>
        <w:t xml:space="preserve"> </w:t>
      </w:r>
      <w:r>
        <w:t>tiết</w:t>
      </w:r>
      <w:r>
        <w:rPr>
          <w:spacing w:val="-2"/>
        </w:rPr>
        <w:t xml:space="preserve"> </w:t>
      </w:r>
      <w:r>
        <w:t>được</w:t>
      </w:r>
      <w:r>
        <w:rPr>
          <w:spacing w:val="-2"/>
        </w:rPr>
        <w:t xml:space="preserve"> </w:t>
      </w:r>
      <w:r>
        <w:t>đăng</w:t>
      </w:r>
      <w:r>
        <w:rPr>
          <w:spacing w:val="-4"/>
        </w:rPr>
        <w:t xml:space="preserve"> </w:t>
      </w:r>
      <w:r>
        <w:t>tải</w:t>
      </w:r>
      <w:r>
        <w:rPr>
          <w:spacing w:val="-1"/>
        </w:rPr>
        <w:t xml:space="preserve"> </w:t>
      </w:r>
      <w:r>
        <w:t xml:space="preserve">tại: </w:t>
      </w:r>
      <w:hyperlink r:id="rId36">
        <w:r>
          <w:rPr>
            <w:color w:val="0000FF"/>
            <w:spacing w:val="-2"/>
            <w:u w:val="single" w:color="0000FF"/>
          </w:rPr>
          <w:t>www.spsvietnam.gov.vn</w:t>
        </w:r>
      </w:hyperlink>
    </w:p>
    <w:p w:rsidR="004F1604" w:rsidRDefault="004F1604" w:rsidP="004F1604">
      <w:pPr>
        <w:pStyle w:val="ListParagraph"/>
        <w:numPr>
          <w:ilvl w:val="0"/>
          <w:numId w:val="70"/>
        </w:numPr>
        <w:tabs>
          <w:tab w:val="left" w:pos="284"/>
          <w:tab w:val="left" w:pos="2848"/>
        </w:tabs>
        <w:spacing w:before="76" w:line="256" w:lineRule="auto"/>
        <w:ind w:left="0" w:right="-598" w:firstLine="0"/>
        <w:jc w:val="both"/>
      </w:pPr>
      <w:r>
        <w:t>Ghi chú chữ viết tắt liên quan đến các lĩnh vực/đơn vị quản lý nhà nước: ATTP: An toàn thực phẩm (Cục ATTP - Bộ Y tế); TTBVTV: Trồng trọt và Bảo vệ thực vật; CLCB: Chất lượng, chế biến; CNTY: Chăn nuôi và Thú y; TSKN: Cục thủy sản và Kiểm ngư; BCT: Cục Xuất nhập khẩu - Bộ Công</w:t>
      </w:r>
      <w:r>
        <w:rPr>
          <w:spacing w:val="-1"/>
        </w:rPr>
        <w:t xml:space="preserve"> </w:t>
      </w:r>
      <w:r>
        <w:t>Thương. Các đơn vị rà soát kỹ</w:t>
      </w:r>
      <w:r>
        <w:rPr>
          <w:spacing w:val="-1"/>
        </w:rPr>
        <w:t xml:space="preserve"> </w:t>
      </w:r>
      <w:r>
        <w:t>nội dung thông</w:t>
      </w:r>
      <w:r>
        <w:rPr>
          <w:spacing w:val="-1"/>
        </w:rPr>
        <w:t xml:space="preserve"> </w:t>
      </w:r>
      <w:r>
        <w:t>báo dự thảo liên quan đến lĩnh vực quản lý</w:t>
      </w:r>
      <w:r>
        <w:rPr>
          <w:spacing w:val="-1"/>
        </w:rPr>
        <w:t xml:space="preserve"> </w:t>
      </w:r>
      <w:r>
        <w:t>để góp ý và triển khai thực hiện</w:t>
      </w:r>
    </w:p>
    <w:p w:rsidR="00F7770B" w:rsidRDefault="00F7770B"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CF6A34" w:rsidRDefault="00CF6A34" w:rsidP="00F7770B">
      <w:pPr>
        <w:jc w:val="both"/>
      </w:pPr>
    </w:p>
    <w:p w:rsidR="00F7770B" w:rsidRDefault="00F7770B" w:rsidP="00CF6A34">
      <w:pPr>
        <w:rPr>
          <w:b/>
          <w:bCs/>
          <w:sz w:val="28"/>
          <w:szCs w:val="28"/>
          <w:lang w:val="vi-VN"/>
        </w:rPr>
      </w:pPr>
    </w:p>
    <w:p w:rsidR="00C83E7F" w:rsidRPr="00F7770B" w:rsidRDefault="00C83E7F" w:rsidP="00F7770B"/>
    <w:sectPr w:rsidR="00C83E7F" w:rsidRPr="00F7770B" w:rsidSect="00F7770B">
      <w:headerReference w:type="even" r:id="rId37"/>
      <w:pgSz w:w="16838" w:h="11906" w:orient="landscape"/>
      <w:pgMar w:top="1134"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554EB" w:rsidRDefault="001554EB">
      <w:r>
        <w:separator/>
      </w:r>
    </w:p>
  </w:endnote>
  <w:endnote w:type="continuationSeparator" w:id="0">
    <w:p w:rsidR="001554EB" w:rsidRDefault="00155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Italic">
    <w:altName w:val="Verdana"/>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554EB" w:rsidRDefault="001554EB">
      <w:r>
        <w:separator/>
      </w:r>
    </w:p>
  </w:footnote>
  <w:footnote w:type="continuationSeparator" w:id="0">
    <w:p w:rsidR="001554EB" w:rsidRDefault="001554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1604" w:rsidRDefault="004F1604">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1604" w:rsidRDefault="004F1604">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5CA5EC22" wp14:editId="6460B3CF">
              <wp:simplePos x="0" y="0"/>
              <wp:positionH relativeFrom="page">
                <wp:posOffset>5418709</wp:posOffset>
              </wp:positionH>
              <wp:positionV relativeFrom="page">
                <wp:posOffset>310414</wp:posOffset>
              </wp:positionV>
              <wp:extent cx="229235" cy="18097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4F1604" w:rsidRDefault="004F1604">
                          <w:pPr>
                            <w:spacing w:before="11"/>
                            <w:ind w:left="60"/>
                          </w:pPr>
                          <w:r>
                            <w:rPr>
                              <w:spacing w:val="-5"/>
                            </w:rPr>
                            <w:fldChar w:fldCharType="begin"/>
                          </w:r>
                          <w:r>
                            <w:rPr>
                              <w:spacing w:val="-5"/>
                              <w:sz w:val="22"/>
                            </w:rPr>
                            <w:instrText xml:space="preserve"> PAGE </w:instrText>
                          </w:r>
                          <w:r>
                            <w:rPr>
                              <w:spacing w:val="-5"/>
                            </w:rPr>
                            <w:fldChar w:fldCharType="separate"/>
                          </w:r>
                          <w:r>
                            <w:rPr>
                              <w:spacing w:val="-5"/>
                              <w:sz w:val="22"/>
                            </w:rPr>
                            <w:t>37</w:t>
                          </w:r>
                          <w:r>
                            <w:rPr>
                              <w:spacing w:val="-5"/>
                            </w:rPr>
                            <w:fldChar w:fldCharType="end"/>
                          </w:r>
                        </w:p>
                      </w:txbxContent>
                    </wps:txbx>
                    <wps:bodyPr wrap="square" lIns="0" tIns="0" rIns="0" bIns="0" rtlCol="0">
                      <a:noAutofit/>
                    </wps:bodyPr>
                  </wps:wsp>
                </a:graphicData>
              </a:graphic>
            </wp:anchor>
          </w:drawing>
        </mc:Choice>
        <mc:Fallback>
          <w:pict>
            <v:shapetype w14:anchorId="5CA5EC22" id="_x0000_t202" coordsize="21600,21600" o:spt="202" path="m,l,21600r21600,l21600,xe">
              <v:stroke joinstyle="miter"/>
              <v:path gradientshapeok="t" o:connecttype="rect"/>
            </v:shapetype>
            <v:shape id="Textbox 17" o:spid="_x0000_s1034" type="#_x0000_t202" style="position:absolute;margin-left:426.65pt;margin-top:24.45pt;width:18.05pt;height:14.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" filled="f" stroked="f">
              <v:textbox inset="0,0,0,0">
                <w:txbxContent>
                  <w:p w:rsidR="004F1604" w:rsidRDefault="004F1604">
                    <w:pPr>
                      <w:spacing w:before="11"/>
                      <w:ind w:left="60"/>
                    </w:pPr>
                    <w:r>
                      <w:rPr>
                        <w:spacing w:val="-5"/>
                      </w:rPr>
                      <w:fldChar w:fldCharType="begin"/>
                    </w:r>
                    <w:r>
                      <w:rPr>
                        <w:spacing w:val="-5"/>
                        <w:sz w:val="22"/>
                      </w:rPr>
                      <w:instrText xml:space="preserve"> PAGE </w:instrText>
                    </w:r>
                    <w:r>
                      <w:rPr>
                        <w:spacing w:val="-5"/>
                      </w:rPr>
                      <w:fldChar w:fldCharType="separate"/>
                    </w:r>
                    <w:r>
                      <w:rPr>
                        <w:spacing w:val="-5"/>
                        <w:sz w:val="22"/>
                      </w:rPr>
                      <w:t>37</w:t>
                    </w:r>
                    <w:r>
                      <w:rPr>
                        <w:spacing w:val="-5"/>
                      </w:rPr>
                      <w:fldChar w:fldCharType="end"/>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8686346"/>
      <w:docPartObj>
        <w:docPartGallery w:val="Page Numbers (Top of Page)"/>
        <w:docPartUnique/>
      </w:docPartObj>
    </w:sdtPr>
    <w:sdtContent>
      <w:p w:rsidR="00AE48CF" w:rsidRDefault="00000000" w:rsidP="00980AF7">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CF6A34">
          <w:rPr>
            <w:rStyle w:val="PageNumber"/>
            <w:noProof/>
          </w:rPr>
          <w:t>28</w:t>
        </w:r>
        <w:r>
          <w:rPr>
            <w:rStyle w:val="PageNumber"/>
          </w:rPr>
          <w:fldChar w:fldCharType="end"/>
        </w:r>
      </w:p>
    </w:sdtContent>
  </w:sdt>
  <w:p w:rsidR="00AE48CF"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753D7"/>
    <w:multiLevelType w:val="hybridMultilevel"/>
    <w:tmpl w:val="6B868E3A"/>
    <w:lvl w:ilvl="0" w:tplc="A82A07DA">
      <w:numFmt w:val="bullet"/>
      <w:lvlText w:val="-"/>
      <w:lvlJc w:val="left"/>
      <w:pPr>
        <w:ind w:left="3355" w:hanging="284"/>
      </w:pPr>
      <w:rPr>
        <w:rFonts w:ascii="Times New Roman" w:eastAsia="Times New Roman" w:hAnsi="Times New Roman" w:cs="Times New Roman" w:hint="default"/>
        <w:b w:val="0"/>
        <w:bCs w:val="0"/>
        <w:i w:val="0"/>
        <w:iCs w:val="0"/>
        <w:spacing w:val="0"/>
        <w:w w:val="99"/>
        <w:sz w:val="26"/>
        <w:szCs w:val="26"/>
        <w:lang w:val="vi" w:eastAsia="en-US" w:bidi="ar-SA"/>
      </w:rPr>
    </w:lvl>
    <w:lvl w:ilvl="1" w:tplc="AEA804E8">
      <w:numFmt w:val="bullet"/>
      <w:lvlText w:val="•"/>
      <w:lvlJc w:val="left"/>
      <w:pPr>
        <w:ind w:left="4062" w:hanging="284"/>
      </w:pPr>
      <w:rPr>
        <w:rFonts w:hint="default"/>
        <w:lang w:val="vi" w:eastAsia="en-US" w:bidi="ar-SA"/>
      </w:rPr>
    </w:lvl>
    <w:lvl w:ilvl="2" w:tplc="9B325984">
      <w:numFmt w:val="bullet"/>
      <w:lvlText w:val="•"/>
      <w:lvlJc w:val="left"/>
      <w:pPr>
        <w:ind w:left="4765" w:hanging="284"/>
      </w:pPr>
      <w:rPr>
        <w:rFonts w:hint="default"/>
        <w:lang w:val="vi" w:eastAsia="en-US" w:bidi="ar-SA"/>
      </w:rPr>
    </w:lvl>
    <w:lvl w:ilvl="3" w:tplc="A878934A">
      <w:numFmt w:val="bullet"/>
      <w:lvlText w:val="•"/>
      <w:lvlJc w:val="left"/>
      <w:pPr>
        <w:ind w:left="5467" w:hanging="284"/>
      </w:pPr>
      <w:rPr>
        <w:rFonts w:hint="default"/>
        <w:lang w:val="vi" w:eastAsia="en-US" w:bidi="ar-SA"/>
      </w:rPr>
    </w:lvl>
    <w:lvl w:ilvl="4" w:tplc="20943A00">
      <w:numFmt w:val="bullet"/>
      <w:lvlText w:val="•"/>
      <w:lvlJc w:val="left"/>
      <w:pPr>
        <w:ind w:left="6170" w:hanging="284"/>
      </w:pPr>
      <w:rPr>
        <w:rFonts w:hint="default"/>
        <w:lang w:val="vi" w:eastAsia="en-US" w:bidi="ar-SA"/>
      </w:rPr>
    </w:lvl>
    <w:lvl w:ilvl="5" w:tplc="8FD8B3DC">
      <w:numFmt w:val="bullet"/>
      <w:lvlText w:val="•"/>
      <w:lvlJc w:val="left"/>
      <w:pPr>
        <w:ind w:left="6873" w:hanging="284"/>
      </w:pPr>
      <w:rPr>
        <w:rFonts w:hint="default"/>
        <w:lang w:val="vi" w:eastAsia="en-US" w:bidi="ar-SA"/>
      </w:rPr>
    </w:lvl>
    <w:lvl w:ilvl="6" w:tplc="A274D0E2">
      <w:numFmt w:val="bullet"/>
      <w:lvlText w:val="•"/>
      <w:lvlJc w:val="left"/>
      <w:pPr>
        <w:ind w:left="7575" w:hanging="284"/>
      </w:pPr>
      <w:rPr>
        <w:rFonts w:hint="default"/>
        <w:lang w:val="vi" w:eastAsia="en-US" w:bidi="ar-SA"/>
      </w:rPr>
    </w:lvl>
    <w:lvl w:ilvl="7" w:tplc="E4D41822">
      <w:numFmt w:val="bullet"/>
      <w:lvlText w:val="•"/>
      <w:lvlJc w:val="left"/>
      <w:pPr>
        <w:ind w:left="8278" w:hanging="284"/>
      </w:pPr>
      <w:rPr>
        <w:rFonts w:hint="default"/>
        <w:lang w:val="vi" w:eastAsia="en-US" w:bidi="ar-SA"/>
      </w:rPr>
    </w:lvl>
    <w:lvl w:ilvl="8" w:tplc="393E613A">
      <w:numFmt w:val="bullet"/>
      <w:lvlText w:val="•"/>
      <w:lvlJc w:val="left"/>
      <w:pPr>
        <w:ind w:left="8981" w:hanging="284"/>
      </w:pPr>
      <w:rPr>
        <w:rFonts w:hint="default"/>
        <w:lang w:val="vi" w:eastAsia="en-US" w:bidi="ar-SA"/>
      </w:rPr>
    </w:lvl>
  </w:abstractNum>
  <w:abstractNum w:abstractNumId="1" w15:restartNumberingAfterBreak="0">
    <w:nsid w:val="00EC02C8"/>
    <w:multiLevelType w:val="hybridMultilevel"/>
    <w:tmpl w:val="DFC0556E"/>
    <w:lvl w:ilvl="0" w:tplc="B3FA1314">
      <w:numFmt w:val="bullet"/>
      <w:lvlText w:val="-"/>
      <w:lvlJc w:val="left"/>
      <w:pPr>
        <w:ind w:left="110" w:hanging="147"/>
      </w:pPr>
      <w:rPr>
        <w:rFonts w:ascii="Times New Roman" w:eastAsia="Times New Roman" w:hAnsi="Times New Roman" w:cs="Times New Roman" w:hint="default"/>
        <w:b w:val="0"/>
        <w:bCs w:val="0"/>
        <w:i w:val="0"/>
        <w:iCs w:val="0"/>
        <w:spacing w:val="0"/>
        <w:w w:val="100"/>
        <w:sz w:val="24"/>
        <w:szCs w:val="24"/>
        <w:lang w:val="vi" w:eastAsia="en-US" w:bidi="ar-SA"/>
      </w:rPr>
    </w:lvl>
    <w:lvl w:ilvl="1" w:tplc="37866C72">
      <w:numFmt w:val="bullet"/>
      <w:lvlText w:val="•"/>
      <w:lvlJc w:val="left"/>
      <w:pPr>
        <w:ind w:left="674" w:hanging="147"/>
      </w:pPr>
      <w:rPr>
        <w:rFonts w:hint="default"/>
        <w:lang w:val="vi" w:eastAsia="en-US" w:bidi="ar-SA"/>
      </w:rPr>
    </w:lvl>
    <w:lvl w:ilvl="2" w:tplc="A8C28D1E">
      <w:numFmt w:val="bullet"/>
      <w:lvlText w:val="•"/>
      <w:lvlJc w:val="left"/>
      <w:pPr>
        <w:ind w:left="1228" w:hanging="147"/>
      </w:pPr>
      <w:rPr>
        <w:rFonts w:hint="default"/>
        <w:lang w:val="vi" w:eastAsia="en-US" w:bidi="ar-SA"/>
      </w:rPr>
    </w:lvl>
    <w:lvl w:ilvl="3" w:tplc="45868488">
      <w:numFmt w:val="bullet"/>
      <w:lvlText w:val="•"/>
      <w:lvlJc w:val="left"/>
      <w:pPr>
        <w:ind w:left="1782" w:hanging="147"/>
      </w:pPr>
      <w:rPr>
        <w:rFonts w:hint="default"/>
        <w:lang w:val="vi" w:eastAsia="en-US" w:bidi="ar-SA"/>
      </w:rPr>
    </w:lvl>
    <w:lvl w:ilvl="4" w:tplc="E1784F8C">
      <w:numFmt w:val="bullet"/>
      <w:lvlText w:val="•"/>
      <w:lvlJc w:val="left"/>
      <w:pPr>
        <w:ind w:left="2336" w:hanging="147"/>
      </w:pPr>
      <w:rPr>
        <w:rFonts w:hint="default"/>
        <w:lang w:val="vi" w:eastAsia="en-US" w:bidi="ar-SA"/>
      </w:rPr>
    </w:lvl>
    <w:lvl w:ilvl="5" w:tplc="21EC9EB0">
      <w:numFmt w:val="bullet"/>
      <w:lvlText w:val="•"/>
      <w:lvlJc w:val="left"/>
      <w:pPr>
        <w:ind w:left="2891" w:hanging="147"/>
      </w:pPr>
      <w:rPr>
        <w:rFonts w:hint="default"/>
        <w:lang w:val="vi" w:eastAsia="en-US" w:bidi="ar-SA"/>
      </w:rPr>
    </w:lvl>
    <w:lvl w:ilvl="6" w:tplc="69ECE50A">
      <w:numFmt w:val="bullet"/>
      <w:lvlText w:val="•"/>
      <w:lvlJc w:val="left"/>
      <w:pPr>
        <w:ind w:left="3445" w:hanging="147"/>
      </w:pPr>
      <w:rPr>
        <w:rFonts w:hint="default"/>
        <w:lang w:val="vi" w:eastAsia="en-US" w:bidi="ar-SA"/>
      </w:rPr>
    </w:lvl>
    <w:lvl w:ilvl="7" w:tplc="46302E74">
      <w:numFmt w:val="bullet"/>
      <w:lvlText w:val="•"/>
      <w:lvlJc w:val="left"/>
      <w:pPr>
        <w:ind w:left="3999" w:hanging="147"/>
      </w:pPr>
      <w:rPr>
        <w:rFonts w:hint="default"/>
        <w:lang w:val="vi" w:eastAsia="en-US" w:bidi="ar-SA"/>
      </w:rPr>
    </w:lvl>
    <w:lvl w:ilvl="8" w:tplc="937225D8">
      <w:numFmt w:val="bullet"/>
      <w:lvlText w:val="•"/>
      <w:lvlJc w:val="left"/>
      <w:pPr>
        <w:ind w:left="4553" w:hanging="147"/>
      </w:pPr>
      <w:rPr>
        <w:rFonts w:hint="default"/>
        <w:lang w:val="vi" w:eastAsia="en-US" w:bidi="ar-SA"/>
      </w:rPr>
    </w:lvl>
  </w:abstractNum>
  <w:abstractNum w:abstractNumId="2" w15:restartNumberingAfterBreak="0">
    <w:nsid w:val="017923A4"/>
    <w:multiLevelType w:val="hybridMultilevel"/>
    <w:tmpl w:val="03BCBF6E"/>
    <w:lvl w:ilvl="0" w:tplc="5734FB26">
      <w:start w:val="2"/>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6B26EAF0">
      <w:numFmt w:val="bullet"/>
      <w:lvlText w:val="-"/>
      <w:lvlJc w:val="left"/>
      <w:pPr>
        <w:ind w:left="107" w:hanging="264"/>
      </w:pPr>
      <w:rPr>
        <w:rFonts w:ascii="Times New Roman" w:eastAsia="Times New Roman" w:hAnsi="Times New Roman" w:cs="Times New Roman" w:hint="default"/>
        <w:b w:val="0"/>
        <w:bCs w:val="0"/>
        <w:i w:val="0"/>
        <w:iCs w:val="0"/>
        <w:spacing w:val="0"/>
        <w:w w:val="99"/>
        <w:sz w:val="20"/>
        <w:szCs w:val="20"/>
        <w:lang w:val="vi" w:eastAsia="en-US" w:bidi="ar-SA"/>
      </w:rPr>
    </w:lvl>
    <w:lvl w:ilvl="2" w:tplc="C0AAC092">
      <w:numFmt w:val="bullet"/>
      <w:lvlText w:val="•"/>
      <w:lvlJc w:val="left"/>
      <w:pPr>
        <w:ind w:left="963" w:hanging="264"/>
      </w:pPr>
      <w:rPr>
        <w:rFonts w:hint="default"/>
        <w:lang w:val="vi" w:eastAsia="en-US" w:bidi="ar-SA"/>
      </w:rPr>
    </w:lvl>
    <w:lvl w:ilvl="3" w:tplc="2BACE4BC">
      <w:numFmt w:val="bullet"/>
      <w:lvlText w:val="•"/>
      <w:lvlJc w:val="left"/>
      <w:pPr>
        <w:ind w:left="1587" w:hanging="264"/>
      </w:pPr>
      <w:rPr>
        <w:rFonts w:hint="default"/>
        <w:lang w:val="vi" w:eastAsia="en-US" w:bidi="ar-SA"/>
      </w:rPr>
    </w:lvl>
    <w:lvl w:ilvl="4" w:tplc="C23E586E">
      <w:numFmt w:val="bullet"/>
      <w:lvlText w:val="•"/>
      <w:lvlJc w:val="left"/>
      <w:pPr>
        <w:ind w:left="2211" w:hanging="264"/>
      </w:pPr>
      <w:rPr>
        <w:rFonts w:hint="default"/>
        <w:lang w:val="vi" w:eastAsia="en-US" w:bidi="ar-SA"/>
      </w:rPr>
    </w:lvl>
    <w:lvl w:ilvl="5" w:tplc="FB7C80D0">
      <w:numFmt w:val="bullet"/>
      <w:lvlText w:val="•"/>
      <w:lvlJc w:val="left"/>
      <w:pPr>
        <w:ind w:left="2834" w:hanging="264"/>
      </w:pPr>
      <w:rPr>
        <w:rFonts w:hint="default"/>
        <w:lang w:val="vi" w:eastAsia="en-US" w:bidi="ar-SA"/>
      </w:rPr>
    </w:lvl>
    <w:lvl w:ilvl="6" w:tplc="25941664">
      <w:numFmt w:val="bullet"/>
      <w:lvlText w:val="•"/>
      <w:lvlJc w:val="left"/>
      <w:pPr>
        <w:ind w:left="3458" w:hanging="264"/>
      </w:pPr>
      <w:rPr>
        <w:rFonts w:hint="default"/>
        <w:lang w:val="vi" w:eastAsia="en-US" w:bidi="ar-SA"/>
      </w:rPr>
    </w:lvl>
    <w:lvl w:ilvl="7" w:tplc="48544370">
      <w:numFmt w:val="bullet"/>
      <w:lvlText w:val="•"/>
      <w:lvlJc w:val="left"/>
      <w:pPr>
        <w:ind w:left="4082" w:hanging="264"/>
      </w:pPr>
      <w:rPr>
        <w:rFonts w:hint="default"/>
        <w:lang w:val="vi" w:eastAsia="en-US" w:bidi="ar-SA"/>
      </w:rPr>
    </w:lvl>
    <w:lvl w:ilvl="8" w:tplc="A40A8F9A">
      <w:numFmt w:val="bullet"/>
      <w:lvlText w:val="•"/>
      <w:lvlJc w:val="left"/>
      <w:pPr>
        <w:ind w:left="4705" w:hanging="264"/>
      </w:pPr>
      <w:rPr>
        <w:rFonts w:hint="default"/>
        <w:lang w:val="vi" w:eastAsia="en-US" w:bidi="ar-SA"/>
      </w:rPr>
    </w:lvl>
  </w:abstractNum>
  <w:abstractNum w:abstractNumId="3" w15:restartNumberingAfterBreak="0">
    <w:nsid w:val="0198591F"/>
    <w:multiLevelType w:val="hybridMultilevel"/>
    <w:tmpl w:val="72963F92"/>
    <w:lvl w:ilvl="0" w:tplc="41B6488C">
      <w:start w:val="1"/>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ABD0DA5E">
      <w:numFmt w:val="bullet"/>
      <w:lvlText w:val="-"/>
      <w:lvlJc w:val="left"/>
      <w:pPr>
        <w:ind w:left="143" w:hanging="348"/>
      </w:pPr>
      <w:rPr>
        <w:rFonts w:ascii="Times New Roman" w:eastAsia="Times New Roman" w:hAnsi="Times New Roman" w:cs="Times New Roman" w:hint="default"/>
        <w:b w:val="0"/>
        <w:bCs w:val="0"/>
        <w:i w:val="0"/>
        <w:iCs w:val="0"/>
        <w:spacing w:val="0"/>
        <w:w w:val="100"/>
        <w:sz w:val="24"/>
        <w:szCs w:val="24"/>
        <w:lang w:val="vi" w:eastAsia="en-US" w:bidi="ar-SA"/>
      </w:rPr>
    </w:lvl>
    <w:lvl w:ilvl="2" w:tplc="F45ABCA8">
      <w:numFmt w:val="bullet"/>
      <w:lvlText w:val="•"/>
      <w:lvlJc w:val="left"/>
      <w:pPr>
        <w:ind w:left="963" w:hanging="348"/>
      </w:pPr>
      <w:rPr>
        <w:rFonts w:hint="default"/>
        <w:lang w:val="vi" w:eastAsia="en-US" w:bidi="ar-SA"/>
      </w:rPr>
    </w:lvl>
    <w:lvl w:ilvl="3" w:tplc="14CC4986">
      <w:numFmt w:val="bullet"/>
      <w:lvlText w:val="•"/>
      <w:lvlJc w:val="left"/>
      <w:pPr>
        <w:ind w:left="1587" w:hanging="348"/>
      </w:pPr>
      <w:rPr>
        <w:rFonts w:hint="default"/>
        <w:lang w:val="vi" w:eastAsia="en-US" w:bidi="ar-SA"/>
      </w:rPr>
    </w:lvl>
    <w:lvl w:ilvl="4" w:tplc="EB20D4AC">
      <w:numFmt w:val="bullet"/>
      <w:lvlText w:val="•"/>
      <w:lvlJc w:val="left"/>
      <w:pPr>
        <w:ind w:left="2211" w:hanging="348"/>
      </w:pPr>
      <w:rPr>
        <w:rFonts w:hint="default"/>
        <w:lang w:val="vi" w:eastAsia="en-US" w:bidi="ar-SA"/>
      </w:rPr>
    </w:lvl>
    <w:lvl w:ilvl="5" w:tplc="62165950">
      <w:numFmt w:val="bullet"/>
      <w:lvlText w:val="•"/>
      <w:lvlJc w:val="left"/>
      <w:pPr>
        <w:ind w:left="2834" w:hanging="348"/>
      </w:pPr>
      <w:rPr>
        <w:rFonts w:hint="default"/>
        <w:lang w:val="vi" w:eastAsia="en-US" w:bidi="ar-SA"/>
      </w:rPr>
    </w:lvl>
    <w:lvl w:ilvl="6" w:tplc="C69E1920">
      <w:numFmt w:val="bullet"/>
      <w:lvlText w:val="•"/>
      <w:lvlJc w:val="left"/>
      <w:pPr>
        <w:ind w:left="3458" w:hanging="348"/>
      </w:pPr>
      <w:rPr>
        <w:rFonts w:hint="default"/>
        <w:lang w:val="vi" w:eastAsia="en-US" w:bidi="ar-SA"/>
      </w:rPr>
    </w:lvl>
    <w:lvl w:ilvl="7" w:tplc="21DA1CA0">
      <w:numFmt w:val="bullet"/>
      <w:lvlText w:val="•"/>
      <w:lvlJc w:val="left"/>
      <w:pPr>
        <w:ind w:left="4082" w:hanging="348"/>
      </w:pPr>
      <w:rPr>
        <w:rFonts w:hint="default"/>
        <w:lang w:val="vi" w:eastAsia="en-US" w:bidi="ar-SA"/>
      </w:rPr>
    </w:lvl>
    <w:lvl w:ilvl="8" w:tplc="A0C2C50E">
      <w:numFmt w:val="bullet"/>
      <w:lvlText w:val="•"/>
      <w:lvlJc w:val="left"/>
      <w:pPr>
        <w:ind w:left="4705" w:hanging="348"/>
      </w:pPr>
      <w:rPr>
        <w:rFonts w:hint="default"/>
        <w:lang w:val="vi" w:eastAsia="en-US" w:bidi="ar-SA"/>
      </w:rPr>
    </w:lvl>
  </w:abstractNum>
  <w:abstractNum w:abstractNumId="4" w15:restartNumberingAfterBreak="0">
    <w:nsid w:val="02BA35B4"/>
    <w:multiLevelType w:val="hybridMultilevel"/>
    <w:tmpl w:val="F370B93C"/>
    <w:lvl w:ilvl="0" w:tplc="DED29B8C">
      <w:numFmt w:val="bullet"/>
      <w:lvlText w:val="-"/>
      <w:lvlJc w:val="left"/>
      <w:pPr>
        <w:ind w:left="110" w:hanging="252"/>
      </w:pPr>
      <w:rPr>
        <w:rFonts w:ascii="Times New Roman" w:eastAsia="Times New Roman" w:hAnsi="Times New Roman" w:cs="Times New Roman" w:hint="default"/>
        <w:b w:val="0"/>
        <w:bCs w:val="0"/>
        <w:i w:val="0"/>
        <w:iCs w:val="0"/>
        <w:spacing w:val="0"/>
        <w:w w:val="100"/>
        <w:sz w:val="24"/>
        <w:szCs w:val="24"/>
        <w:lang w:val="vi" w:eastAsia="en-US" w:bidi="ar-SA"/>
      </w:rPr>
    </w:lvl>
    <w:lvl w:ilvl="1" w:tplc="E6AA8F62">
      <w:numFmt w:val="bullet"/>
      <w:lvlText w:val="•"/>
      <w:lvlJc w:val="left"/>
      <w:pPr>
        <w:ind w:left="674" w:hanging="252"/>
      </w:pPr>
      <w:rPr>
        <w:rFonts w:hint="default"/>
        <w:lang w:val="vi" w:eastAsia="en-US" w:bidi="ar-SA"/>
      </w:rPr>
    </w:lvl>
    <w:lvl w:ilvl="2" w:tplc="197C2E66">
      <w:numFmt w:val="bullet"/>
      <w:lvlText w:val="•"/>
      <w:lvlJc w:val="left"/>
      <w:pPr>
        <w:ind w:left="1228" w:hanging="252"/>
      </w:pPr>
      <w:rPr>
        <w:rFonts w:hint="default"/>
        <w:lang w:val="vi" w:eastAsia="en-US" w:bidi="ar-SA"/>
      </w:rPr>
    </w:lvl>
    <w:lvl w:ilvl="3" w:tplc="53CC13FE">
      <w:numFmt w:val="bullet"/>
      <w:lvlText w:val="•"/>
      <w:lvlJc w:val="left"/>
      <w:pPr>
        <w:ind w:left="1782" w:hanging="252"/>
      </w:pPr>
      <w:rPr>
        <w:rFonts w:hint="default"/>
        <w:lang w:val="vi" w:eastAsia="en-US" w:bidi="ar-SA"/>
      </w:rPr>
    </w:lvl>
    <w:lvl w:ilvl="4" w:tplc="61AC9F42">
      <w:numFmt w:val="bullet"/>
      <w:lvlText w:val="•"/>
      <w:lvlJc w:val="left"/>
      <w:pPr>
        <w:ind w:left="2337" w:hanging="252"/>
      </w:pPr>
      <w:rPr>
        <w:rFonts w:hint="default"/>
        <w:lang w:val="vi" w:eastAsia="en-US" w:bidi="ar-SA"/>
      </w:rPr>
    </w:lvl>
    <w:lvl w:ilvl="5" w:tplc="51267D14">
      <w:numFmt w:val="bullet"/>
      <w:lvlText w:val="•"/>
      <w:lvlJc w:val="left"/>
      <w:pPr>
        <w:ind w:left="2891" w:hanging="252"/>
      </w:pPr>
      <w:rPr>
        <w:rFonts w:hint="default"/>
        <w:lang w:val="vi" w:eastAsia="en-US" w:bidi="ar-SA"/>
      </w:rPr>
    </w:lvl>
    <w:lvl w:ilvl="6" w:tplc="05AE4806">
      <w:numFmt w:val="bullet"/>
      <w:lvlText w:val="•"/>
      <w:lvlJc w:val="left"/>
      <w:pPr>
        <w:ind w:left="3445" w:hanging="252"/>
      </w:pPr>
      <w:rPr>
        <w:rFonts w:hint="default"/>
        <w:lang w:val="vi" w:eastAsia="en-US" w:bidi="ar-SA"/>
      </w:rPr>
    </w:lvl>
    <w:lvl w:ilvl="7" w:tplc="6C5C8B20">
      <w:numFmt w:val="bullet"/>
      <w:lvlText w:val="•"/>
      <w:lvlJc w:val="left"/>
      <w:pPr>
        <w:ind w:left="4000" w:hanging="252"/>
      </w:pPr>
      <w:rPr>
        <w:rFonts w:hint="default"/>
        <w:lang w:val="vi" w:eastAsia="en-US" w:bidi="ar-SA"/>
      </w:rPr>
    </w:lvl>
    <w:lvl w:ilvl="8" w:tplc="BE8EFB06">
      <w:numFmt w:val="bullet"/>
      <w:lvlText w:val="•"/>
      <w:lvlJc w:val="left"/>
      <w:pPr>
        <w:ind w:left="4554" w:hanging="252"/>
      </w:pPr>
      <w:rPr>
        <w:rFonts w:hint="default"/>
        <w:lang w:val="vi" w:eastAsia="en-US" w:bidi="ar-SA"/>
      </w:rPr>
    </w:lvl>
  </w:abstractNum>
  <w:abstractNum w:abstractNumId="5" w15:restartNumberingAfterBreak="0">
    <w:nsid w:val="03131ABC"/>
    <w:multiLevelType w:val="hybridMultilevel"/>
    <w:tmpl w:val="CE40F288"/>
    <w:lvl w:ilvl="0" w:tplc="D674D216">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1EF4E7EA">
      <w:numFmt w:val="bullet"/>
      <w:lvlText w:val="•"/>
      <w:lvlJc w:val="left"/>
      <w:pPr>
        <w:ind w:left="562" w:hanging="147"/>
      </w:pPr>
      <w:rPr>
        <w:rFonts w:hint="default"/>
        <w:lang w:val="vi" w:eastAsia="en-US" w:bidi="ar-SA"/>
      </w:rPr>
    </w:lvl>
    <w:lvl w:ilvl="2" w:tplc="9B9E8CB4">
      <w:numFmt w:val="bullet"/>
      <w:lvlText w:val="•"/>
      <w:lvlJc w:val="left"/>
      <w:pPr>
        <w:ind w:left="624" w:hanging="147"/>
      </w:pPr>
      <w:rPr>
        <w:rFonts w:hint="default"/>
        <w:lang w:val="vi" w:eastAsia="en-US" w:bidi="ar-SA"/>
      </w:rPr>
    </w:lvl>
    <w:lvl w:ilvl="3" w:tplc="46582FE6">
      <w:numFmt w:val="bullet"/>
      <w:lvlText w:val="•"/>
      <w:lvlJc w:val="left"/>
      <w:pPr>
        <w:ind w:left="686" w:hanging="147"/>
      </w:pPr>
      <w:rPr>
        <w:rFonts w:hint="default"/>
        <w:lang w:val="vi" w:eastAsia="en-US" w:bidi="ar-SA"/>
      </w:rPr>
    </w:lvl>
    <w:lvl w:ilvl="4" w:tplc="E6F60D0A">
      <w:numFmt w:val="bullet"/>
      <w:lvlText w:val="•"/>
      <w:lvlJc w:val="left"/>
      <w:pPr>
        <w:ind w:left="749" w:hanging="147"/>
      </w:pPr>
      <w:rPr>
        <w:rFonts w:hint="default"/>
        <w:lang w:val="vi" w:eastAsia="en-US" w:bidi="ar-SA"/>
      </w:rPr>
    </w:lvl>
    <w:lvl w:ilvl="5" w:tplc="82E86888">
      <w:numFmt w:val="bullet"/>
      <w:lvlText w:val="•"/>
      <w:lvlJc w:val="left"/>
      <w:pPr>
        <w:ind w:left="811" w:hanging="147"/>
      </w:pPr>
      <w:rPr>
        <w:rFonts w:hint="default"/>
        <w:lang w:val="vi" w:eastAsia="en-US" w:bidi="ar-SA"/>
      </w:rPr>
    </w:lvl>
    <w:lvl w:ilvl="6" w:tplc="B93E24E6">
      <w:numFmt w:val="bullet"/>
      <w:lvlText w:val="•"/>
      <w:lvlJc w:val="left"/>
      <w:pPr>
        <w:ind w:left="873" w:hanging="147"/>
      </w:pPr>
      <w:rPr>
        <w:rFonts w:hint="default"/>
        <w:lang w:val="vi" w:eastAsia="en-US" w:bidi="ar-SA"/>
      </w:rPr>
    </w:lvl>
    <w:lvl w:ilvl="7" w:tplc="DAC67968">
      <w:numFmt w:val="bullet"/>
      <w:lvlText w:val="•"/>
      <w:lvlJc w:val="left"/>
      <w:pPr>
        <w:ind w:left="936" w:hanging="147"/>
      </w:pPr>
      <w:rPr>
        <w:rFonts w:hint="default"/>
        <w:lang w:val="vi" w:eastAsia="en-US" w:bidi="ar-SA"/>
      </w:rPr>
    </w:lvl>
    <w:lvl w:ilvl="8" w:tplc="0E2ACFAC">
      <w:numFmt w:val="bullet"/>
      <w:lvlText w:val="•"/>
      <w:lvlJc w:val="left"/>
      <w:pPr>
        <w:ind w:left="998" w:hanging="147"/>
      </w:pPr>
      <w:rPr>
        <w:rFonts w:hint="default"/>
        <w:lang w:val="vi" w:eastAsia="en-US" w:bidi="ar-SA"/>
      </w:rPr>
    </w:lvl>
  </w:abstractNum>
  <w:abstractNum w:abstractNumId="6" w15:restartNumberingAfterBreak="0">
    <w:nsid w:val="03615121"/>
    <w:multiLevelType w:val="hybridMultilevel"/>
    <w:tmpl w:val="30C6A514"/>
    <w:lvl w:ilvl="0" w:tplc="98709DB4">
      <w:numFmt w:val="bullet"/>
      <w:lvlText w:val="●"/>
      <w:lvlJc w:val="left"/>
      <w:pPr>
        <w:ind w:left="362"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751AF004">
      <w:numFmt w:val="bullet"/>
      <w:lvlText w:val="•"/>
      <w:lvlJc w:val="left"/>
      <w:pPr>
        <w:ind w:left="422" w:hanging="147"/>
      </w:pPr>
      <w:rPr>
        <w:rFonts w:hint="default"/>
        <w:lang w:val="vi" w:eastAsia="en-US" w:bidi="ar-SA"/>
      </w:rPr>
    </w:lvl>
    <w:lvl w:ilvl="2" w:tplc="4978E034">
      <w:numFmt w:val="bullet"/>
      <w:lvlText w:val="•"/>
      <w:lvlJc w:val="left"/>
      <w:pPr>
        <w:ind w:left="484" w:hanging="147"/>
      </w:pPr>
      <w:rPr>
        <w:rFonts w:hint="default"/>
        <w:lang w:val="vi" w:eastAsia="en-US" w:bidi="ar-SA"/>
      </w:rPr>
    </w:lvl>
    <w:lvl w:ilvl="3" w:tplc="C3C60030">
      <w:numFmt w:val="bullet"/>
      <w:lvlText w:val="•"/>
      <w:lvlJc w:val="left"/>
      <w:pPr>
        <w:ind w:left="546" w:hanging="147"/>
      </w:pPr>
      <w:rPr>
        <w:rFonts w:hint="default"/>
        <w:lang w:val="vi" w:eastAsia="en-US" w:bidi="ar-SA"/>
      </w:rPr>
    </w:lvl>
    <w:lvl w:ilvl="4" w:tplc="ACC21FE6">
      <w:numFmt w:val="bullet"/>
      <w:lvlText w:val="•"/>
      <w:lvlJc w:val="left"/>
      <w:pPr>
        <w:ind w:left="608" w:hanging="147"/>
      </w:pPr>
      <w:rPr>
        <w:rFonts w:hint="default"/>
        <w:lang w:val="vi" w:eastAsia="en-US" w:bidi="ar-SA"/>
      </w:rPr>
    </w:lvl>
    <w:lvl w:ilvl="5" w:tplc="0CAA1596">
      <w:numFmt w:val="bullet"/>
      <w:lvlText w:val="•"/>
      <w:lvlJc w:val="left"/>
      <w:pPr>
        <w:ind w:left="670" w:hanging="147"/>
      </w:pPr>
      <w:rPr>
        <w:rFonts w:hint="default"/>
        <w:lang w:val="vi" w:eastAsia="en-US" w:bidi="ar-SA"/>
      </w:rPr>
    </w:lvl>
    <w:lvl w:ilvl="6" w:tplc="90F2F602">
      <w:numFmt w:val="bullet"/>
      <w:lvlText w:val="•"/>
      <w:lvlJc w:val="left"/>
      <w:pPr>
        <w:ind w:left="732" w:hanging="147"/>
      </w:pPr>
      <w:rPr>
        <w:rFonts w:hint="default"/>
        <w:lang w:val="vi" w:eastAsia="en-US" w:bidi="ar-SA"/>
      </w:rPr>
    </w:lvl>
    <w:lvl w:ilvl="7" w:tplc="4C6423DA">
      <w:numFmt w:val="bullet"/>
      <w:lvlText w:val="•"/>
      <w:lvlJc w:val="left"/>
      <w:pPr>
        <w:ind w:left="794" w:hanging="147"/>
      </w:pPr>
      <w:rPr>
        <w:rFonts w:hint="default"/>
        <w:lang w:val="vi" w:eastAsia="en-US" w:bidi="ar-SA"/>
      </w:rPr>
    </w:lvl>
    <w:lvl w:ilvl="8" w:tplc="D6AE87F0">
      <w:numFmt w:val="bullet"/>
      <w:lvlText w:val="•"/>
      <w:lvlJc w:val="left"/>
      <w:pPr>
        <w:ind w:left="856" w:hanging="147"/>
      </w:pPr>
      <w:rPr>
        <w:rFonts w:hint="default"/>
        <w:lang w:val="vi" w:eastAsia="en-US" w:bidi="ar-SA"/>
      </w:rPr>
    </w:lvl>
  </w:abstractNum>
  <w:abstractNum w:abstractNumId="7" w15:restartNumberingAfterBreak="0">
    <w:nsid w:val="03B32102"/>
    <w:multiLevelType w:val="hybridMultilevel"/>
    <w:tmpl w:val="1D2A1CCE"/>
    <w:lvl w:ilvl="0" w:tplc="95042BBE">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6A7ED046">
      <w:numFmt w:val="bullet"/>
      <w:lvlText w:val="•"/>
      <w:lvlJc w:val="left"/>
      <w:pPr>
        <w:ind w:left="673" w:hanging="147"/>
      </w:pPr>
      <w:rPr>
        <w:rFonts w:hint="default"/>
        <w:lang w:val="vi" w:eastAsia="en-US" w:bidi="ar-SA"/>
      </w:rPr>
    </w:lvl>
    <w:lvl w:ilvl="2" w:tplc="A74455FE">
      <w:numFmt w:val="bullet"/>
      <w:lvlText w:val="•"/>
      <w:lvlJc w:val="left"/>
      <w:pPr>
        <w:ind w:left="1227" w:hanging="147"/>
      </w:pPr>
      <w:rPr>
        <w:rFonts w:hint="default"/>
        <w:lang w:val="vi" w:eastAsia="en-US" w:bidi="ar-SA"/>
      </w:rPr>
    </w:lvl>
    <w:lvl w:ilvl="3" w:tplc="62A609F4">
      <w:numFmt w:val="bullet"/>
      <w:lvlText w:val="•"/>
      <w:lvlJc w:val="left"/>
      <w:pPr>
        <w:ind w:left="1781" w:hanging="147"/>
      </w:pPr>
      <w:rPr>
        <w:rFonts w:hint="default"/>
        <w:lang w:val="vi" w:eastAsia="en-US" w:bidi="ar-SA"/>
      </w:rPr>
    </w:lvl>
    <w:lvl w:ilvl="4" w:tplc="564E5A4E">
      <w:numFmt w:val="bullet"/>
      <w:lvlText w:val="•"/>
      <w:lvlJc w:val="left"/>
      <w:pPr>
        <w:ind w:left="2335" w:hanging="147"/>
      </w:pPr>
      <w:rPr>
        <w:rFonts w:hint="default"/>
        <w:lang w:val="vi" w:eastAsia="en-US" w:bidi="ar-SA"/>
      </w:rPr>
    </w:lvl>
    <w:lvl w:ilvl="5" w:tplc="D21AD500">
      <w:numFmt w:val="bullet"/>
      <w:lvlText w:val="•"/>
      <w:lvlJc w:val="left"/>
      <w:pPr>
        <w:ind w:left="2889" w:hanging="147"/>
      </w:pPr>
      <w:rPr>
        <w:rFonts w:hint="default"/>
        <w:lang w:val="vi" w:eastAsia="en-US" w:bidi="ar-SA"/>
      </w:rPr>
    </w:lvl>
    <w:lvl w:ilvl="6" w:tplc="0CCC4DB8">
      <w:numFmt w:val="bullet"/>
      <w:lvlText w:val="•"/>
      <w:lvlJc w:val="left"/>
      <w:pPr>
        <w:ind w:left="3443" w:hanging="147"/>
      </w:pPr>
      <w:rPr>
        <w:rFonts w:hint="default"/>
        <w:lang w:val="vi" w:eastAsia="en-US" w:bidi="ar-SA"/>
      </w:rPr>
    </w:lvl>
    <w:lvl w:ilvl="7" w:tplc="D9B216EC">
      <w:numFmt w:val="bullet"/>
      <w:lvlText w:val="•"/>
      <w:lvlJc w:val="left"/>
      <w:pPr>
        <w:ind w:left="3997" w:hanging="147"/>
      </w:pPr>
      <w:rPr>
        <w:rFonts w:hint="default"/>
        <w:lang w:val="vi" w:eastAsia="en-US" w:bidi="ar-SA"/>
      </w:rPr>
    </w:lvl>
    <w:lvl w:ilvl="8" w:tplc="DA70A27E">
      <w:numFmt w:val="bullet"/>
      <w:lvlText w:val="•"/>
      <w:lvlJc w:val="left"/>
      <w:pPr>
        <w:ind w:left="4551" w:hanging="147"/>
      </w:pPr>
      <w:rPr>
        <w:rFonts w:hint="default"/>
        <w:lang w:val="vi" w:eastAsia="en-US" w:bidi="ar-SA"/>
      </w:rPr>
    </w:lvl>
  </w:abstractNum>
  <w:abstractNum w:abstractNumId="8" w15:restartNumberingAfterBreak="0">
    <w:nsid w:val="04A14CB7"/>
    <w:multiLevelType w:val="hybridMultilevel"/>
    <w:tmpl w:val="96E2D408"/>
    <w:lvl w:ilvl="0" w:tplc="F43C5170">
      <w:numFmt w:val="bullet"/>
      <w:lvlText w:val=""/>
      <w:lvlJc w:val="left"/>
      <w:pPr>
        <w:ind w:left="479" w:hanging="372"/>
      </w:pPr>
      <w:rPr>
        <w:rFonts w:ascii="Symbol" w:eastAsia="Symbol" w:hAnsi="Symbol" w:cs="Symbol" w:hint="default"/>
        <w:b w:val="0"/>
        <w:bCs w:val="0"/>
        <w:i w:val="0"/>
        <w:iCs w:val="0"/>
        <w:spacing w:val="0"/>
        <w:w w:val="100"/>
        <w:sz w:val="24"/>
        <w:szCs w:val="24"/>
        <w:lang w:val="vi" w:eastAsia="en-US" w:bidi="ar-SA"/>
      </w:rPr>
    </w:lvl>
    <w:lvl w:ilvl="1" w:tplc="92347972">
      <w:numFmt w:val="bullet"/>
      <w:lvlText w:val="•"/>
      <w:lvlJc w:val="left"/>
      <w:pPr>
        <w:ind w:left="1027" w:hanging="372"/>
      </w:pPr>
      <w:rPr>
        <w:rFonts w:hint="default"/>
        <w:lang w:val="vi" w:eastAsia="en-US" w:bidi="ar-SA"/>
      </w:rPr>
    </w:lvl>
    <w:lvl w:ilvl="2" w:tplc="8642186A">
      <w:numFmt w:val="bullet"/>
      <w:lvlText w:val="•"/>
      <w:lvlJc w:val="left"/>
      <w:pPr>
        <w:ind w:left="1574" w:hanging="372"/>
      </w:pPr>
      <w:rPr>
        <w:rFonts w:hint="default"/>
        <w:lang w:val="vi" w:eastAsia="en-US" w:bidi="ar-SA"/>
      </w:rPr>
    </w:lvl>
    <w:lvl w:ilvl="3" w:tplc="D7EE41A0">
      <w:numFmt w:val="bullet"/>
      <w:lvlText w:val="•"/>
      <w:lvlJc w:val="left"/>
      <w:pPr>
        <w:ind w:left="2121" w:hanging="372"/>
      </w:pPr>
      <w:rPr>
        <w:rFonts w:hint="default"/>
        <w:lang w:val="vi" w:eastAsia="en-US" w:bidi="ar-SA"/>
      </w:rPr>
    </w:lvl>
    <w:lvl w:ilvl="4" w:tplc="090087F8">
      <w:numFmt w:val="bullet"/>
      <w:lvlText w:val="•"/>
      <w:lvlJc w:val="left"/>
      <w:pPr>
        <w:ind w:left="2669" w:hanging="372"/>
      </w:pPr>
      <w:rPr>
        <w:rFonts w:hint="default"/>
        <w:lang w:val="vi" w:eastAsia="en-US" w:bidi="ar-SA"/>
      </w:rPr>
    </w:lvl>
    <w:lvl w:ilvl="5" w:tplc="C9CC11E8">
      <w:numFmt w:val="bullet"/>
      <w:lvlText w:val="•"/>
      <w:lvlJc w:val="left"/>
      <w:pPr>
        <w:ind w:left="3216" w:hanging="372"/>
      </w:pPr>
      <w:rPr>
        <w:rFonts w:hint="default"/>
        <w:lang w:val="vi" w:eastAsia="en-US" w:bidi="ar-SA"/>
      </w:rPr>
    </w:lvl>
    <w:lvl w:ilvl="6" w:tplc="39D03514">
      <w:numFmt w:val="bullet"/>
      <w:lvlText w:val="•"/>
      <w:lvlJc w:val="left"/>
      <w:pPr>
        <w:ind w:left="3763" w:hanging="372"/>
      </w:pPr>
      <w:rPr>
        <w:rFonts w:hint="default"/>
        <w:lang w:val="vi" w:eastAsia="en-US" w:bidi="ar-SA"/>
      </w:rPr>
    </w:lvl>
    <w:lvl w:ilvl="7" w:tplc="8DD006E2">
      <w:numFmt w:val="bullet"/>
      <w:lvlText w:val="•"/>
      <w:lvlJc w:val="left"/>
      <w:pPr>
        <w:ind w:left="4311" w:hanging="372"/>
      </w:pPr>
      <w:rPr>
        <w:rFonts w:hint="default"/>
        <w:lang w:val="vi" w:eastAsia="en-US" w:bidi="ar-SA"/>
      </w:rPr>
    </w:lvl>
    <w:lvl w:ilvl="8" w:tplc="52CE356A">
      <w:numFmt w:val="bullet"/>
      <w:lvlText w:val="•"/>
      <w:lvlJc w:val="left"/>
      <w:pPr>
        <w:ind w:left="4858" w:hanging="372"/>
      </w:pPr>
      <w:rPr>
        <w:rFonts w:hint="default"/>
        <w:lang w:val="vi" w:eastAsia="en-US" w:bidi="ar-SA"/>
      </w:rPr>
    </w:lvl>
  </w:abstractNum>
  <w:abstractNum w:abstractNumId="9" w15:restartNumberingAfterBreak="0">
    <w:nsid w:val="04DB7FD4"/>
    <w:multiLevelType w:val="hybridMultilevel"/>
    <w:tmpl w:val="7CF088BC"/>
    <w:lvl w:ilvl="0" w:tplc="3CB2CD16">
      <w:start w:val="2"/>
      <w:numFmt w:val="decimal"/>
      <w:lvlText w:val="%1."/>
      <w:lvlJc w:val="left"/>
      <w:pPr>
        <w:ind w:left="383"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5A8C131E">
      <w:numFmt w:val="bullet"/>
      <w:lvlText w:val="-"/>
      <w:lvlJc w:val="left"/>
      <w:pPr>
        <w:ind w:left="143" w:hanging="360"/>
      </w:pPr>
      <w:rPr>
        <w:rFonts w:ascii="Times New Roman" w:eastAsia="Times New Roman" w:hAnsi="Times New Roman" w:cs="Times New Roman" w:hint="default"/>
        <w:b w:val="0"/>
        <w:bCs w:val="0"/>
        <w:i w:val="0"/>
        <w:iCs w:val="0"/>
        <w:spacing w:val="0"/>
        <w:w w:val="99"/>
        <w:sz w:val="20"/>
        <w:szCs w:val="20"/>
        <w:lang w:val="vi" w:eastAsia="en-US" w:bidi="ar-SA"/>
      </w:rPr>
    </w:lvl>
    <w:lvl w:ilvl="2" w:tplc="D138CAFC">
      <w:numFmt w:val="bullet"/>
      <w:lvlText w:val="•"/>
      <w:lvlJc w:val="left"/>
      <w:pPr>
        <w:ind w:left="999" w:hanging="360"/>
      </w:pPr>
      <w:rPr>
        <w:rFonts w:hint="default"/>
        <w:lang w:val="vi" w:eastAsia="en-US" w:bidi="ar-SA"/>
      </w:rPr>
    </w:lvl>
    <w:lvl w:ilvl="3" w:tplc="E100706A">
      <w:numFmt w:val="bullet"/>
      <w:lvlText w:val="•"/>
      <w:lvlJc w:val="left"/>
      <w:pPr>
        <w:ind w:left="1618" w:hanging="360"/>
      </w:pPr>
      <w:rPr>
        <w:rFonts w:hint="default"/>
        <w:lang w:val="vi" w:eastAsia="en-US" w:bidi="ar-SA"/>
      </w:rPr>
    </w:lvl>
    <w:lvl w:ilvl="4" w:tplc="FAD68E52">
      <w:numFmt w:val="bullet"/>
      <w:lvlText w:val="•"/>
      <w:lvlJc w:val="left"/>
      <w:pPr>
        <w:ind w:left="2237" w:hanging="360"/>
      </w:pPr>
      <w:rPr>
        <w:rFonts w:hint="default"/>
        <w:lang w:val="vi" w:eastAsia="en-US" w:bidi="ar-SA"/>
      </w:rPr>
    </w:lvl>
    <w:lvl w:ilvl="5" w:tplc="67E0817C">
      <w:numFmt w:val="bullet"/>
      <w:lvlText w:val="•"/>
      <w:lvlJc w:val="left"/>
      <w:pPr>
        <w:ind w:left="2856" w:hanging="360"/>
      </w:pPr>
      <w:rPr>
        <w:rFonts w:hint="default"/>
        <w:lang w:val="vi" w:eastAsia="en-US" w:bidi="ar-SA"/>
      </w:rPr>
    </w:lvl>
    <w:lvl w:ilvl="6" w:tplc="07545FC2">
      <w:numFmt w:val="bullet"/>
      <w:lvlText w:val="•"/>
      <w:lvlJc w:val="left"/>
      <w:pPr>
        <w:ind w:left="3476" w:hanging="360"/>
      </w:pPr>
      <w:rPr>
        <w:rFonts w:hint="default"/>
        <w:lang w:val="vi" w:eastAsia="en-US" w:bidi="ar-SA"/>
      </w:rPr>
    </w:lvl>
    <w:lvl w:ilvl="7" w:tplc="E8A005F0">
      <w:numFmt w:val="bullet"/>
      <w:lvlText w:val="•"/>
      <w:lvlJc w:val="left"/>
      <w:pPr>
        <w:ind w:left="4095" w:hanging="360"/>
      </w:pPr>
      <w:rPr>
        <w:rFonts w:hint="default"/>
        <w:lang w:val="vi" w:eastAsia="en-US" w:bidi="ar-SA"/>
      </w:rPr>
    </w:lvl>
    <w:lvl w:ilvl="8" w:tplc="32067F7A">
      <w:numFmt w:val="bullet"/>
      <w:lvlText w:val="•"/>
      <w:lvlJc w:val="left"/>
      <w:pPr>
        <w:ind w:left="4714" w:hanging="360"/>
      </w:pPr>
      <w:rPr>
        <w:rFonts w:hint="default"/>
        <w:lang w:val="vi" w:eastAsia="en-US" w:bidi="ar-SA"/>
      </w:rPr>
    </w:lvl>
  </w:abstractNum>
  <w:abstractNum w:abstractNumId="10" w15:restartNumberingAfterBreak="0">
    <w:nsid w:val="0583305F"/>
    <w:multiLevelType w:val="hybridMultilevel"/>
    <w:tmpl w:val="0A1AD706"/>
    <w:lvl w:ilvl="0" w:tplc="0D2A4BEC">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058A2486"/>
    <w:multiLevelType w:val="hybridMultilevel"/>
    <w:tmpl w:val="9920EB96"/>
    <w:lvl w:ilvl="0" w:tplc="239C95B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062272F4"/>
    <w:multiLevelType w:val="hybridMultilevel"/>
    <w:tmpl w:val="4FEC73A8"/>
    <w:lvl w:ilvl="0" w:tplc="04090001">
      <w:start w:val="12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087A75"/>
    <w:multiLevelType w:val="hybridMultilevel"/>
    <w:tmpl w:val="650032AA"/>
    <w:lvl w:ilvl="0" w:tplc="17EE5978">
      <w:start w:val="2"/>
      <w:numFmt w:val="decimal"/>
      <w:lvlText w:val="%1."/>
      <w:lvlJc w:val="left"/>
      <w:pPr>
        <w:ind w:left="383"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AF864424">
      <w:numFmt w:val="bullet"/>
      <w:lvlText w:val="-"/>
      <w:lvlJc w:val="left"/>
      <w:pPr>
        <w:ind w:left="143" w:hanging="348"/>
      </w:pPr>
      <w:rPr>
        <w:rFonts w:ascii="Times New Roman" w:eastAsia="Times New Roman" w:hAnsi="Times New Roman" w:cs="Times New Roman" w:hint="default"/>
        <w:b w:val="0"/>
        <w:bCs w:val="0"/>
        <w:i w:val="0"/>
        <w:iCs w:val="0"/>
        <w:spacing w:val="0"/>
        <w:w w:val="100"/>
        <w:sz w:val="24"/>
        <w:szCs w:val="24"/>
        <w:lang w:val="vi" w:eastAsia="en-US" w:bidi="ar-SA"/>
      </w:rPr>
    </w:lvl>
    <w:lvl w:ilvl="2" w:tplc="7FCAED64">
      <w:numFmt w:val="bullet"/>
      <w:lvlText w:val="•"/>
      <w:lvlJc w:val="left"/>
      <w:pPr>
        <w:ind w:left="999" w:hanging="348"/>
      </w:pPr>
      <w:rPr>
        <w:rFonts w:hint="default"/>
        <w:lang w:val="vi" w:eastAsia="en-US" w:bidi="ar-SA"/>
      </w:rPr>
    </w:lvl>
    <w:lvl w:ilvl="3" w:tplc="D70A2A74">
      <w:numFmt w:val="bullet"/>
      <w:lvlText w:val="•"/>
      <w:lvlJc w:val="left"/>
      <w:pPr>
        <w:ind w:left="1618" w:hanging="348"/>
      </w:pPr>
      <w:rPr>
        <w:rFonts w:hint="default"/>
        <w:lang w:val="vi" w:eastAsia="en-US" w:bidi="ar-SA"/>
      </w:rPr>
    </w:lvl>
    <w:lvl w:ilvl="4" w:tplc="21D6786C">
      <w:numFmt w:val="bullet"/>
      <w:lvlText w:val="•"/>
      <w:lvlJc w:val="left"/>
      <w:pPr>
        <w:ind w:left="2237" w:hanging="348"/>
      </w:pPr>
      <w:rPr>
        <w:rFonts w:hint="default"/>
        <w:lang w:val="vi" w:eastAsia="en-US" w:bidi="ar-SA"/>
      </w:rPr>
    </w:lvl>
    <w:lvl w:ilvl="5" w:tplc="44CA8496">
      <w:numFmt w:val="bullet"/>
      <w:lvlText w:val="•"/>
      <w:lvlJc w:val="left"/>
      <w:pPr>
        <w:ind w:left="2856" w:hanging="348"/>
      </w:pPr>
      <w:rPr>
        <w:rFonts w:hint="default"/>
        <w:lang w:val="vi" w:eastAsia="en-US" w:bidi="ar-SA"/>
      </w:rPr>
    </w:lvl>
    <w:lvl w:ilvl="6" w:tplc="F0F0D09E">
      <w:numFmt w:val="bullet"/>
      <w:lvlText w:val="•"/>
      <w:lvlJc w:val="left"/>
      <w:pPr>
        <w:ind w:left="3476" w:hanging="348"/>
      </w:pPr>
      <w:rPr>
        <w:rFonts w:hint="default"/>
        <w:lang w:val="vi" w:eastAsia="en-US" w:bidi="ar-SA"/>
      </w:rPr>
    </w:lvl>
    <w:lvl w:ilvl="7" w:tplc="EDA44A16">
      <w:numFmt w:val="bullet"/>
      <w:lvlText w:val="•"/>
      <w:lvlJc w:val="left"/>
      <w:pPr>
        <w:ind w:left="4095" w:hanging="348"/>
      </w:pPr>
      <w:rPr>
        <w:rFonts w:hint="default"/>
        <w:lang w:val="vi" w:eastAsia="en-US" w:bidi="ar-SA"/>
      </w:rPr>
    </w:lvl>
    <w:lvl w:ilvl="8" w:tplc="904427A2">
      <w:numFmt w:val="bullet"/>
      <w:lvlText w:val="•"/>
      <w:lvlJc w:val="left"/>
      <w:pPr>
        <w:ind w:left="4714" w:hanging="348"/>
      </w:pPr>
      <w:rPr>
        <w:rFonts w:hint="default"/>
        <w:lang w:val="vi" w:eastAsia="en-US" w:bidi="ar-SA"/>
      </w:rPr>
    </w:lvl>
  </w:abstractNum>
  <w:abstractNum w:abstractNumId="14" w15:restartNumberingAfterBreak="0">
    <w:nsid w:val="07736698"/>
    <w:multiLevelType w:val="hybridMultilevel"/>
    <w:tmpl w:val="28DA9154"/>
    <w:lvl w:ilvl="0" w:tplc="B50AD8A0">
      <w:numFmt w:val="bullet"/>
      <w:lvlText w:val="-"/>
      <w:lvlJc w:val="left"/>
      <w:pPr>
        <w:ind w:left="110" w:hanging="152"/>
      </w:pPr>
      <w:rPr>
        <w:rFonts w:ascii="Times New Roman" w:eastAsia="Times New Roman" w:hAnsi="Times New Roman" w:cs="Times New Roman" w:hint="default"/>
        <w:spacing w:val="0"/>
        <w:w w:val="100"/>
        <w:lang w:val="vi" w:eastAsia="en-US" w:bidi="ar-SA"/>
      </w:rPr>
    </w:lvl>
    <w:lvl w:ilvl="1" w:tplc="FDC89B78">
      <w:numFmt w:val="bullet"/>
      <w:lvlText w:val="•"/>
      <w:lvlJc w:val="left"/>
      <w:pPr>
        <w:ind w:left="674" w:hanging="152"/>
      </w:pPr>
      <w:rPr>
        <w:rFonts w:hint="default"/>
        <w:lang w:val="vi" w:eastAsia="en-US" w:bidi="ar-SA"/>
      </w:rPr>
    </w:lvl>
    <w:lvl w:ilvl="2" w:tplc="B2922F50">
      <w:numFmt w:val="bullet"/>
      <w:lvlText w:val="•"/>
      <w:lvlJc w:val="left"/>
      <w:pPr>
        <w:ind w:left="1228" w:hanging="152"/>
      </w:pPr>
      <w:rPr>
        <w:rFonts w:hint="default"/>
        <w:lang w:val="vi" w:eastAsia="en-US" w:bidi="ar-SA"/>
      </w:rPr>
    </w:lvl>
    <w:lvl w:ilvl="3" w:tplc="63588AC0">
      <w:numFmt w:val="bullet"/>
      <w:lvlText w:val="•"/>
      <w:lvlJc w:val="left"/>
      <w:pPr>
        <w:ind w:left="1782" w:hanging="152"/>
      </w:pPr>
      <w:rPr>
        <w:rFonts w:hint="default"/>
        <w:lang w:val="vi" w:eastAsia="en-US" w:bidi="ar-SA"/>
      </w:rPr>
    </w:lvl>
    <w:lvl w:ilvl="4" w:tplc="56D4775E">
      <w:numFmt w:val="bullet"/>
      <w:lvlText w:val="•"/>
      <w:lvlJc w:val="left"/>
      <w:pPr>
        <w:ind w:left="2336" w:hanging="152"/>
      </w:pPr>
      <w:rPr>
        <w:rFonts w:hint="default"/>
        <w:lang w:val="vi" w:eastAsia="en-US" w:bidi="ar-SA"/>
      </w:rPr>
    </w:lvl>
    <w:lvl w:ilvl="5" w:tplc="D6285126">
      <w:numFmt w:val="bullet"/>
      <w:lvlText w:val="•"/>
      <w:lvlJc w:val="left"/>
      <w:pPr>
        <w:ind w:left="2891" w:hanging="152"/>
      </w:pPr>
      <w:rPr>
        <w:rFonts w:hint="default"/>
        <w:lang w:val="vi" w:eastAsia="en-US" w:bidi="ar-SA"/>
      </w:rPr>
    </w:lvl>
    <w:lvl w:ilvl="6" w:tplc="AFBA1080">
      <w:numFmt w:val="bullet"/>
      <w:lvlText w:val="•"/>
      <w:lvlJc w:val="left"/>
      <w:pPr>
        <w:ind w:left="3445" w:hanging="152"/>
      </w:pPr>
      <w:rPr>
        <w:rFonts w:hint="default"/>
        <w:lang w:val="vi" w:eastAsia="en-US" w:bidi="ar-SA"/>
      </w:rPr>
    </w:lvl>
    <w:lvl w:ilvl="7" w:tplc="61381178">
      <w:numFmt w:val="bullet"/>
      <w:lvlText w:val="•"/>
      <w:lvlJc w:val="left"/>
      <w:pPr>
        <w:ind w:left="3999" w:hanging="152"/>
      </w:pPr>
      <w:rPr>
        <w:rFonts w:hint="default"/>
        <w:lang w:val="vi" w:eastAsia="en-US" w:bidi="ar-SA"/>
      </w:rPr>
    </w:lvl>
    <w:lvl w:ilvl="8" w:tplc="A39AF1DA">
      <w:numFmt w:val="bullet"/>
      <w:lvlText w:val="•"/>
      <w:lvlJc w:val="left"/>
      <w:pPr>
        <w:ind w:left="4553" w:hanging="152"/>
      </w:pPr>
      <w:rPr>
        <w:rFonts w:hint="default"/>
        <w:lang w:val="vi" w:eastAsia="en-US" w:bidi="ar-SA"/>
      </w:rPr>
    </w:lvl>
  </w:abstractNum>
  <w:abstractNum w:abstractNumId="15" w15:restartNumberingAfterBreak="0">
    <w:nsid w:val="0787719B"/>
    <w:multiLevelType w:val="hybridMultilevel"/>
    <w:tmpl w:val="2BBAC8E0"/>
    <w:lvl w:ilvl="0" w:tplc="D20E0A10">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6B2846A0">
      <w:numFmt w:val="bullet"/>
      <w:lvlText w:val="•"/>
      <w:lvlJc w:val="left"/>
      <w:pPr>
        <w:ind w:left="422" w:hanging="147"/>
      </w:pPr>
      <w:rPr>
        <w:rFonts w:hint="default"/>
        <w:lang w:val="vi" w:eastAsia="en-US" w:bidi="ar-SA"/>
      </w:rPr>
    </w:lvl>
    <w:lvl w:ilvl="2" w:tplc="F2C03D4E">
      <w:numFmt w:val="bullet"/>
      <w:lvlText w:val="•"/>
      <w:lvlJc w:val="left"/>
      <w:pPr>
        <w:ind w:left="484" w:hanging="147"/>
      </w:pPr>
      <w:rPr>
        <w:rFonts w:hint="default"/>
        <w:lang w:val="vi" w:eastAsia="en-US" w:bidi="ar-SA"/>
      </w:rPr>
    </w:lvl>
    <w:lvl w:ilvl="3" w:tplc="473ACA74">
      <w:numFmt w:val="bullet"/>
      <w:lvlText w:val="•"/>
      <w:lvlJc w:val="left"/>
      <w:pPr>
        <w:ind w:left="546" w:hanging="147"/>
      </w:pPr>
      <w:rPr>
        <w:rFonts w:hint="default"/>
        <w:lang w:val="vi" w:eastAsia="en-US" w:bidi="ar-SA"/>
      </w:rPr>
    </w:lvl>
    <w:lvl w:ilvl="4" w:tplc="45BC91CA">
      <w:numFmt w:val="bullet"/>
      <w:lvlText w:val="•"/>
      <w:lvlJc w:val="left"/>
      <w:pPr>
        <w:ind w:left="608" w:hanging="147"/>
      </w:pPr>
      <w:rPr>
        <w:rFonts w:hint="default"/>
        <w:lang w:val="vi" w:eastAsia="en-US" w:bidi="ar-SA"/>
      </w:rPr>
    </w:lvl>
    <w:lvl w:ilvl="5" w:tplc="594E8984">
      <w:numFmt w:val="bullet"/>
      <w:lvlText w:val="•"/>
      <w:lvlJc w:val="left"/>
      <w:pPr>
        <w:ind w:left="671" w:hanging="147"/>
      </w:pPr>
      <w:rPr>
        <w:rFonts w:hint="default"/>
        <w:lang w:val="vi" w:eastAsia="en-US" w:bidi="ar-SA"/>
      </w:rPr>
    </w:lvl>
    <w:lvl w:ilvl="6" w:tplc="05284AF4">
      <w:numFmt w:val="bullet"/>
      <w:lvlText w:val="•"/>
      <w:lvlJc w:val="left"/>
      <w:pPr>
        <w:ind w:left="733" w:hanging="147"/>
      </w:pPr>
      <w:rPr>
        <w:rFonts w:hint="default"/>
        <w:lang w:val="vi" w:eastAsia="en-US" w:bidi="ar-SA"/>
      </w:rPr>
    </w:lvl>
    <w:lvl w:ilvl="7" w:tplc="EE526288">
      <w:numFmt w:val="bullet"/>
      <w:lvlText w:val="•"/>
      <w:lvlJc w:val="left"/>
      <w:pPr>
        <w:ind w:left="795" w:hanging="147"/>
      </w:pPr>
      <w:rPr>
        <w:rFonts w:hint="default"/>
        <w:lang w:val="vi" w:eastAsia="en-US" w:bidi="ar-SA"/>
      </w:rPr>
    </w:lvl>
    <w:lvl w:ilvl="8" w:tplc="6E74DEE2">
      <w:numFmt w:val="bullet"/>
      <w:lvlText w:val="•"/>
      <w:lvlJc w:val="left"/>
      <w:pPr>
        <w:ind w:left="857" w:hanging="147"/>
      </w:pPr>
      <w:rPr>
        <w:rFonts w:hint="default"/>
        <w:lang w:val="vi" w:eastAsia="en-US" w:bidi="ar-SA"/>
      </w:rPr>
    </w:lvl>
  </w:abstractNum>
  <w:abstractNum w:abstractNumId="16" w15:restartNumberingAfterBreak="0">
    <w:nsid w:val="07EE53E7"/>
    <w:multiLevelType w:val="hybridMultilevel"/>
    <w:tmpl w:val="09D472E0"/>
    <w:lvl w:ilvl="0" w:tplc="7EC0F828">
      <w:numFmt w:val="bullet"/>
      <w:lvlText w:val="○"/>
      <w:lvlJc w:val="left"/>
      <w:pPr>
        <w:ind w:left="36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B202919E">
      <w:numFmt w:val="bullet"/>
      <w:lvlText w:val="•"/>
      <w:lvlJc w:val="left"/>
      <w:pPr>
        <w:ind w:left="422" w:hanging="146"/>
      </w:pPr>
      <w:rPr>
        <w:rFonts w:hint="default"/>
        <w:lang w:val="vi" w:eastAsia="en-US" w:bidi="ar-SA"/>
      </w:rPr>
    </w:lvl>
    <w:lvl w:ilvl="2" w:tplc="F692D51E">
      <w:numFmt w:val="bullet"/>
      <w:lvlText w:val="•"/>
      <w:lvlJc w:val="left"/>
      <w:pPr>
        <w:ind w:left="484" w:hanging="146"/>
      </w:pPr>
      <w:rPr>
        <w:rFonts w:hint="default"/>
        <w:lang w:val="vi" w:eastAsia="en-US" w:bidi="ar-SA"/>
      </w:rPr>
    </w:lvl>
    <w:lvl w:ilvl="3" w:tplc="5EE03052">
      <w:numFmt w:val="bullet"/>
      <w:lvlText w:val="•"/>
      <w:lvlJc w:val="left"/>
      <w:pPr>
        <w:ind w:left="546" w:hanging="146"/>
      </w:pPr>
      <w:rPr>
        <w:rFonts w:hint="default"/>
        <w:lang w:val="vi" w:eastAsia="en-US" w:bidi="ar-SA"/>
      </w:rPr>
    </w:lvl>
    <w:lvl w:ilvl="4" w:tplc="04FA3F6C">
      <w:numFmt w:val="bullet"/>
      <w:lvlText w:val="•"/>
      <w:lvlJc w:val="left"/>
      <w:pPr>
        <w:ind w:left="608" w:hanging="146"/>
      </w:pPr>
      <w:rPr>
        <w:rFonts w:hint="default"/>
        <w:lang w:val="vi" w:eastAsia="en-US" w:bidi="ar-SA"/>
      </w:rPr>
    </w:lvl>
    <w:lvl w:ilvl="5" w:tplc="6C08FD28">
      <w:numFmt w:val="bullet"/>
      <w:lvlText w:val="•"/>
      <w:lvlJc w:val="left"/>
      <w:pPr>
        <w:ind w:left="670" w:hanging="146"/>
      </w:pPr>
      <w:rPr>
        <w:rFonts w:hint="default"/>
        <w:lang w:val="vi" w:eastAsia="en-US" w:bidi="ar-SA"/>
      </w:rPr>
    </w:lvl>
    <w:lvl w:ilvl="6" w:tplc="88D006C6">
      <w:numFmt w:val="bullet"/>
      <w:lvlText w:val="•"/>
      <w:lvlJc w:val="left"/>
      <w:pPr>
        <w:ind w:left="732" w:hanging="146"/>
      </w:pPr>
      <w:rPr>
        <w:rFonts w:hint="default"/>
        <w:lang w:val="vi" w:eastAsia="en-US" w:bidi="ar-SA"/>
      </w:rPr>
    </w:lvl>
    <w:lvl w:ilvl="7" w:tplc="57AE1F0E">
      <w:numFmt w:val="bullet"/>
      <w:lvlText w:val="•"/>
      <w:lvlJc w:val="left"/>
      <w:pPr>
        <w:ind w:left="794" w:hanging="146"/>
      </w:pPr>
      <w:rPr>
        <w:rFonts w:hint="default"/>
        <w:lang w:val="vi" w:eastAsia="en-US" w:bidi="ar-SA"/>
      </w:rPr>
    </w:lvl>
    <w:lvl w:ilvl="8" w:tplc="AA38D460">
      <w:numFmt w:val="bullet"/>
      <w:lvlText w:val="•"/>
      <w:lvlJc w:val="left"/>
      <w:pPr>
        <w:ind w:left="856" w:hanging="146"/>
      </w:pPr>
      <w:rPr>
        <w:rFonts w:hint="default"/>
        <w:lang w:val="vi" w:eastAsia="en-US" w:bidi="ar-SA"/>
      </w:rPr>
    </w:lvl>
  </w:abstractNum>
  <w:abstractNum w:abstractNumId="17" w15:restartNumberingAfterBreak="0">
    <w:nsid w:val="08C50F14"/>
    <w:multiLevelType w:val="hybridMultilevel"/>
    <w:tmpl w:val="5B0C5D9A"/>
    <w:lvl w:ilvl="0" w:tplc="51D85030">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B470E36E">
      <w:numFmt w:val="bullet"/>
      <w:lvlText w:val="•"/>
      <w:lvlJc w:val="left"/>
      <w:pPr>
        <w:ind w:left="674" w:hanging="146"/>
      </w:pPr>
      <w:rPr>
        <w:rFonts w:hint="default"/>
        <w:lang w:val="vi" w:eastAsia="en-US" w:bidi="ar-SA"/>
      </w:rPr>
    </w:lvl>
    <w:lvl w:ilvl="2" w:tplc="B5DE8EB6">
      <w:numFmt w:val="bullet"/>
      <w:lvlText w:val="•"/>
      <w:lvlJc w:val="left"/>
      <w:pPr>
        <w:ind w:left="1228" w:hanging="146"/>
      </w:pPr>
      <w:rPr>
        <w:rFonts w:hint="default"/>
        <w:lang w:val="vi" w:eastAsia="en-US" w:bidi="ar-SA"/>
      </w:rPr>
    </w:lvl>
    <w:lvl w:ilvl="3" w:tplc="692897FC">
      <w:numFmt w:val="bullet"/>
      <w:lvlText w:val="•"/>
      <w:lvlJc w:val="left"/>
      <w:pPr>
        <w:ind w:left="1783" w:hanging="146"/>
      </w:pPr>
      <w:rPr>
        <w:rFonts w:hint="default"/>
        <w:lang w:val="vi" w:eastAsia="en-US" w:bidi="ar-SA"/>
      </w:rPr>
    </w:lvl>
    <w:lvl w:ilvl="4" w:tplc="44980B88">
      <w:numFmt w:val="bullet"/>
      <w:lvlText w:val="•"/>
      <w:lvlJc w:val="left"/>
      <w:pPr>
        <w:ind w:left="2337" w:hanging="146"/>
      </w:pPr>
      <w:rPr>
        <w:rFonts w:hint="default"/>
        <w:lang w:val="vi" w:eastAsia="en-US" w:bidi="ar-SA"/>
      </w:rPr>
    </w:lvl>
    <w:lvl w:ilvl="5" w:tplc="CA06E89A">
      <w:numFmt w:val="bullet"/>
      <w:lvlText w:val="•"/>
      <w:lvlJc w:val="left"/>
      <w:pPr>
        <w:ind w:left="2892" w:hanging="146"/>
      </w:pPr>
      <w:rPr>
        <w:rFonts w:hint="default"/>
        <w:lang w:val="vi" w:eastAsia="en-US" w:bidi="ar-SA"/>
      </w:rPr>
    </w:lvl>
    <w:lvl w:ilvl="6" w:tplc="0F52174A">
      <w:numFmt w:val="bullet"/>
      <w:lvlText w:val="•"/>
      <w:lvlJc w:val="left"/>
      <w:pPr>
        <w:ind w:left="3446" w:hanging="146"/>
      </w:pPr>
      <w:rPr>
        <w:rFonts w:hint="default"/>
        <w:lang w:val="vi" w:eastAsia="en-US" w:bidi="ar-SA"/>
      </w:rPr>
    </w:lvl>
    <w:lvl w:ilvl="7" w:tplc="E7F8ABF2">
      <w:numFmt w:val="bullet"/>
      <w:lvlText w:val="•"/>
      <w:lvlJc w:val="left"/>
      <w:pPr>
        <w:ind w:left="4000" w:hanging="146"/>
      </w:pPr>
      <w:rPr>
        <w:rFonts w:hint="default"/>
        <w:lang w:val="vi" w:eastAsia="en-US" w:bidi="ar-SA"/>
      </w:rPr>
    </w:lvl>
    <w:lvl w:ilvl="8" w:tplc="18583300">
      <w:numFmt w:val="bullet"/>
      <w:lvlText w:val="•"/>
      <w:lvlJc w:val="left"/>
      <w:pPr>
        <w:ind w:left="4555" w:hanging="146"/>
      </w:pPr>
      <w:rPr>
        <w:rFonts w:hint="default"/>
        <w:lang w:val="vi" w:eastAsia="en-US" w:bidi="ar-SA"/>
      </w:rPr>
    </w:lvl>
  </w:abstractNum>
  <w:abstractNum w:abstractNumId="18" w15:restartNumberingAfterBreak="0">
    <w:nsid w:val="09A40A73"/>
    <w:multiLevelType w:val="hybridMultilevel"/>
    <w:tmpl w:val="0B38B7FC"/>
    <w:lvl w:ilvl="0" w:tplc="D22C625E">
      <w:numFmt w:val="bullet"/>
      <w:lvlText w:val="•"/>
      <w:lvlJc w:val="left"/>
      <w:pPr>
        <w:ind w:left="251" w:hanging="144"/>
      </w:pPr>
      <w:rPr>
        <w:rFonts w:ascii="Times New Roman" w:eastAsia="Times New Roman" w:hAnsi="Times New Roman" w:cs="Times New Roman" w:hint="default"/>
        <w:b w:val="0"/>
        <w:bCs w:val="0"/>
        <w:i w:val="0"/>
        <w:iCs w:val="0"/>
        <w:color w:val="3C3C3C"/>
        <w:spacing w:val="0"/>
        <w:w w:val="100"/>
        <w:sz w:val="24"/>
        <w:szCs w:val="24"/>
        <w:lang w:val="vi" w:eastAsia="en-US" w:bidi="ar-SA"/>
      </w:rPr>
    </w:lvl>
    <w:lvl w:ilvl="1" w:tplc="1096CEFE">
      <w:numFmt w:val="bullet"/>
      <w:lvlText w:val="•"/>
      <w:lvlJc w:val="left"/>
      <w:pPr>
        <w:ind w:left="829" w:hanging="144"/>
      </w:pPr>
      <w:rPr>
        <w:rFonts w:hint="default"/>
        <w:lang w:val="vi" w:eastAsia="en-US" w:bidi="ar-SA"/>
      </w:rPr>
    </w:lvl>
    <w:lvl w:ilvl="2" w:tplc="63C4B41A">
      <w:numFmt w:val="bullet"/>
      <w:lvlText w:val="•"/>
      <w:lvlJc w:val="left"/>
      <w:pPr>
        <w:ind w:left="1398" w:hanging="144"/>
      </w:pPr>
      <w:rPr>
        <w:rFonts w:hint="default"/>
        <w:lang w:val="vi" w:eastAsia="en-US" w:bidi="ar-SA"/>
      </w:rPr>
    </w:lvl>
    <w:lvl w:ilvl="3" w:tplc="F82AFD6A">
      <w:numFmt w:val="bullet"/>
      <w:lvlText w:val="•"/>
      <w:lvlJc w:val="left"/>
      <w:pPr>
        <w:ind w:left="1967" w:hanging="144"/>
      </w:pPr>
      <w:rPr>
        <w:rFonts w:hint="default"/>
        <w:lang w:val="vi" w:eastAsia="en-US" w:bidi="ar-SA"/>
      </w:rPr>
    </w:lvl>
    <w:lvl w:ilvl="4" w:tplc="72686616">
      <w:numFmt w:val="bullet"/>
      <w:lvlText w:val="•"/>
      <w:lvlJc w:val="left"/>
      <w:pPr>
        <w:ind w:left="2537" w:hanging="144"/>
      </w:pPr>
      <w:rPr>
        <w:rFonts w:hint="default"/>
        <w:lang w:val="vi" w:eastAsia="en-US" w:bidi="ar-SA"/>
      </w:rPr>
    </w:lvl>
    <w:lvl w:ilvl="5" w:tplc="E51E4A6C">
      <w:numFmt w:val="bullet"/>
      <w:lvlText w:val="•"/>
      <w:lvlJc w:val="left"/>
      <w:pPr>
        <w:ind w:left="3106" w:hanging="144"/>
      </w:pPr>
      <w:rPr>
        <w:rFonts w:hint="default"/>
        <w:lang w:val="vi" w:eastAsia="en-US" w:bidi="ar-SA"/>
      </w:rPr>
    </w:lvl>
    <w:lvl w:ilvl="6" w:tplc="91E2FA26">
      <w:numFmt w:val="bullet"/>
      <w:lvlText w:val="•"/>
      <w:lvlJc w:val="left"/>
      <w:pPr>
        <w:ind w:left="3675" w:hanging="144"/>
      </w:pPr>
      <w:rPr>
        <w:rFonts w:hint="default"/>
        <w:lang w:val="vi" w:eastAsia="en-US" w:bidi="ar-SA"/>
      </w:rPr>
    </w:lvl>
    <w:lvl w:ilvl="7" w:tplc="10F036D6">
      <w:numFmt w:val="bullet"/>
      <w:lvlText w:val="•"/>
      <w:lvlJc w:val="left"/>
      <w:pPr>
        <w:ind w:left="4245" w:hanging="144"/>
      </w:pPr>
      <w:rPr>
        <w:rFonts w:hint="default"/>
        <w:lang w:val="vi" w:eastAsia="en-US" w:bidi="ar-SA"/>
      </w:rPr>
    </w:lvl>
    <w:lvl w:ilvl="8" w:tplc="1DE89070">
      <w:numFmt w:val="bullet"/>
      <w:lvlText w:val="•"/>
      <w:lvlJc w:val="left"/>
      <w:pPr>
        <w:ind w:left="4814" w:hanging="144"/>
      </w:pPr>
      <w:rPr>
        <w:rFonts w:hint="default"/>
        <w:lang w:val="vi" w:eastAsia="en-US" w:bidi="ar-SA"/>
      </w:rPr>
    </w:lvl>
  </w:abstractNum>
  <w:abstractNum w:abstractNumId="19" w15:restartNumberingAfterBreak="0">
    <w:nsid w:val="09D902A6"/>
    <w:multiLevelType w:val="hybridMultilevel"/>
    <w:tmpl w:val="8C52B3EA"/>
    <w:lvl w:ilvl="0" w:tplc="93362690">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EA2F9CE">
      <w:numFmt w:val="bullet"/>
      <w:lvlText w:val="•"/>
      <w:lvlJc w:val="left"/>
      <w:pPr>
        <w:ind w:left="674" w:hanging="147"/>
      </w:pPr>
      <w:rPr>
        <w:rFonts w:hint="default"/>
        <w:lang w:val="vi" w:eastAsia="en-US" w:bidi="ar-SA"/>
      </w:rPr>
    </w:lvl>
    <w:lvl w:ilvl="2" w:tplc="D646C44A">
      <w:numFmt w:val="bullet"/>
      <w:lvlText w:val="•"/>
      <w:lvlJc w:val="left"/>
      <w:pPr>
        <w:ind w:left="1228" w:hanging="147"/>
      </w:pPr>
      <w:rPr>
        <w:rFonts w:hint="default"/>
        <w:lang w:val="vi" w:eastAsia="en-US" w:bidi="ar-SA"/>
      </w:rPr>
    </w:lvl>
    <w:lvl w:ilvl="3" w:tplc="EE5E1D16">
      <w:numFmt w:val="bullet"/>
      <w:lvlText w:val="•"/>
      <w:lvlJc w:val="left"/>
      <w:pPr>
        <w:ind w:left="1783" w:hanging="147"/>
      </w:pPr>
      <w:rPr>
        <w:rFonts w:hint="default"/>
        <w:lang w:val="vi" w:eastAsia="en-US" w:bidi="ar-SA"/>
      </w:rPr>
    </w:lvl>
    <w:lvl w:ilvl="4" w:tplc="50D4332C">
      <w:numFmt w:val="bullet"/>
      <w:lvlText w:val="•"/>
      <w:lvlJc w:val="left"/>
      <w:pPr>
        <w:ind w:left="2337" w:hanging="147"/>
      </w:pPr>
      <w:rPr>
        <w:rFonts w:hint="default"/>
        <w:lang w:val="vi" w:eastAsia="en-US" w:bidi="ar-SA"/>
      </w:rPr>
    </w:lvl>
    <w:lvl w:ilvl="5" w:tplc="A0149852">
      <w:numFmt w:val="bullet"/>
      <w:lvlText w:val="•"/>
      <w:lvlJc w:val="left"/>
      <w:pPr>
        <w:ind w:left="2892" w:hanging="147"/>
      </w:pPr>
      <w:rPr>
        <w:rFonts w:hint="default"/>
        <w:lang w:val="vi" w:eastAsia="en-US" w:bidi="ar-SA"/>
      </w:rPr>
    </w:lvl>
    <w:lvl w:ilvl="6" w:tplc="2D14E094">
      <w:numFmt w:val="bullet"/>
      <w:lvlText w:val="•"/>
      <w:lvlJc w:val="left"/>
      <w:pPr>
        <w:ind w:left="3446" w:hanging="147"/>
      </w:pPr>
      <w:rPr>
        <w:rFonts w:hint="default"/>
        <w:lang w:val="vi" w:eastAsia="en-US" w:bidi="ar-SA"/>
      </w:rPr>
    </w:lvl>
    <w:lvl w:ilvl="7" w:tplc="508A14D0">
      <w:numFmt w:val="bullet"/>
      <w:lvlText w:val="•"/>
      <w:lvlJc w:val="left"/>
      <w:pPr>
        <w:ind w:left="4000" w:hanging="147"/>
      </w:pPr>
      <w:rPr>
        <w:rFonts w:hint="default"/>
        <w:lang w:val="vi" w:eastAsia="en-US" w:bidi="ar-SA"/>
      </w:rPr>
    </w:lvl>
    <w:lvl w:ilvl="8" w:tplc="C12C2BCC">
      <w:numFmt w:val="bullet"/>
      <w:lvlText w:val="•"/>
      <w:lvlJc w:val="left"/>
      <w:pPr>
        <w:ind w:left="4555" w:hanging="147"/>
      </w:pPr>
      <w:rPr>
        <w:rFonts w:hint="default"/>
        <w:lang w:val="vi" w:eastAsia="en-US" w:bidi="ar-SA"/>
      </w:rPr>
    </w:lvl>
  </w:abstractNum>
  <w:abstractNum w:abstractNumId="20" w15:restartNumberingAfterBreak="0">
    <w:nsid w:val="0A884082"/>
    <w:multiLevelType w:val="hybridMultilevel"/>
    <w:tmpl w:val="EAA0990C"/>
    <w:lvl w:ilvl="0" w:tplc="E57A1B78">
      <w:numFmt w:val="bullet"/>
      <w:lvlText w:val="●"/>
      <w:lvlJc w:val="left"/>
      <w:pPr>
        <w:ind w:left="56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45344650">
      <w:numFmt w:val="bullet"/>
      <w:lvlText w:val="•"/>
      <w:lvlJc w:val="left"/>
      <w:pPr>
        <w:ind w:left="630" w:hanging="147"/>
      </w:pPr>
      <w:rPr>
        <w:rFonts w:hint="default"/>
        <w:lang w:val="vi" w:eastAsia="en-US" w:bidi="ar-SA"/>
      </w:rPr>
    </w:lvl>
    <w:lvl w:ilvl="2" w:tplc="FBE885E4">
      <w:numFmt w:val="bullet"/>
      <w:lvlText w:val="•"/>
      <w:lvlJc w:val="left"/>
      <w:pPr>
        <w:ind w:left="701" w:hanging="147"/>
      </w:pPr>
      <w:rPr>
        <w:rFonts w:hint="default"/>
        <w:lang w:val="vi" w:eastAsia="en-US" w:bidi="ar-SA"/>
      </w:rPr>
    </w:lvl>
    <w:lvl w:ilvl="3" w:tplc="F2D8CC96">
      <w:numFmt w:val="bullet"/>
      <w:lvlText w:val="•"/>
      <w:lvlJc w:val="left"/>
      <w:pPr>
        <w:ind w:left="772" w:hanging="147"/>
      </w:pPr>
      <w:rPr>
        <w:rFonts w:hint="default"/>
        <w:lang w:val="vi" w:eastAsia="en-US" w:bidi="ar-SA"/>
      </w:rPr>
    </w:lvl>
    <w:lvl w:ilvl="4" w:tplc="1E1EF08C">
      <w:numFmt w:val="bullet"/>
      <w:lvlText w:val="•"/>
      <w:lvlJc w:val="left"/>
      <w:pPr>
        <w:ind w:left="842" w:hanging="147"/>
      </w:pPr>
      <w:rPr>
        <w:rFonts w:hint="default"/>
        <w:lang w:val="vi" w:eastAsia="en-US" w:bidi="ar-SA"/>
      </w:rPr>
    </w:lvl>
    <w:lvl w:ilvl="5" w:tplc="F4CE19DA">
      <w:numFmt w:val="bullet"/>
      <w:lvlText w:val="•"/>
      <w:lvlJc w:val="left"/>
      <w:pPr>
        <w:ind w:left="913" w:hanging="147"/>
      </w:pPr>
      <w:rPr>
        <w:rFonts w:hint="default"/>
        <w:lang w:val="vi" w:eastAsia="en-US" w:bidi="ar-SA"/>
      </w:rPr>
    </w:lvl>
    <w:lvl w:ilvl="6" w:tplc="18A48AC8">
      <w:numFmt w:val="bullet"/>
      <w:lvlText w:val="•"/>
      <w:lvlJc w:val="left"/>
      <w:pPr>
        <w:ind w:left="984" w:hanging="147"/>
      </w:pPr>
      <w:rPr>
        <w:rFonts w:hint="default"/>
        <w:lang w:val="vi" w:eastAsia="en-US" w:bidi="ar-SA"/>
      </w:rPr>
    </w:lvl>
    <w:lvl w:ilvl="7" w:tplc="8520A160">
      <w:numFmt w:val="bullet"/>
      <w:lvlText w:val="•"/>
      <w:lvlJc w:val="left"/>
      <w:pPr>
        <w:ind w:left="1054" w:hanging="147"/>
      </w:pPr>
      <w:rPr>
        <w:rFonts w:hint="default"/>
        <w:lang w:val="vi" w:eastAsia="en-US" w:bidi="ar-SA"/>
      </w:rPr>
    </w:lvl>
    <w:lvl w:ilvl="8" w:tplc="62769F60">
      <w:numFmt w:val="bullet"/>
      <w:lvlText w:val="•"/>
      <w:lvlJc w:val="left"/>
      <w:pPr>
        <w:ind w:left="1125" w:hanging="147"/>
      </w:pPr>
      <w:rPr>
        <w:rFonts w:hint="default"/>
        <w:lang w:val="vi" w:eastAsia="en-US" w:bidi="ar-SA"/>
      </w:rPr>
    </w:lvl>
  </w:abstractNum>
  <w:abstractNum w:abstractNumId="21" w15:restartNumberingAfterBreak="0">
    <w:nsid w:val="0AB277B5"/>
    <w:multiLevelType w:val="hybridMultilevel"/>
    <w:tmpl w:val="6D68BF3A"/>
    <w:lvl w:ilvl="0" w:tplc="BEC4EE2A">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4D4261A6">
      <w:numFmt w:val="bullet"/>
      <w:lvlText w:val="•"/>
      <w:lvlJc w:val="left"/>
      <w:pPr>
        <w:ind w:left="562" w:hanging="147"/>
      </w:pPr>
      <w:rPr>
        <w:rFonts w:hint="default"/>
        <w:lang w:val="vi" w:eastAsia="en-US" w:bidi="ar-SA"/>
      </w:rPr>
    </w:lvl>
    <w:lvl w:ilvl="2" w:tplc="723CCABA">
      <w:numFmt w:val="bullet"/>
      <w:lvlText w:val="•"/>
      <w:lvlJc w:val="left"/>
      <w:pPr>
        <w:ind w:left="624" w:hanging="147"/>
      </w:pPr>
      <w:rPr>
        <w:rFonts w:hint="default"/>
        <w:lang w:val="vi" w:eastAsia="en-US" w:bidi="ar-SA"/>
      </w:rPr>
    </w:lvl>
    <w:lvl w:ilvl="3" w:tplc="E70C4190">
      <w:numFmt w:val="bullet"/>
      <w:lvlText w:val="•"/>
      <w:lvlJc w:val="left"/>
      <w:pPr>
        <w:ind w:left="686" w:hanging="147"/>
      </w:pPr>
      <w:rPr>
        <w:rFonts w:hint="default"/>
        <w:lang w:val="vi" w:eastAsia="en-US" w:bidi="ar-SA"/>
      </w:rPr>
    </w:lvl>
    <w:lvl w:ilvl="4" w:tplc="7EF052C0">
      <w:numFmt w:val="bullet"/>
      <w:lvlText w:val="•"/>
      <w:lvlJc w:val="left"/>
      <w:pPr>
        <w:ind w:left="749" w:hanging="147"/>
      </w:pPr>
      <w:rPr>
        <w:rFonts w:hint="default"/>
        <w:lang w:val="vi" w:eastAsia="en-US" w:bidi="ar-SA"/>
      </w:rPr>
    </w:lvl>
    <w:lvl w:ilvl="5" w:tplc="EBB4FDB0">
      <w:numFmt w:val="bullet"/>
      <w:lvlText w:val="•"/>
      <w:lvlJc w:val="left"/>
      <w:pPr>
        <w:ind w:left="811" w:hanging="147"/>
      </w:pPr>
      <w:rPr>
        <w:rFonts w:hint="default"/>
        <w:lang w:val="vi" w:eastAsia="en-US" w:bidi="ar-SA"/>
      </w:rPr>
    </w:lvl>
    <w:lvl w:ilvl="6" w:tplc="EB84CCC4">
      <w:numFmt w:val="bullet"/>
      <w:lvlText w:val="•"/>
      <w:lvlJc w:val="left"/>
      <w:pPr>
        <w:ind w:left="873" w:hanging="147"/>
      </w:pPr>
      <w:rPr>
        <w:rFonts w:hint="default"/>
        <w:lang w:val="vi" w:eastAsia="en-US" w:bidi="ar-SA"/>
      </w:rPr>
    </w:lvl>
    <w:lvl w:ilvl="7" w:tplc="09EC07D6">
      <w:numFmt w:val="bullet"/>
      <w:lvlText w:val="•"/>
      <w:lvlJc w:val="left"/>
      <w:pPr>
        <w:ind w:left="936" w:hanging="147"/>
      </w:pPr>
      <w:rPr>
        <w:rFonts w:hint="default"/>
        <w:lang w:val="vi" w:eastAsia="en-US" w:bidi="ar-SA"/>
      </w:rPr>
    </w:lvl>
    <w:lvl w:ilvl="8" w:tplc="D9CCE96E">
      <w:numFmt w:val="bullet"/>
      <w:lvlText w:val="•"/>
      <w:lvlJc w:val="left"/>
      <w:pPr>
        <w:ind w:left="998" w:hanging="147"/>
      </w:pPr>
      <w:rPr>
        <w:rFonts w:hint="default"/>
        <w:lang w:val="vi" w:eastAsia="en-US" w:bidi="ar-SA"/>
      </w:rPr>
    </w:lvl>
  </w:abstractNum>
  <w:abstractNum w:abstractNumId="22" w15:restartNumberingAfterBreak="0">
    <w:nsid w:val="0AC42E6C"/>
    <w:multiLevelType w:val="hybridMultilevel"/>
    <w:tmpl w:val="1E88BD88"/>
    <w:lvl w:ilvl="0" w:tplc="9550C15C">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84425E12">
      <w:numFmt w:val="bullet"/>
      <w:lvlText w:val="•"/>
      <w:lvlJc w:val="left"/>
      <w:pPr>
        <w:ind w:left="508" w:hanging="146"/>
      </w:pPr>
      <w:rPr>
        <w:rFonts w:hint="default"/>
        <w:lang w:val="vi" w:eastAsia="en-US" w:bidi="ar-SA"/>
      </w:rPr>
    </w:lvl>
    <w:lvl w:ilvl="2" w:tplc="423C665E">
      <w:numFmt w:val="bullet"/>
      <w:lvlText w:val="•"/>
      <w:lvlJc w:val="left"/>
      <w:pPr>
        <w:ind w:left="576" w:hanging="146"/>
      </w:pPr>
      <w:rPr>
        <w:rFonts w:hint="default"/>
        <w:lang w:val="vi" w:eastAsia="en-US" w:bidi="ar-SA"/>
      </w:rPr>
    </w:lvl>
    <w:lvl w:ilvl="3" w:tplc="B9B62216">
      <w:numFmt w:val="bullet"/>
      <w:lvlText w:val="•"/>
      <w:lvlJc w:val="left"/>
      <w:pPr>
        <w:ind w:left="644" w:hanging="146"/>
      </w:pPr>
      <w:rPr>
        <w:rFonts w:hint="default"/>
        <w:lang w:val="vi" w:eastAsia="en-US" w:bidi="ar-SA"/>
      </w:rPr>
    </w:lvl>
    <w:lvl w:ilvl="4" w:tplc="F0322DA0">
      <w:numFmt w:val="bullet"/>
      <w:lvlText w:val="•"/>
      <w:lvlJc w:val="left"/>
      <w:pPr>
        <w:ind w:left="713" w:hanging="146"/>
      </w:pPr>
      <w:rPr>
        <w:rFonts w:hint="default"/>
        <w:lang w:val="vi" w:eastAsia="en-US" w:bidi="ar-SA"/>
      </w:rPr>
    </w:lvl>
    <w:lvl w:ilvl="5" w:tplc="CA8E300C">
      <w:numFmt w:val="bullet"/>
      <w:lvlText w:val="•"/>
      <w:lvlJc w:val="left"/>
      <w:pPr>
        <w:ind w:left="781" w:hanging="146"/>
      </w:pPr>
      <w:rPr>
        <w:rFonts w:hint="default"/>
        <w:lang w:val="vi" w:eastAsia="en-US" w:bidi="ar-SA"/>
      </w:rPr>
    </w:lvl>
    <w:lvl w:ilvl="6" w:tplc="9B4AFA74">
      <w:numFmt w:val="bullet"/>
      <w:lvlText w:val="•"/>
      <w:lvlJc w:val="left"/>
      <w:pPr>
        <w:ind w:left="849" w:hanging="146"/>
      </w:pPr>
      <w:rPr>
        <w:rFonts w:hint="default"/>
        <w:lang w:val="vi" w:eastAsia="en-US" w:bidi="ar-SA"/>
      </w:rPr>
    </w:lvl>
    <w:lvl w:ilvl="7" w:tplc="EB969CF6">
      <w:numFmt w:val="bullet"/>
      <w:lvlText w:val="•"/>
      <w:lvlJc w:val="left"/>
      <w:pPr>
        <w:ind w:left="918" w:hanging="146"/>
      </w:pPr>
      <w:rPr>
        <w:rFonts w:hint="default"/>
        <w:lang w:val="vi" w:eastAsia="en-US" w:bidi="ar-SA"/>
      </w:rPr>
    </w:lvl>
    <w:lvl w:ilvl="8" w:tplc="0106B30E">
      <w:numFmt w:val="bullet"/>
      <w:lvlText w:val="•"/>
      <w:lvlJc w:val="left"/>
      <w:pPr>
        <w:ind w:left="986" w:hanging="146"/>
      </w:pPr>
      <w:rPr>
        <w:rFonts w:hint="default"/>
        <w:lang w:val="vi" w:eastAsia="en-US" w:bidi="ar-SA"/>
      </w:rPr>
    </w:lvl>
  </w:abstractNum>
  <w:abstractNum w:abstractNumId="23" w15:restartNumberingAfterBreak="0">
    <w:nsid w:val="0AF92299"/>
    <w:multiLevelType w:val="hybridMultilevel"/>
    <w:tmpl w:val="088E6B78"/>
    <w:lvl w:ilvl="0" w:tplc="6F72CE10">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CBD2D1B8">
      <w:numFmt w:val="bullet"/>
      <w:lvlText w:val="•"/>
      <w:lvlJc w:val="left"/>
      <w:pPr>
        <w:ind w:left="674" w:hanging="146"/>
      </w:pPr>
      <w:rPr>
        <w:rFonts w:hint="default"/>
        <w:lang w:val="vi" w:eastAsia="en-US" w:bidi="ar-SA"/>
      </w:rPr>
    </w:lvl>
    <w:lvl w:ilvl="2" w:tplc="F7484448">
      <w:numFmt w:val="bullet"/>
      <w:lvlText w:val="•"/>
      <w:lvlJc w:val="left"/>
      <w:pPr>
        <w:ind w:left="1228" w:hanging="146"/>
      </w:pPr>
      <w:rPr>
        <w:rFonts w:hint="default"/>
        <w:lang w:val="vi" w:eastAsia="en-US" w:bidi="ar-SA"/>
      </w:rPr>
    </w:lvl>
    <w:lvl w:ilvl="3" w:tplc="0366A782">
      <w:numFmt w:val="bullet"/>
      <w:lvlText w:val="•"/>
      <w:lvlJc w:val="left"/>
      <w:pPr>
        <w:ind w:left="1782" w:hanging="146"/>
      </w:pPr>
      <w:rPr>
        <w:rFonts w:hint="default"/>
        <w:lang w:val="vi" w:eastAsia="en-US" w:bidi="ar-SA"/>
      </w:rPr>
    </w:lvl>
    <w:lvl w:ilvl="4" w:tplc="C6F4FA10">
      <w:numFmt w:val="bullet"/>
      <w:lvlText w:val="•"/>
      <w:lvlJc w:val="left"/>
      <w:pPr>
        <w:ind w:left="2336" w:hanging="146"/>
      </w:pPr>
      <w:rPr>
        <w:rFonts w:hint="default"/>
        <w:lang w:val="vi" w:eastAsia="en-US" w:bidi="ar-SA"/>
      </w:rPr>
    </w:lvl>
    <w:lvl w:ilvl="5" w:tplc="BB543780">
      <w:numFmt w:val="bullet"/>
      <w:lvlText w:val="•"/>
      <w:lvlJc w:val="left"/>
      <w:pPr>
        <w:ind w:left="2891" w:hanging="146"/>
      </w:pPr>
      <w:rPr>
        <w:rFonts w:hint="default"/>
        <w:lang w:val="vi" w:eastAsia="en-US" w:bidi="ar-SA"/>
      </w:rPr>
    </w:lvl>
    <w:lvl w:ilvl="6" w:tplc="B138677C">
      <w:numFmt w:val="bullet"/>
      <w:lvlText w:val="•"/>
      <w:lvlJc w:val="left"/>
      <w:pPr>
        <w:ind w:left="3445" w:hanging="146"/>
      </w:pPr>
      <w:rPr>
        <w:rFonts w:hint="default"/>
        <w:lang w:val="vi" w:eastAsia="en-US" w:bidi="ar-SA"/>
      </w:rPr>
    </w:lvl>
    <w:lvl w:ilvl="7" w:tplc="7A00AE66">
      <w:numFmt w:val="bullet"/>
      <w:lvlText w:val="•"/>
      <w:lvlJc w:val="left"/>
      <w:pPr>
        <w:ind w:left="3999" w:hanging="146"/>
      </w:pPr>
      <w:rPr>
        <w:rFonts w:hint="default"/>
        <w:lang w:val="vi" w:eastAsia="en-US" w:bidi="ar-SA"/>
      </w:rPr>
    </w:lvl>
    <w:lvl w:ilvl="8" w:tplc="F6E44966">
      <w:numFmt w:val="bullet"/>
      <w:lvlText w:val="•"/>
      <w:lvlJc w:val="left"/>
      <w:pPr>
        <w:ind w:left="4553" w:hanging="146"/>
      </w:pPr>
      <w:rPr>
        <w:rFonts w:hint="default"/>
        <w:lang w:val="vi" w:eastAsia="en-US" w:bidi="ar-SA"/>
      </w:rPr>
    </w:lvl>
  </w:abstractNum>
  <w:abstractNum w:abstractNumId="24" w15:restartNumberingAfterBreak="0">
    <w:nsid w:val="0B557B34"/>
    <w:multiLevelType w:val="hybridMultilevel"/>
    <w:tmpl w:val="898AFB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0E3066"/>
    <w:multiLevelType w:val="hybridMultilevel"/>
    <w:tmpl w:val="04BE25E2"/>
    <w:lvl w:ilvl="0" w:tplc="D0F00104">
      <w:numFmt w:val="bullet"/>
      <w:lvlText w:val="-"/>
      <w:lvlJc w:val="left"/>
      <w:pPr>
        <w:ind w:left="143" w:hanging="396"/>
      </w:pPr>
      <w:rPr>
        <w:rFonts w:ascii="Times New Roman" w:eastAsia="Times New Roman" w:hAnsi="Times New Roman" w:cs="Times New Roman" w:hint="default"/>
        <w:b w:val="0"/>
        <w:bCs w:val="0"/>
        <w:i w:val="0"/>
        <w:iCs w:val="0"/>
        <w:spacing w:val="0"/>
        <w:w w:val="100"/>
        <w:sz w:val="24"/>
        <w:szCs w:val="24"/>
        <w:lang w:val="vi" w:eastAsia="en-US" w:bidi="ar-SA"/>
      </w:rPr>
    </w:lvl>
    <w:lvl w:ilvl="1" w:tplc="4028CC5A">
      <w:numFmt w:val="bullet"/>
      <w:lvlText w:val="•"/>
      <w:lvlJc w:val="left"/>
      <w:pPr>
        <w:ind w:left="721" w:hanging="396"/>
      </w:pPr>
      <w:rPr>
        <w:rFonts w:hint="default"/>
        <w:lang w:val="vi" w:eastAsia="en-US" w:bidi="ar-SA"/>
      </w:rPr>
    </w:lvl>
    <w:lvl w:ilvl="2" w:tplc="11544AFC">
      <w:numFmt w:val="bullet"/>
      <w:lvlText w:val="•"/>
      <w:lvlJc w:val="left"/>
      <w:pPr>
        <w:ind w:left="1302" w:hanging="396"/>
      </w:pPr>
      <w:rPr>
        <w:rFonts w:hint="default"/>
        <w:lang w:val="vi" w:eastAsia="en-US" w:bidi="ar-SA"/>
      </w:rPr>
    </w:lvl>
    <w:lvl w:ilvl="3" w:tplc="29D2A5A6">
      <w:numFmt w:val="bullet"/>
      <w:lvlText w:val="•"/>
      <w:lvlJc w:val="left"/>
      <w:pPr>
        <w:ind w:left="1883" w:hanging="396"/>
      </w:pPr>
      <w:rPr>
        <w:rFonts w:hint="default"/>
        <w:lang w:val="vi" w:eastAsia="en-US" w:bidi="ar-SA"/>
      </w:rPr>
    </w:lvl>
    <w:lvl w:ilvl="4" w:tplc="8570C2FC">
      <w:numFmt w:val="bullet"/>
      <w:lvlText w:val="•"/>
      <w:lvlJc w:val="left"/>
      <w:pPr>
        <w:ind w:left="2465" w:hanging="396"/>
      </w:pPr>
      <w:rPr>
        <w:rFonts w:hint="default"/>
        <w:lang w:val="vi" w:eastAsia="en-US" w:bidi="ar-SA"/>
      </w:rPr>
    </w:lvl>
    <w:lvl w:ilvl="5" w:tplc="AE547EA6">
      <w:numFmt w:val="bullet"/>
      <w:lvlText w:val="•"/>
      <w:lvlJc w:val="left"/>
      <w:pPr>
        <w:ind w:left="3046" w:hanging="396"/>
      </w:pPr>
      <w:rPr>
        <w:rFonts w:hint="default"/>
        <w:lang w:val="vi" w:eastAsia="en-US" w:bidi="ar-SA"/>
      </w:rPr>
    </w:lvl>
    <w:lvl w:ilvl="6" w:tplc="32788D92">
      <w:numFmt w:val="bullet"/>
      <w:lvlText w:val="•"/>
      <w:lvlJc w:val="left"/>
      <w:pPr>
        <w:ind w:left="3627" w:hanging="396"/>
      </w:pPr>
      <w:rPr>
        <w:rFonts w:hint="default"/>
        <w:lang w:val="vi" w:eastAsia="en-US" w:bidi="ar-SA"/>
      </w:rPr>
    </w:lvl>
    <w:lvl w:ilvl="7" w:tplc="97366C9C">
      <w:numFmt w:val="bullet"/>
      <w:lvlText w:val="•"/>
      <w:lvlJc w:val="left"/>
      <w:pPr>
        <w:ind w:left="4209" w:hanging="396"/>
      </w:pPr>
      <w:rPr>
        <w:rFonts w:hint="default"/>
        <w:lang w:val="vi" w:eastAsia="en-US" w:bidi="ar-SA"/>
      </w:rPr>
    </w:lvl>
    <w:lvl w:ilvl="8" w:tplc="F5C4FA22">
      <w:numFmt w:val="bullet"/>
      <w:lvlText w:val="•"/>
      <w:lvlJc w:val="left"/>
      <w:pPr>
        <w:ind w:left="4790" w:hanging="396"/>
      </w:pPr>
      <w:rPr>
        <w:rFonts w:hint="default"/>
        <w:lang w:val="vi" w:eastAsia="en-US" w:bidi="ar-SA"/>
      </w:rPr>
    </w:lvl>
  </w:abstractNum>
  <w:abstractNum w:abstractNumId="26" w15:restartNumberingAfterBreak="0">
    <w:nsid w:val="0C461AA6"/>
    <w:multiLevelType w:val="hybridMultilevel"/>
    <w:tmpl w:val="09964102"/>
    <w:lvl w:ilvl="0" w:tplc="7B74B22C">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06A6A40">
      <w:numFmt w:val="bullet"/>
      <w:lvlText w:val="•"/>
      <w:lvlJc w:val="left"/>
      <w:pPr>
        <w:ind w:left="674" w:hanging="147"/>
      </w:pPr>
      <w:rPr>
        <w:rFonts w:hint="default"/>
        <w:lang w:val="vi" w:eastAsia="en-US" w:bidi="ar-SA"/>
      </w:rPr>
    </w:lvl>
    <w:lvl w:ilvl="2" w:tplc="8820C768">
      <w:numFmt w:val="bullet"/>
      <w:lvlText w:val="•"/>
      <w:lvlJc w:val="left"/>
      <w:pPr>
        <w:ind w:left="1228" w:hanging="147"/>
      </w:pPr>
      <w:rPr>
        <w:rFonts w:hint="default"/>
        <w:lang w:val="vi" w:eastAsia="en-US" w:bidi="ar-SA"/>
      </w:rPr>
    </w:lvl>
    <w:lvl w:ilvl="3" w:tplc="72BE79E6">
      <w:numFmt w:val="bullet"/>
      <w:lvlText w:val="•"/>
      <w:lvlJc w:val="left"/>
      <w:pPr>
        <w:ind w:left="1783" w:hanging="147"/>
      </w:pPr>
      <w:rPr>
        <w:rFonts w:hint="default"/>
        <w:lang w:val="vi" w:eastAsia="en-US" w:bidi="ar-SA"/>
      </w:rPr>
    </w:lvl>
    <w:lvl w:ilvl="4" w:tplc="1096891A">
      <w:numFmt w:val="bullet"/>
      <w:lvlText w:val="•"/>
      <w:lvlJc w:val="left"/>
      <w:pPr>
        <w:ind w:left="2337" w:hanging="147"/>
      </w:pPr>
      <w:rPr>
        <w:rFonts w:hint="default"/>
        <w:lang w:val="vi" w:eastAsia="en-US" w:bidi="ar-SA"/>
      </w:rPr>
    </w:lvl>
    <w:lvl w:ilvl="5" w:tplc="28C21DA4">
      <w:numFmt w:val="bullet"/>
      <w:lvlText w:val="•"/>
      <w:lvlJc w:val="left"/>
      <w:pPr>
        <w:ind w:left="2892" w:hanging="147"/>
      </w:pPr>
      <w:rPr>
        <w:rFonts w:hint="default"/>
        <w:lang w:val="vi" w:eastAsia="en-US" w:bidi="ar-SA"/>
      </w:rPr>
    </w:lvl>
    <w:lvl w:ilvl="6" w:tplc="66347516">
      <w:numFmt w:val="bullet"/>
      <w:lvlText w:val="•"/>
      <w:lvlJc w:val="left"/>
      <w:pPr>
        <w:ind w:left="3446" w:hanging="147"/>
      </w:pPr>
      <w:rPr>
        <w:rFonts w:hint="default"/>
        <w:lang w:val="vi" w:eastAsia="en-US" w:bidi="ar-SA"/>
      </w:rPr>
    </w:lvl>
    <w:lvl w:ilvl="7" w:tplc="2D962E0C">
      <w:numFmt w:val="bullet"/>
      <w:lvlText w:val="•"/>
      <w:lvlJc w:val="left"/>
      <w:pPr>
        <w:ind w:left="4000" w:hanging="147"/>
      </w:pPr>
      <w:rPr>
        <w:rFonts w:hint="default"/>
        <w:lang w:val="vi" w:eastAsia="en-US" w:bidi="ar-SA"/>
      </w:rPr>
    </w:lvl>
    <w:lvl w:ilvl="8" w:tplc="D3A28E00">
      <w:numFmt w:val="bullet"/>
      <w:lvlText w:val="•"/>
      <w:lvlJc w:val="left"/>
      <w:pPr>
        <w:ind w:left="4555" w:hanging="147"/>
      </w:pPr>
      <w:rPr>
        <w:rFonts w:hint="default"/>
        <w:lang w:val="vi" w:eastAsia="en-US" w:bidi="ar-SA"/>
      </w:rPr>
    </w:lvl>
  </w:abstractNum>
  <w:abstractNum w:abstractNumId="27" w15:restartNumberingAfterBreak="0">
    <w:nsid w:val="0C8E65C4"/>
    <w:multiLevelType w:val="hybridMultilevel"/>
    <w:tmpl w:val="C8E4852E"/>
    <w:lvl w:ilvl="0" w:tplc="93BAD1DA">
      <w:numFmt w:val="bullet"/>
      <w:lvlText w:val="○"/>
      <w:lvlJc w:val="left"/>
      <w:pPr>
        <w:ind w:left="503"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34D437AC">
      <w:numFmt w:val="bullet"/>
      <w:lvlText w:val="•"/>
      <w:lvlJc w:val="left"/>
      <w:pPr>
        <w:ind w:left="576" w:hanging="146"/>
      </w:pPr>
      <w:rPr>
        <w:rFonts w:hint="default"/>
        <w:lang w:val="vi" w:eastAsia="en-US" w:bidi="ar-SA"/>
      </w:rPr>
    </w:lvl>
    <w:lvl w:ilvl="2" w:tplc="50703B72">
      <w:numFmt w:val="bullet"/>
      <w:lvlText w:val="•"/>
      <w:lvlJc w:val="left"/>
      <w:pPr>
        <w:ind w:left="653" w:hanging="146"/>
      </w:pPr>
      <w:rPr>
        <w:rFonts w:hint="default"/>
        <w:lang w:val="vi" w:eastAsia="en-US" w:bidi="ar-SA"/>
      </w:rPr>
    </w:lvl>
    <w:lvl w:ilvl="3" w:tplc="0FF0DBE4">
      <w:numFmt w:val="bullet"/>
      <w:lvlText w:val="•"/>
      <w:lvlJc w:val="left"/>
      <w:pPr>
        <w:ind w:left="729" w:hanging="146"/>
      </w:pPr>
      <w:rPr>
        <w:rFonts w:hint="default"/>
        <w:lang w:val="vi" w:eastAsia="en-US" w:bidi="ar-SA"/>
      </w:rPr>
    </w:lvl>
    <w:lvl w:ilvl="4" w:tplc="4F000DFE">
      <w:numFmt w:val="bullet"/>
      <w:lvlText w:val="•"/>
      <w:lvlJc w:val="left"/>
      <w:pPr>
        <w:ind w:left="806" w:hanging="146"/>
      </w:pPr>
      <w:rPr>
        <w:rFonts w:hint="default"/>
        <w:lang w:val="vi" w:eastAsia="en-US" w:bidi="ar-SA"/>
      </w:rPr>
    </w:lvl>
    <w:lvl w:ilvl="5" w:tplc="44200F34">
      <w:numFmt w:val="bullet"/>
      <w:lvlText w:val="•"/>
      <w:lvlJc w:val="left"/>
      <w:pPr>
        <w:ind w:left="883" w:hanging="146"/>
      </w:pPr>
      <w:rPr>
        <w:rFonts w:hint="default"/>
        <w:lang w:val="vi" w:eastAsia="en-US" w:bidi="ar-SA"/>
      </w:rPr>
    </w:lvl>
    <w:lvl w:ilvl="6" w:tplc="AAEE19AC">
      <w:numFmt w:val="bullet"/>
      <w:lvlText w:val="•"/>
      <w:lvlJc w:val="left"/>
      <w:pPr>
        <w:ind w:left="959" w:hanging="146"/>
      </w:pPr>
      <w:rPr>
        <w:rFonts w:hint="default"/>
        <w:lang w:val="vi" w:eastAsia="en-US" w:bidi="ar-SA"/>
      </w:rPr>
    </w:lvl>
    <w:lvl w:ilvl="7" w:tplc="2D289E5A">
      <w:numFmt w:val="bullet"/>
      <w:lvlText w:val="•"/>
      <w:lvlJc w:val="left"/>
      <w:pPr>
        <w:ind w:left="1036" w:hanging="146"/>
      </w:pPr>
      <w:rPr>
        <w:rFonts w:hint="default"/>
        <w:lang w:val="vi" w:eastAsia="en-US" w:bidi="ar-SA"/>
      </w:rPr>
    </w:lvl>
    <w:lvl w:ilvl="8" w:tplc="9190B230">
      <w:numFmt w:val="bullet"/>
      <w:lvlText w:val="•"/>
      <w:lvlJc w:val="left"/>
      <w:pPr>
        <w:ind w:left="1112" w:hanging="146"/>
      </w:pPr>
      <w:rPr>
        <w:rFonts w:hint="default"/>
        <w:lang w:val="vi" w:eastAsia="en-US" w:bidi="ar-SA"/>
      </w:rPr>
    </w:lvl>
  </w:abstractNum>
  <w:abstractNum w:abstractNumId="28" w15:restartNumberingAfterBreak="0">
    <w:nsid w:val="0D977BB2"/>
    <w:multiLevelType w:val="hybridMultilevel"/>
    <w:tmpl w:val="823499D4"/>
    <w:lvl w:ilvl="0" w:tplc="C7C8C6BC">
      <w:numFmt w:val="bullet"/>
      <w:lvlText w:val="●"/>
      <w:lvlJc w:val="left"/>
      <w:pPr>
        <w:ind w:left="50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352F2B8">
      <w:numFmt w:val="bullet"/>
      <w:lvlText w:val="•"/>
      <w:lvlJc w:val="left"/>
      <w:pPr>
        <w:ind w:left="576" w:hanging="147"/>
      </w:pPr>
      <w:rPr>
        <w:rFonts w:hint="default"/>
        <w:lang w:val="vi" w:eastAsia="en-US" w:bidi="ar-SA"/>
      </w:rPr>
    </w:lvl>
    <w:lvl w:ilvl="2" w:tplc="26BEBC12">
      <w:numFmt w:val="bullet"/>
      <w:lvlText w:val="•"/>
      <w:lvlJc w:val="left"/>
      <w:pPr>
        <w:ind w:left="653" w:hanging="147"/>
      </w:pPr>
      <w:rPr>
        <w:rFonts w:hint="default"/>
        <w:lang w:val="vi" w:eastAsia="en-US" w:bidi="ar-SA"/>
      </w:rPr>
    </w:lvl>
    <w:lvl w:ilvl="3" w:tplc="8A8C9318">
      <w:numFmt w:val="bullet"/>
      <w:lvlText w:val="•"/>
      <w:lvlJc w:val="left"/>
      <w:pPr>
        <w:ind w:left="729" w:hanging="147"/>
      </w:pPr>
      <w:rPr>
        <w:rFonts w:hint="default"/>
        <w:lang w:val="vi" w:eastAsia="en-US" w:bidi="ar-SA"/>
      </w:rPr>
    </w:lvl>
    <w:lvl w:ilvl="4" w:tplc="95C2B6FC">
      <w:numFmt w:val="bullet"/>
      <w:lvlText w:val="•"/>
      <w:lvlJc w:val="left"/>
      <w:pPr>
        <w:ind w:left="806" w:hanging="147"/>
      </w:pPr>
      <w:rPr>
        <w:rFonts w:hint="default"/>
        <w:lang w:val="vi" w:eastAsia="en-US" w:bidi="ar-SA"/>
      </w:rPr>
    </w:lvl>
    <w:lvl w:ilvl="5" w:tplc="8C90E568">
      <w:numFmt w:val="bullet"/>
      <w:lvlText w:val="•"/>
      <w:lvlJc w:val="left"/>
      <w:pPr>
        <w:ind w:left="883" w:hanging="147"/>
      </w:pPr>
      <w:rPr>
        <w:rFonts w:hint="default"/>
        <w:lang w:val="vi" w:eastAsia="en-US" w:bidi="ar-SA"/>
      </w:rPr>
    </w:lvl>
    <w:lvl w:ilvl="6" w:tplc="60AE495A">
      <w:numFmt w:val="bullet"/>
      <w:lvlText w:val="•"/>
      <w:lvlJc w:val="left"/>
      <w:pPr>
        <w:ind w:left="959" w:hanging="147"/>
      </w:pPr>
      <w:rPr>
        <w:rFonts w:hint="default"/>
        <w:lang w:val="vi" w:eastAsia="en-US" w:bidi="ar-SA"/>
      </w:rPr>
    </w:lvl>
    <w:lvl w:ilvl="7" w:tplc="56B4C2B4">
      <w:numFmt w:val="bullet"/>
      <w:lvlText w:val="•"/>
      <w:lvlJc w:val="left"/>
      <w:pPr>
        <w:ind w:left="1036" w:hanging="147"/>
      </w:pPr>
      <w:rPr>
        <w:rFonts w:hint="default"/>
        <w:lang w:val="vi" w:eastAsia="en-US" w:bidi="ar-SA"/>
      </w:rPr>
    </w:lvl>
    <w:lvl w:ilvl="8" w:tplc="E598812A">
      <w:numFmt w:val="bullet"/>
      <w:lvlText w:val="•"/>
      <w:lvlJc w:val="left"/>
      <w:pPr>
        <w:ind w:left="1112" w:hanging="147"/>
      </w:pPr>
      <w:rPr>
        <w:rFonts w:hint="default"/>
        <w:lang w:val="vi" w:eastAsia="en-US" w:bidi="ar-SA"/>
      </w:rPr>
    </w:lvl>
  </w:abstractNum>
  <w:abstractNum w:abstractNumId="29" w15:restartNumberingAfterBreak="0">
    <w:nsid w:val="0DD255F3"/>
    <w:multiLevelType w:val="hybridMultilevel"/>
    <w:tmpl w:val="CE703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0E3943E5"/>
    <w:multiLevelType w:val="hybridMultilevel"/>
    <w:tmpl w:val="D2E65920"/>
    <w:lvl w:ilvl="0" w:tplc="B38CA1FE">
      <w:start w:val="1"/>
      <w:numFmt w:val="lowerLetter"/>
      <w:lvlText w:val="%1."/>
      <w:lvlJc w:val="left"/>
      <w:pPr>
        <w:ind w:left="107" w:hanging="259"/>
        <w:jc w:val="left"/>
      </w:pPr>
      <w:rPr>
        <w:rFonts w:ascii="Times New Roman" w:eastAsia="Times New Roman" w:hAnsi="Times New Roman" w:cs="Times New Roman" w:hint="default"/>
        <w:b w:val="0"/>
        <w:bCs w:val="0"/>
        <w:i w:val="0"/>
        <w:iCs w:val="0"/>
        <w:spacing w:val="-1"/>
        <w:w w:val="100"/>
        <w:sz w:val="24"/>
        <w:szCs w:val="24"/>
        <w:lang w:val="vi" w:eastAsia="en-US" w:bidi="ar-SA"/>
      </w:rPr>
    </w:lvl>
    <w:lvl w:ilvl="1" w:tplc="1DB0453A">
      <w:numFmt w:val="bullet"/>
      <w:lvlText w:val="•"/>
      <w:lvlJc w:val="left"/>
      <w:pPr>
        <w:ind w:left="685" w:hanging="259"/>
      </w:pPr>
      <w:rPr>
        <w:rFonts w:hint="default"/>
        <w:lang w:val="vi" w:eastAsia="en-US" w:bidi="ar-SA"/>
      </w:rPr>
    </w:lvl>
    <w:lvl w:ilvl="2" w:tplc="1E5E7C2A">
      <w:numFmt w:val="bullet"/>
      <w:lvlText w:val="•"/>
      <w:lvlJc w:val="left"/>
      <w:pPr>
        <w:ind w:left="1270" w:hanging="259"/>
      </w:pPr>
      <w:rPr>
        <w:rFonts w:hint="default"/>
        <w:lang w:val="vi" w:eastAsia="en-US" w:bidi="ar-SA"/>
      </w:rPr>
    </w:lvl>
    <w:lvl w:ilvl="3" w:tplc="B83C8910">
      <w:numFmt w:val="bullet"/>
      <w:lvlText w:val="•"/>
      <w:lvlJc w:val="left"/>
      <w:pPr>
        <w:ind w:left="1855" w:hanging="259"/>
      </w:pPr>
      <w:rPr>
        <w:rFonts w:hint="default"/>
        <w:lang w:val="vi" w:eastAsia="en-US" w:bidi="ar-SA"/>
      </w:rPr>
    </w:lvl>
    <w:lvl w:ilvl="4" w:tplc="C37AD022">
      <w:numFmt w:val="bullet"/>
      <w:lvlText w:val="•"/>
      <w:lvlJc w:val="left"/>
      <w:pPr>
        <w:ind w:left="2441" w:hanging="259"/>
      </w:pPr>
      <w:rPr>
        <w:rFonts w:hint="default"/>
        <w:lang w:val="vi" w:eastAsia="en-US" w:bidi="ar-SA"/>
      </w:rPr>
    </w:lvl>
    <w:lvl w:ilvl="5" w:tplc="3A2AB720">
      <w:numFmt w:val="bullet"/>
      <w:lvlText w:val="•"/>
      <w:lvlJc w:val="left"/>
      <w:pPr>
        <w:ind w:left="3026" w:hanging="259"/>
      </w:pPr>
      <w:rPr>
        <w:rFonts w:hint="default"/>
        <w:lang w:val="vi" w:eastAsia="en-US" w:bidi="ar-SA"/>
      </w:rPr>
    </w:lvl>
    <w:lvl w:ilvl="6" w:tplc="F768DCEA">
      <w:numFmt w:val="bullet"/>
      <w:lvlText w:val="•"/>
      <w:lvlJc w:val="left"/>
      <w:pPr>
        <w:ind w:left="3611" w:hanging="259"/>
      </w:pPr>
      <w:rPr>
        <w:rFonts w:hint="default"/>
        <w:lang w:val="vi" w:eastAsia="en-US" w:bidi="ar-SA"/>
      </w:rPr>
    </w:lvl>
    <w:lvl w:ilvl="7" w:tplc="9C700782">
      <w:numFmt w:val="bullet"/>
      <w:lvlText w:val="•"/>
      <w:lvlJc w:val="left"/>
      <w:pPr>
        <w:ind w:left="4197" w:hanging="259"/>
      </w:pPr>
      <w:rPr>
        <w:rFonts w:hint="default"/>
        <w:lang w:val="vi" w:eastAsia="en-US" w:bidi="ar-SA"/>
      </w:rPr>
    </w:lvl>
    <w:lvl w:ilvl="8" w:tplc="487C5146">
      <w:numFmt w:val="bullet"/>
      <w:lvlText w:val="•"/>
      <w:lvlJc w:val="left"/>
      <w:pPr>
        <w:ind w:left="4782" w:hanging="259"/>
      </w:pPr>
      <w:rPr>
        <w:rFonts w:hint="default"/>
        <w:lang w:val="vi" w:eastAsia="en-US" w:bidi="ar-SA"/>
      </w:rPr>
    </w:lvl>
  </w:abstractNum>
  <w:abstractNum w:abstractNumId="31" w15:restartNumberingAfterBreak="0">
    <w:nsid w:val="0E9D585E"/>
    <w:multiLevelType w:val="hybridMultilevel"/>
    <w:tmpl w:val="43601C6A"/>
    <w:lvl w:ilvl="0" w:tplc="F5127F90">
      <w:start w:val="5"/>
      <w:numFmt w:val="bullet"/>
      <w:lvlText w:val="-"/>
      <w:lvlJc w:val="left"/>
      <w:pPr>
        <w:ind w:left="720" w:hanging="360"/>
      </w:pPr>
      <w:rPr>
        <w:rFonts w:ascii="Times New Roman" w:eastAsia="Times New Roman" w:hAnsi="Times New Roman" w:cs="Times New Roman" w:hint="default"/>
        <w:color w:val="3D3D3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EB266D7"/>
    <w:multiLevelType w:val="hybridMultilevel"/>
    <w:tmpl w:val="1750C012"/>
    <w:lvl w:ilvl="0" w:tplc="2812A758">
      <w:start w:val="1"/>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7E341C6C">
      <w:numFmt w:val="bullet"/>
      <w:lvlText w:val="-"/>
      <w:lvlJc w:val="left"/>
      <w:pPr>
        <w:ind w:left="107" w:hanging="264"/>
      </w:pPr>
      <w:rPr>
        <w:rFonts w:ascii="Times New Roman" w:eastAsia="Times New Roman" w:hAnsi="Times New Roman" w:cs="Times New Roman" w:hint="default"/>
        <w:b w:val="0"/>
        <w:bCs w:val="0"/>
        <w:i w:val="0"/>
        <w:iCs w:val="0"/>
        <w:spacing w:val="0"/>
        <w:w w:val="100"/>
        <w:sz w:val="24"/>
        <w:szCs w:val="24"/>
        <w:lang w:val="vi" w:eastAsia="en-US" w:bidi="ar-SA"/>
      </w:rPr>
    </w:lvl>
    <w:lvl w:ilvl="2" w:tplc="CBD2ECFE">
      <w:numFmt w:val="bullet"/>
      <w:lvlText w:val="•"/>
      <w:lvlJc w:val="left"/>
      <w:pPr>
        <w:ind w:left="963" w:hanging="264"/>
      </w:pPr>
      <w:rPr>
        <w:rFonts w:hint="default"/>
        <w:lang w:val="vi" w:eastAsia="en-US" w:bidi="ar-SA"/>
      </w:rPr>
    </w:lvl>
    <w:lvl w:ilvl="3" w:tplc="5DC6E496">
      <w:numFmt w:val="bullet"/>
      <w:lvlText w:val="•"/>
      <w:lvlJc w:val="left"/>
      <w:pPr>
        <w:ind w:left="1587" w:hanging="264"/>
      </w:pPr>
      <w:rPr>
        <w:rFonts w:hint="default"/>
        <w:lang w:val="vi" w:eastAsia="en-US" w:bidi="ar-SA"/>
      </w:rPr>
    </w:lvl>
    <w:lvl w:ilvl="4" w:tplc="C99274A4">
      <w:numFmt w:val="bullet"/>
      <w:lvlText w:val="•"/>
      <w:lvlJc w:val="left"/>
      <w:pPr>
        <w:ind w:left="2211" w:hanging="264"/>
      </w:pPr>
      <w:rPr>
        <w:rFonts w:hint="default"/>
        <w:lang w:val="vi" w:eastAsia="en-US" w:bidi="ar-SA"/>
      </w:rPr>
    </w:lvl>
    <w:lvl w:ilvl="5" w:tplc="35660714">
      <w:numFmt w:val="bullet"/>
      <w:lvlText w:val="•"/>
      <w:lvlJc w:val="left"/>
      <w:pPr>
        <w:ind w:left="2834" w:hanging="264"/>
      </w:pPr>
      <w:rPr>
        <w:rFonts w:hint="default"/>
        <w:lang w:val="vi" w:eastAsia="en-US" w:bidi="ar-SA"/>
      </w:rPr>
    </w:lvl>
    <w:lvl w:ilvl="6" w:tplc="0D7E20D8">
      <w:numFmt w:val="bullet"/>
      <w:lvlText w:val="•"/>
      <w:lvlJc w:val="left"/>
      <w:pPr>
        <w:ind w:left="3458" w:hanging="264"/>
      </w:pPr>
      <w:rPr>
        <w:rFonts w:hint="default"/>
        <w:lang w:val="vi" w:eastAsia="en-US" w:bidi="ar-SA"/>
      </w:rPr>
    </w:lvl>
    <w:lvl w:ilvl="7" w:tplc="411648C4">
      <w:numFmt w:val="bullet"/>
      <w:lvlText w:val="•"/>
      <w:lvlJc w:val="left"/>
      <w:pPr>
        <w:ind w:left="4082" w:hanging="264"/>
      </w:pPr>
      <w:rPr>
        <w:rFonts w:hint="default"/>
        <w:lang w:val="vi" w:eastAsia="en-US" w:bidi="ar-SA"/>
      </w:rPr>
    </w:lvl>
    <w:lvl w:ilvl="8" w:tplc="F74A5C52">
      <w:numFmt w:val="bullet"/>
      <w:lvlText w:val="•"/>
      <w:lvlJc w:val="left"/>
      <w:pPr>
        <w:ind w:left="4705" w:hanging="264"/>
      </w:pPr>
      <w:rPr>
        <w:rFonts w:hint="default"/>
        <w:lang w:val="vi" w:eastAsia="en-US" w:bidi="ar-SA"/>
      </w:rPr>
    </w:lvl>
  </w:abstractNum>
  <w:abstractNum w:abstractNumId="33" w15:restartNumberingAfterBreak="0">
    <w:nsid w:val="0F560643"/>
    <w:multiLevelType w:val="hybridMultilevel"/>
    <w:tmpl w:val="C86A0A84"/>
    <w:lvl w:ilvl="0" w:tplc="BFEC4208">
      <w:numFmt w:val="bullet"/>
      <w:lvlText w:val="●"/>
      <w:lvlJc w:val="left"/>
      <w:pPr>
        <w:ind w:left="568" w:hanging="146"/>
      </w:pPr>
      <w:rPr>
        <w:rFonts w:ascii="Times New Roman" w:eastAsia="Times New Roman" w:hAnsi="Times New Roman" w:cs="Times New Roman" w:hint="default"/>
        <w:b w:val="0"/>
        <w:bCs w:val="0"/>
        <w:i w:val="0"/>
        <w:iCs w:val="0"/>
        <w:spacing w:val="0"/>
        <w:w w:val="100"/>
        <w:sz w:val="22"/>
        <w:szCs w:val="22"/>
        <w:lang w:val="vi" w:eastAsia="en-US" w:bidi="ar-SA"/>
      </w:rPr>
    </w:lvl>
    <w:lvl w:ilvl="1" w:tplc="BFEEBBD0">
      <w:numFmt w:val="bullet"/>
      <w:lvlText w:val="•"/>
      <w:lvlJc w:val="left"/>
      <w:pPr>
        <w:ind w:left="602" w:hanging="146"/>
      </w:pPr>
      <w:rPr>
        <w:rFonts w:hint="default"/>
        <w:lang w:val="vi" w:eastAsia="en-US" w:bidi="ar-SA"/>
      </w:rPr>
    </w:lvl>
    <w:lvl w:ilvl="2" w:tplc="B3F682BC">
      <w:numFmt w:val="bullet"/>
      <w:lvlText w:val="•"/>
      <w:lvlJc w:val="left"/>
      <w:pPr>
        <w:ind w:left="644" w:hanging="146"/>
      </w:pPr>
      <w:rPr>
        <w:rFonts w:hint="default"/>
        <w:lang w:val="vi" w:eastAsia="en-US" w:bidi="ar-SA"/>
      </w:rPr>
    </w:lvl>
    <w:lvl w:ilvl="3" w:tplc="E87C6138">
      <w:numFmt w:val="bullet"/>
      <w:lvlText w:val="•"/>
      <w:lvlJc w:val="left"/>
      <w:pPr>
        <w:ind w:left="686" w:hanging="146"/>
      </w:pPr>
      <w:rPr>
        <w:rFonts w:hint="default"/>
        <w:lang w:val="vi" w:eastAsia="en-US" w:bidi="ar-SA"/>
      </w:rPr>
    </w:lvl>
    <w:lvl w:ilvl="4" w:tplc="385A35E8">
      <w:numFmt w:val="bullet"/>
      <w:lvlText w:val="•"/>
      <w:lvlJc w:val="left"/>
      <w:pPr>
        <w:ind w:left="728" w:hanging="146"/>
      </w:pPr>
      <w:rPr>
        <w:rFonts w:hint="default"/>
        <w:lang w:val="vi" w:eastAsia="en-US" w:bidi="ar-SA"/>
      </w:rPr>
    </w:lvl>
    <w:lvl w:ilvl="5" w:tplc="8034D904">
      <w:numFmt w:val="bullet"/>
      <w:lvlText w:val="•"/>
      <w:lvlJc w:val="left"/>
      <w:pPr>
        <w:ind w:left="770" w:hanging="146"/>
      </w:pPr>
      <w:rPr>
        <w:rFonts w:hint="default"/>
        <w:lang w:val="vi" w:eastAsia="en-US" w:bidi="ar-SA"/>
      </w:rPr>
    </w:lvl>
    <w:lvl w:ilvl="6" w:tplc="1E867A08">
      <w:numFmt w:val="bullet"/>
      <w:lvlText w:val="•"/>
      <w:lvlJc w:val="left"/>
      <w:pPr>
        <w:ind w:left="812" w:hanging="146"/>
      </w:pPr>
      <w:rPr>
        <w:rFonts w:hint="default"/>
        <w:lang w:val="vi" w:eastAsia="en-US" w:bidi="ar-SA"/>
      </w:rPr>
    </w:lvl>
    <w:lvl w:ilvl="7" w:tplc="F2BA9386">
      <w:numFmt w:val="bullet"/>
      <w:lvlText w:val="•"/>
      <w:lvlJc w:val="left"/>
      <w:pPr>
        <w:ind w:left="854" w:hanging="146"/>
      </w:pPr>
      <w:rPr>
        <w:rFonts w:hint="default"/>
        <w:lang w:val="vi" w:eastAsia="en-US" w:bidi="ar-SA"/>
      </w:rPr>
    </w:lvl>
    <w:lvl w:ilvl="8" w:tplc="E0D27576">
      <w:numFmt w:val="bullet"/>
      <w:lvlText w:val="•"/>
      <w:lvlJc w:val="left"/>
      <w:pPr>
        <w:ind w:left="896" w:hanging="146"/>
      </w:pPr>
      <w:rPr>
        <w:rFonts w:hint="default"/>
        <w:lang w:val="vi" w:eastAsia="en-US" w:bidi="ar-SA"/>
      </w:rPr>
    </w:lvl>
  </w:abstractNum>
  <w:abstractNum w:abstractNumId="34" w15:restartNumberingAfterBreak="0">
    <w:nsid w:val="118F42D9"/>
    <w:multiLevelType w:val="hybridMultilevel"/>
    <w:tmpl w:val="2EE0C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26F6974"/>
    <w:multiLevelType w:val="hybridMultilevel"/>
    <w:tmpl w:val="8AAC5DC2"/>
    <w:lvl w:ilvl="0" w:tplc="57886D46">
      <w:numFmt w:val="bullet"/>
      <w:lvlText w:val="○"/>
      <w:lvlJc w:val="left"/>
      <w:pPr>
        <w:ind w:left="41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979E00A0">
      <w:numFmt w:val="bullet"/>
      <w:lvlText w:val="•"/>
      <w:lvlJc w:val="left"/>
      <w:pPr>
        <w:ind w:left="476" w:hanging="146"/>
      </w:pPr>
      <w:rPr>
        <w:rFonts w:hint="default"/>
        <w:lang w:val="vi" w:eastAsia="en-US" w:bidi="ar-SA"/>
      </w:rPr>
    </w:lvl>
    <w:lvl w:ilvl="2" w:tplc="5D0E3742">
      <w:numFmt w:val="bullet"/>
      <w:lvlText w:val="•"/>
      <w:lvlJc w:val="left"/>
      <w:pPr>
        <w:ind w:left="532" w:hanging="146"/>
      </w:pPr>
      <w:rPr>
        <w:rFonts w:hint="default"/>
        <w:lang w:val="vi" w:eastAsia="en-US" w:bidi="ar-SA"/>
      </w:rPr>
    </w:lvl>
    <w:lvl w:ilvl="3" w:tplc="5A54DAE2">
      <w:numFmt w:val="bullet"/>
      <w:lvlText w:val="•"/>
      <w:lvlJc w:val="left"/>
      <w:pPr>
        <w:ind w:left="588" w:hanging="146"/>
      </w:pPr>
      <w:rPr>
        <w:rFonts w:hint="default"/>
        <w:lang w:val="vi" w:eastAsia="en-US" w:bidi="ar-SA"/>
      </w:rPr>
    </w:lvl>
    <w:lvl w:ilvl="4" w:tplc="D16A8078">
      <w:numFmt w:val="bullet"/>
      <w:lvlText w:val="•"/>
      <w:lvlJc w:val="left"/>
      <w:pPr>
        <w:ind w:left="644" w:hanging="146"/>
      </w:pPr>
      <w:rPr>
        <w:rFonts w:hint="default"/>
        <w:lang w:val="vi" w:eastAsia="en-US" w:bidi="ar-SA"/>
      </w:rPr>
    </w:lvl>
    <w:lvl w:ilvl="5" w:tplc="DEDC3B2A">
      <w:numFmt w:val="bullet"/>
      <w:lvlText w:val="•"/>
      <w:lvlJc w:val="left"/>
      <w:pPr>
        <w:ind w:left="700" w:hanging="146"/>
      </w:pPr>
      <w:rPr>
        <w:rFonts w:hint="default"/>
        <w:lang w:val="vi" w:eastAsia="en-US" w:bidi="ar-SA"/>
      </w:rPr>
    </w:lvl>
    <w:lvl w:ilvl="6" w:tplc="25323EEA">
      <w:numFmt w:val="bullet"/>
      <w:lvlText w:val="•"/>
      <w:lvlJc w:val="left"/>
      <w:pPr>
        <w:ind w:left="756" w:hanging="146"/>
      </w:pPr>
      <w:rPr>
        <w:rFonts w:hint="default"/>
        <w:lang w:val="vi" w:eastAsia="en-US" w:bidi="ar-SA"/>
      </w:rPr>
    </w:lvl>
    <w:lvl w:ilvl="7" w:tplc="23C2407A">
      <w:numFmt w:val="bullet"/>
      <w:lvlText w:val="•"/>
      <w:lvlJc w:val="left"/>
      <w:pPr>
        <w:ind w:left="812" w:hanging="146"/>
      </w:pPr>
      <w:rPr>
        <w:rFonts w:hint="default"/>
        <w:lang w:val="vi" w:eastAsia="en-US" w:bidi="ar-SA"/>
      </w:rPr>
    </w:lvl>
    <w:lvl w:ilvl="8" w:tplc="029C7FA2">
      <w:numFmt w:val="bullet"/>
      <w:lvlText w:val="•"/>
      <w:lvlJc w:val="left"/>
      <w:pPr>
        <w:ind w:left="868" w:hanging="146"/>
      </w:pPr>
      <w:rPr>
        <w:rFonts w:hint="default"/>
        <w:lang w:val="vi" w:eastAsia="en-US" w:bidi="ar-SA"/>
      </w:rPr>
    </w:lvl>
  </w:abstractNum>
  <w:abstractNum w:abstractNumId="36" w15:restartNumberingAfterBreak="0">
    <w:nsid w:val="12951EE4"/>
    <w:multiLevelType w:val="hybridMultilevel"/>
    <w:tmpl w:val="ED289522"/>
    <w:lvl w:ilvl="0" w:tplc="770EB88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7" w15:restartNumberingAfterBreak="0">
    <w:nsid w:val="12B011D8"/>
    <w:multiLevelType w:val="hybridMultilevel"/>
    <w:tmpl w:val="6AC442EA"/>
    <w:lvl w:ilvl="0" w:tplc="9EAC92B4">
      <w:numFmt w:val="bullet"/>
      <w:lvlText w:val="●"/>
      <w:lvlJc w:val="left"/>
      <w:pPr>
        <w:ind w:left="56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73D42392">
      <w:numFmt w:val="bullet"/>
      <w:lvlText w:val="•"/>
      <w:lvlJc w:val="left"/>
      <w:pPr>
        <w:ind w:left="630" w:hanging="147"/>
      </w:pPr>
      <w:rPr>
        <w:rFonts w:hint="default"/>
        <w:lang w:val="vi" w:eastAsia="en-US" w:bidi="ar-SA"/>
      </w:rPr>
    </w:lvl>
    <w:lvl w:ilvl="2" w:tplc="143A3282">
      <w:numFmt w:val="bullet"/>
      <w:lvlText w:val="•"/>
      <w:lvlJc w:val="left"/>
      <w:pPr>
        <w:ind w:left="701" w:hanging="147"/>
      </w:pPr>
      <w:rPr>
        <w:rFonts w:hint="default"/>
        <w:lang w:val="vi" w:eastAsia="en-US" w:bidi="ar-SA"/>
      </w:rPr>
    </w:lvl>
    <w:lvl w:ilvl="3" w:tplc="183ABE7E">
      <w:numFmt w:val="bullet"/>
      <w:lvlText w:val="•"/>
      <w:lvlJc w:val="left"/>
      <w:pPr>
        <w:ind w:left="771" w:hanging="147"/>
      </w:pPr>
      <w:rPr>
        <w:rFonts w:hint="default"/>
        <w:lang w:val="vi" w:eastAsia="en-US" w:bidi="ar-SA"/>
      </w:rPr>
    </w:lvl>
    <w:lvl w:ilvl="4" w:tplc="5950A5BC">
      <w:numFmt w:val="bullet"/>
      <w:lvlText w:val="•"/>
      <w:lvlJc w:val="left"/>
      <w:pPr>
        <w:ind w:left="842" w:hanging="147"/>
      </w:pPr>
      <w:rPr>
        <w:rFonts w:hint="default"/>
        <w:lang w:val="vi" w:eastAsia="en-US" w:bidi="ar-SA"/>
      </w:rPr>
    </w:lvl>
    <w:lvl w:ilvl="5" w:tplc="B9100EF2">
      <w:numFmt w:val="bullet"/>
      <w:lvlText w:val="•"/>
      <w:lvlJc w:val="left"/>
      <w:pPr>
        <w:ind w:left="912" w:hanging="147"/>
      </w:pPr>
      <w:rPr>
        <w:rFonts w:hint="default"/>
        <w:lang w:val="vi" w:eastAsia="en-US" w:bidi="ar-SA"/>
      </w:rPr>
    </w:lvl>
    <w:lvl w:ilvl="6" w:tplc="AA20FD14">
      <w:numFmt w:val="bullet"/>
      <w:lvlText w:val="•"/>
      <w:lvlJc w:val="left"/>
      <w:pPr>
        <w:ind w:left="983" w:hanging="147"/>
      </w:pPr>
      <w:rPr>
        <w:rFonts w:hint="default"/>
        <w:lang w:val="vi" w:eastAsia="en-US" w:bidi="ar-SA"/>
      </w:rPr>
    </w:lvl>
    <w:lvl w:ilvl="7" w:tplc="81D075D4">
      <w:numFmt w:val="bullet"/>
      <w:lvlText w:val="•"/>
      <w:lvlJc w:val="left"/>
      <w:pPr>
        <w:ind w:left="1053" w:hanging="147"/>
      </w:pPr>
      <w:rPr>
        <w:rFonts w:hint="default"/>
        <w:lang w:val="vi" w:eastAsia="en-US" w:bidi="ar-SA"/>
      </w:rPr>
    </w:lvl>
    <w:lvl w:ilvl="8" w:tplc="D6762F2A">
      <w:numFmt w:val="bullet"/>
      <w:lvlText w:val="•"/>
      <w:lvlJc w:val="left"/>
      <w:pPr>
        <w:ind w:left="1124" w:hanging="147"/>
      </w:pPr>
      <w:rPr>
        <w:rFonts w:hint="default"/>
        <w:lang w:val="vi" w:eastAsia="en-US" w:bidi="ar-SA"/>
      </w:rPr>
    </w:lvl>
  </w:abstractNum>
  <w:abstractNum w:abstractNumId="38" w15:restartNumberingAfterBreak="0">
    <w:nsid w:val="136837DA"/>
    <w:multiLevelType w:val="hybridMultilevel"/>
    <w:tmpl w:val="E7149C5E"/>
    <w:lvl w:ilvl="0" w:tplc="6BFC2648">
      <w:start w:val="3"/>
      <w:numFmt w:val="decimal"/>
      <w:lvlText w:val="%1."/>
      <w:lvlJc w:val="left"/>
      <w:pPr>
        <w:ind w:left="107" w:hanging="298"/>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F272B890">
      <w:numFmt w:val="bullet"/>
      <w:lvlText w:val="•"/>
      <w:lvlJc w:val="left"/>
      <w:pPr>
        <w:ind w:left="685" w:hanging="298"/>
      </w:pPr>
      <w:rPr>
        <w:rFonts w:hint="default"/>
        <w:lang w:val="vi" w:eastAsia="en-US" w:bidi="ar-SA"/>
      </w:rPr>
    </w:lvl>
    <w:lvl w:ilvl="2" w:tplc="F724DB62">
      <w:numFmt w:val="bullet"/>
      <w:lvlText w:val="•"/>
      <w:lvlJc w:val="left"/>
      <w:pPr>
        <w:ind w:left="1270" w:hanging="298"/>
      </w:pPr>
      <w:rPr>
        <w:rFonts w:hint="default"/>
        <w:lang w:val="vi" w:eastAsia="en-US" w:bidi="ar-SA"/>
      </w:rPr>
    </w:lvl>
    <w:lvl w:ilvl="3" w:tplc="D08ABD4A">
      <w:numFmt w:val="bullet"/>
      <w:lvlText w:val="•"/>
      <w:lvlJc w:val="left"/>
      <w:pPr>
        <w:ind w:left="1855" w:hanging="298"/>
      </w:pPr>
      <w:rPr>
        <w:rFonts w:hint="default"/>
        <w:lang w:val="vi" w:eastAsia="en-US" w:bidi="ar-SA"/>
      </w:rPr>
    </w:lvl>
    <w:lvl w:ilvl="4" w:tplc="60FCFA24">
      <w:numFmt w:val="bullet"/>
      <w:lvlText w:val="•"/>
      <w:lvlJc w:val="left"/>
      <w:pPr>
        <w:ind w:left="2441" w:hanging="298"/>
      </w:pPr>
      <w:rPr>
        <w:rFonts w:hint="default"/>
        <w:lang w:val="vi" w:eastAsia="en-US" w:bidi="ar-SA"/>
      </w:rPr>
    </w:lvl>
    <w:lvl w:ilvl="5" w:tplc="CEFC55C0">
      <w:numFmt w:val="bullet"/>
      <w:lvlText w:val="•"/>
      <w:lvlJc w:val="left"/>
      <w:pPr>
        <w:ind w:left="3026" w:hanging="298"/>
      </w:pPr>
      <w:rPr>
        <w:rFonts w:hint="default"/>
        <w:lang w:val="vi" w:eastAsia="en-US" w:bidi="ar-SA"/>
      </w:rPr>
    </w:lvl>
    <w:lvl w:ilvl="6" w:tplc="3BA8E6E2">
      <w:numFmt w:val="bullet"/>
      <w:lvlText w:val="•"/>
      <w:lvlJc w:val="left"/>
      <w:pPr>
        <w:ind w:left="3611" w:hanging="298"/>
      </w:pPr>
      <w:rPr>
        <w:rFonts w:hint="default"/>
        <w:lang w:val="vi" w:eastAsia="en-US" w:bidi="ar-SA"/>
      </w:rPr>
    </w:lvl>
    <w:lvl w:ilvl="7" w:tplc="074E8BE6">
      <w:numFmt w:val="bullet"/>
      <w:lvlText w:val="•"/>
      <w:lvlJc w:val="left"/>
      <w:pPr>
        <w:ind w:left="4197" w:hanging="298"/>
      </w:pPr>
      <w:rPr>
        <w:rFonts w:hint="default"/>
        <w:lang w:val="vi" w:eastAsia="en-US" w:bidi="ar-SA"/>
      </w:rPr>
    </w:lvl>
    <w:lvl w:ilvl="8" w:tplc="690A3F1A">
      <w:numFmt w:val="bullet"/>
      <w:lvlText w:val="•"/>
      <w:lvlJc w:val="left"/>
      <w:pPr>
        <w:ind w:left="4782" w:hanging="298"/>
      </w:pPr>
      <w:rPr>
        <w:rFonts w:hint="default"/>
        <w:lang w:val="vi" w:eastAsia="en-US" w:bidi="ar-SA"/>
      </w:rPr>
    </w:lvl>
  </w:abstractNum>
  <w:abstractNum w:abstractNumId="39" w15:restartNumberingAfterBreak="0">
    <w:nsid w:val="13E208C2"/>
    <w:multiLevelType w:val="hybridMultilevel"/>
    <w:tmpl w:val="3D265C6E"/>
    <w:lvl w:ilvl="0" w:tplc="4EAECB38">
      <w:start w:val="1"/>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D694A49A">
      <w:numFmt w:val="bullet"/>
      <w:lvlText w:val="-"/>
      <w:lvlJc w:val="left"/>
      <w:pPr>
        <w:ind w:left="143" w:hanging="360"/>
      </w:pPr>
      <w:rPr>
        <w:rFonts w:ascii="Times New Roman" w:eastAsia="Times New Roman" w:hAnsi="Times New Roman" w:cs="Times New Roman" w:hint="default"/>
        <w:b w:val="0"/>
        <w:bCs w:val="0"/>
        <w:i w:val="0"/>
        <w:iCs w:val="0"/>
        <w:spacing w:val="0"/>
        <w:w w:val="99"/>
        <w:sz w:val="20"/>
        <w:szCs w:val="20"/>
        <w:lang w:val="vi" w:eastAsia="en-US" w:bidi="ar-SA"/>
      </w:rPr>
    </w:lvl>
    <w:lvl w:ilvl="2" w:tplc="2D0EE408">
      <w:numFmt w:val="bullet"/>
      <w:lvlText w:val="•"/>
      <w:lvlJc w:val="left"/>
      <w:pPr>
        <w:ind w:left="963" w:hanging="360"/>
      </w:pPr>
      <w:rPr>
        <w:rFonts w:hint="default"/>
        <w:lang w:val="vi" w:eastAsia="en-US" w:bidi="ar-SA"/>
      </w:rPr>
    </w:lvl>
    <w:lvl w:ilvl="3" w:tplc="B212CAAA">
      <w:numFmt w:val="bullet"/>
      <w:lvlText w:val="•"/>
      <w:lvlJc w:val="left"/>
      <w:pPr>
        <w:ind w:left="1587" w:hanging="360"/>
      </w:pPr>
      <w:rPr>
        <w:rFonts w:hint="default"/>
        <w:lang w:val="vi" w:eastAsia="en-US" w:bidi="ar-SA"/>
      </w:rPr>
    </w:lvl>
    <w:lvl w:ilvl="4" w:tplc="6190640A">
      <w:numFmt w:val="bullet"/>
      <w:lvlText w:val="•"/>
      <w:lvlJc w:val="left"/>
      <w:pPr>
        <w:ind w:left="2211" w:hanging="360"/>
      </w:pPr>
      <w:rPr>
        <w:rFonts w:hint="default"/>
        <w:lang w:val="vi" w:eastAsia="en-US" w:bidi="ar-SA"/>
      </w:rPr>
    </w:lvl>
    <w:lvl w:ilvl="5" w:tplc="5A48E426">
      <w:numFmt w:val="bullet"/>
      <w:lvlText w:val="•"/>
      <w:lvlJc w:val="left"/>
      <w:pPr>
        <w:ind w:left="2834" w:hanging="360"/>
      </w:pPr>
      <w:rPr>
        <w:rFonts w:hint="default"/>
        <w:lang w:val="vi" w:eastAsia="en-US" w:bidi="ar-SA"/>
      </w:rPr>
    </w:lvl>
    <w:lvl w:ilvl="6" w:tplc="23C251B4">
      <w:numFmt w:val="bullet"/>
      <w:lvlText w:val="•"/>
      <w:lvlJc w:val="left"/>
      <w:pPr>
        <w:ind w:left="3458" w:hanging="360"/>
      </w:pPr>
      <w:rPr>
        <w:rFonts w:hint="default"/>
        <w:lang w:val="vi" w:eastAsia="en-US" w:bidi="ar-SA"/>
      </w:rPr>
    </w:lvl>
    <w:lvl w:ilvl="7" w:tplc="D4E4BF8C">
      <w:numFmt w:val="bullet"/>
      <w:lvlText w:val="•"/>
      <w:lvlJc w:val="left"/>
      <w:pPr>
        <w:ind w:left="4082" w:hanging="360"/>
      </w:pPr>
      <w:rPr>
        <w:rFonts w:hint="default"/>
        <w:lang w:val="vi" w:eastAsia="en-US" w:bidi="ar-SA"/>
      </w:rPr>
    </w:lvl>
    <w:lvl w:ilvl="8" w:tplc="1960FDE6">
      <w:numFmt w:val="bullet"/>
      <w:lvlText w:val="•"/>
      <w:lvlJc w:val="left"/>
      <w:pPr>
        <w:ind w:left="4705" w:hanging="360"/>
      </w:pPr>
      <w:rPr>
        <w:rFonts w:hint="default"/>
        <w:lang w:val="vi" w:eastAsia="en-US" w:bidi="ar-SA"/>
      </w:rPr>
    </w:lvl>
  </w:abstractNum>
  <w:abstractNum w:abstractNumId="40" w15:restartNumberingAfterBreak="0">
    <w:nsid w:val="151575EA"/>
    <w:multiLevelType w:val="hybridMultilevel"/>
    <w:tmpl w:val="DD46701C"/>
    <w:lvl w:ilvl="0" w:tplc="6EE26D2C">
      <w:numFmt w:val="bullet"/>
      <w:lvlText w:val=""/>
      <w:lvlJc w:val="left"/>
      <w:pPr>
        <w:ind w:left="107" w:hanging="300"/>
      </w:pPr>
      <w:rPr>
        <w:rFonts w:ascii="Symbol" w:eastAsia="Symbol" w:hAnsi="Symbol" w:cs="Symbol" w:hint="default"/>
        <w:b w:val="0"/>
        <w:bCs w:val="0"/>
        <w:i w:val="0"/>
        <w:iCs w:val="0"/>
        <w:spacing w:val="0"/>
        <w:w w:val="99"/>
        <w:sz w:val="20"/>
        <w:szCs w:val="20"/>
        <w:lang w:val="vi" w:eastAsia="en-US" w:bidi="ar-SA"/>
      </w:rPr>
    </w:lvl>
    <w:lvl w:ilvl="1" w:tplc="8DA0B30A">
      <w:numFmt w:val="bullet"/>
      <w:lvlText w:val="•"/>
      <w:lvlJc w:val="left"/>
      <w:pPr>
        <w:ind w:left="685" w:hanging="300"/>
      </w:pPr>
      <w:rPr>
        <w:rFonts w:hint="default"/>
        <w:lang w:val="vi" w:eastAsia="en-US" w:bidi="ar-SA"/>
      </w:rPr>
    </w:lvl>
    <w:lvl w:ilvl="2" w:tplc="FF46DFA2">
      <w:numFmt w:val="bullet"/>
      <w:lvlText w:val="•"/>
      <w:lvlJc w:val="left"/>
      <w:pPr>
        <w:ind w:left="1270" w:hanging="300"/>
      </w:pPr>
      <w:rPr>
        <w:rFonts w:hint="default"/>
        <w:lang w:val="vi" w:eastAsia="en-US" w:bidi="ar-SA"/>
      </w:rPr>
    </w:lvl>
    <w:lvl w:ilvl="3" w:tplc="DE0AD8C8">
      <w:numFmt w:val="bullet"/>
      <w:lvlText w:val="•"/>
      <w:lvlJc w:val="left"/>
      <w:pPr>
        <w:ind w:left="1855" w:hanging="300"/>
      </w:pPr>
      <w:rPr>
        <w:rFonts w:hint="default"/>
        <w:lang w:val="vi" w:eastAsia="en-US" w:bidi="ar-SA"/>
      </w:rPr>
    </w:lvl>
    <w:lvl w:ilvl="4" w:tplc="FE187DB8">
      <w:numFmt w:val="bullet"/>
      <w:lvlText w:val="•"/>
      <w:lvlJc w:val="left"/>
      <w:pPr>
        <w:ind w:left="2441" w:hanging="300"/>
      </w:pPr>
      <w:rPr>
        <w:rFonts w:hint="default"/>
        <w:lang w:val="vi" w:eastAsia="en-US" w:bidi="ar-SA"/>
      </w:rPr>
    </w:lvl>
    <w:lvl w:ilvl="5" w:tplc="734823A4">
      <w:numFmt w:val="bullet"/>
      <w:lvlText w:val="•"/>
      <w:lvlJc w:val="left"/>
      <w:pPr>
        <w:ind w:left="3026" w:hanging="300"/>
      </w:pPr>
      <w:rPr>
        <w:rFonts w:hint="default"/>
        <w:lang w:val="vi" w:eastAsia="en-US" w:bidi="ar-SA"/>
      </w:rPr>
    </w:lvl>
    <w:lvl w:ilvl="6" w:tplc="A9C8DA38">
      <w:numFmt w:val="bullet"/>
      <w:lvlText w:val="•"/>
      <w:lvlJc w:val="left"/>
      <w:pPr>
        <w:ind w:left="3611" w:hanging="300"/>
      </w:pPr>
      <w:rPr>
        <w:rFonts w:hint="default"/>
        <w:lang w:val="vi" w:eastAsia="en-US" w:bidi="ar-SA"/>
      </w:rPr>
    </w:lvl>
    <w:lvl w:ilvl="7" w:tplc="57CA44A0">
      <w:numFmt w:val="bullet"/>
      <w:lvlText w:val="•"/>
      <w:lvlJc w:val="left"/>
      <w:pPr>
        <w:ind w:left="4197" w:hanging="300"/>
      </w:pPr>
      <w:rPr>
        <w:rFonts w:hint="default"/>
        <w:lang w:val="vi" w:eastAsia="en-US" w:bidi="ar-SA"/>
      </w:rPr>
    </w:lvl>
    <w:lvl w:ilvl="8" w:tplc="1BACD61C">
      <w:numFmt w:val="bullet"/>
      <w:lvlText w:val="•"/>
      <w:lvlJc w:val="left"/>
      <w:pPr>
        <w:ind w:left="4782" w:hanging="300"/>
      </w:pPr>
      <w:rPr>
        <w:rFonts w:hint="default"/>
        <w:lang w:val="vi" w:eastAsia="en-US" w:bidi="ar-SA"/>
      </w:rPr>
    </w:lvl>
  </w:abstractNum>
  <w:abstractNum w:abstractNumId="41" w15:restartNumberingAfterBreak="0">
    <w:nsid w:val="155476BE"/>
    <w:multiLevelType w:val="hybridMultilevel"/>
    <w:tmpl w:val="2DEAB41C"/>
    <w:lvl w:ilvl="0" w:tplc="4DEE0B48">
      <w:numFmt w:val="bullet"/>
      <w:lvlText w:val="-"/>
      <w:lvlJc w:val="left"/>
      <w:pPr>
        <w:ind w:left="364" w:hanging="128"/>
      </w:pPr>
      <w:rPr>
        <w:rFonts w:ascii="Times New Roman" w:eastAsia="Times New Roman" w:hAnsi="Times New Roman" w:cs="Times New Roman" w:hint="default"/>
        <w:spacing w:val="0"/>
        <w:w w:val="100"/>
        <w:lang w:val="vi" w:eastAsia="en-US" w:bidi="ar-SA"/>
      </w:rPr>
    </w:lvl>
    <w:lvl w:ilvl="1" w:tplc="4C0E3050">
      <w:numFmt w:val="bullet"/>
      <w:lvlText w:val="•"/>
      <w:lvlJc w:val="left"/>
      <w:pPr>
        <w:ind w:left="801" w:hanging="128"/>
      </w:pPr>
      <w:rPr>
        <w:rFonts w:hint="default"/>
        <w:lang w:val="vi" w:eastAsia="en-US" w:bidi="ar-SA"/>
      </w:rPr>
    </w:lvl>
    <w:lvl w:ilvl="2" w:tplc="C1C2CAB0">
      <w:numFmt w:val="bullet"/>
      <w:lvlText w:val="•"/>
      <w:lvlJc w:val="left"/>
      <w:pPr>
        <w:ind w:left="1243" w:hanging="128"/>
      </w:pPr>
      <w:rPr>
        <w:rFonts w:hint="default"/>
        <w:lang w:val="vi" w:eastAsia="en-US" w:bidi="ar-SA"/>
      </w:rPr>
    </w:lvl>
    <w:lvl w:ilvl="3" w:tplc="421EF15A">
      <w:numFmt w:val="bullet"/>
      <w:lvlText w:val="•"/>
      <w:lvlJc w:val="left"/>
      <w:pPr>
        <w:ind w:left="1685" w:hanging="128"/>
      </w:pPr>
      <w:rPr>
        <w:rFonts w:hint="default"/>
        <w:lang w:val="vi" w:eastAsia="en-US" w:bidi="ar-SA"/>
      </w:rPr>
    </w:lvl>
    <w:lvl w:ilvl="4" w:tplc="BB1E140A">
      <w:numFmt w:val="bullet"/>
      <w:lvlText w:val="•"/>
      <w:lvlJc w:val="left"/>
      <w:pPr>
        <w:ind w:left="2127" w:hanging="128"/>
      </w:pPr>
      <w:rPr>
        <w:rFonts w:hint="default"/>
        <w:lang w:val="vi" w:eastAsia="en-US" w:bidi="ar-SA"/>
      </w:rPr>
    </w:lvl>
    <w:lvl w:ilvl="5" w:tplc="170A33A0">
      <w:numFmt w:val="bullet"/>
      <w:lvlText w:val="•"/>
      <w:lvlJc w:val="left"/>
      <w:pPr>
        <w:ind w:left="2569" w:hanging="128"/>
      </w:pPr>
      <w:rPr>
        <w:rFonts w:hint="default"/>
        <w:lang w:val="vi" w:eastAsia="en-US" w:bidi="ar-SA"/>
      </w:rPr>
    </w:lvl>
    <w:lvl w:ilvl="6" w:tplc="C9FA3030">
      <w:numFmt w:val="bullet"/>
      <w:lvlText w:val="•"/>
      <w:lvlJc w:val="left"/>
      <w:pPr>
        <w:ind w:left="3010" w:hanging="128"/>
      </w:pPr>
      <w:rPr>
        <w:rFonts w:hint="default"/>
        <w:lang w:val="vi" w:eastAsia="en-US" w:bidi="ar-SA"/>
      </w:rPr>
    </w:lvl>
    <w:lvl w:ilvl="7" w:tplc="11BEF09E">
      <w:numFmt w:val="bullet"/>
      <w:lvlText w:val="•"/>
      <w:lvlJc w:val="left"/>
      <w:pPr>
        <w:ind w:left="3452" w:hanging="128"/>
      </w:pPr>
      <w:rPr>
        <w:rFonts w:hint="default"/>
        <w:lang w:val="vi" w:eastAsia="en-US" w:bidi="ar-SA"/>
      </w:rPr>
    </w:lvl>
    <w:lvl w:ilvl="8" w:tplc="8F24CB38">
      <w:numFmt w:val="bullet"/>
      <w:lvlText w:val="•"/>
      <w:lvlJc w:val="left"/>
      <w:pPr>
        <w:ind w:left="3894" w:hanging="128"/>
      </w:pPr>
      <w:rPr>
        <w:rFonts w:hint="default"/>
        <w:lang w:val="vi" w:eastAsia="en-US" w:bidi="ar-SA"/>
      </w:rPr>
    </w:lvl>
  </w:abstractNum>
  <w:abstractNum w:abstractNumId="42" w15:restartNumberingAfterBreak="0">
    <w:nsid w:val="15616416"/>
    <w:multiLevelType w:val="hybridMultilevel"/>
    <w:tmpl w:val="C1EC302A"/>
    <w:lvl w:ilvl="0" w:tplc="223A66E8">
      <w:start w:val="1"/>
      <w:numFmt w:val="decimal"/>
      <w:lvlText w:val="%1."/>
      <w:lvlJc w:val="left"/>
      <w:pPr>
        <w:ind w:left="45" w:hanging="267"/>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31AC2004">
      <w:numFmt w:val="bullet"/>
      <w:lvlText w:val="•"/>
      <w:lvlJc w:val="left"/>
      <w:pPr>
        <w:ind w:left="601" w:hanging="267"/>
      </w:pPr>
      <w:rPr>
        <w:rFonts w:hint="default"/>
        <w:lang w:val="vi" w:eastAsia="en-US" w:bidi="ar-SA"/>
      </w:rPr>
    </w:lvl>
    <w:lvl w:ilvl="2" w:tplc="8EE0A80C">
      <w:numFmt w:val="bullet"/>
      <w:lvlText w:val="•"/>
      <w:lvlJc w:val="left"/>
      <w:pPr>
        <w:ind w:left="1163" w:hanging="267"/>
      </w:pPr>
      <w:rPr>
        <w:rFonts w:hint="default"/>
        <w:lang w:val="vi" w:eastAsia="en-US" w:bidi="ar-SA"/>
      </w:rPr>
    </w:lvl>
    <w:lvl w:ilvl="3" w:tplc="4774B8D0">
      <w:numFmt w:val="bullet"/>
      <w:lvlText w:val="•"/>
      <w:lvlJc w:val="left"/>
      <w:pPr>
        <w:ind w:left="1725" w:hanging="267"/>
      </w:pPr>
      <w:rPr>
        <w:rFonts w:hint="default"/>
        <w:lang w:val="vi" w:eastAsia="en-US" w:bidi="ar-SA"/>
      </w:rPr>
    </w:lvl>
    <w:lvl w:ilvl="4" w:tplc="83E0C752">
      <w:numFmt w:val="bullet"/>
      <w:lvlText w:val="•"/>
      <w:lvlJc w:val="left"/>
      <w:pPr>
        <w:ind w:left="2286" w:hanging="267"/>
      </w:pPr>
      <w:rPr>
        <w:rFonts w:hint="default"/>
        <w:lang w:val="vi" w:eastAsia="en-US" w:bidi="ar-SA"/>
      </w:rPr>
    </w:lvl>
    <w:lvl w:ilvl="5" w:tplc="0FEC1664">
      <w:numFmt w:val="bullet"/>
      <w:lvlText w:val="•"/>
      <w:lvlJc w:val="left"/>
      <w:pPr>
        <w:ind w:left="2848" w:hanging="267"/>
      </w:pPr>
      <w:rPr>
        <w:rFonts w:hint="default"/>
        <w:lang w:val="vi" w:eastAsia="en-US" w:bidi="ar-SA"/>
      </w:rPr>
    </w:lvl>
    <w:lvl w:ilvl="6" w:tplc="7CA097AC">
      <w:numFmt w:val="bullet"/>
      <w:lvlText w:val="•"/>
      <w:lvlJc w:val="left"/>
      <w:pPr>
        <w:ind w:left="3410" w:hanging="267"/>
      </w:pPr>
      <w:rPr>
        <w:rFonts w:hint="default"/>
        <w:lang w:val="vi" w:eastAsia="en-US" w:bidi="ar-SA"/>
      </w:rPr>
    </w:lvl>
    <w:lvl w:ilvl="7" w:tplc="3B302AB2">
      <w:numFmt w:val="bullet"/>
      <w:lvlText w:val="•"/>
      <w:lvlJc w:val="left"/>
      <w:pPr>
        <w:ind w:left="3971" w:hanging="267"/>
      </w:pPr>
      <w:rPr>
        <w:rFonts w:hint="default"/>
        <w:lang w:val="vi" w:eastAsia="en-US" w:bidi="ar-SA"/>
      </w:rPr>
    </w:lvl>
    <w:lvl w:ilvl="8" w:tplc="7B7C9FC6">
      <w:numFmt w:val="bullet"/>
      <w:lvlText w:val="•"/>
      <w:lvlJc w:val="left"/>
      <w:pPr>
        <w:ind w:left="4533" w:hanging="267"/>
      </w:pPr>
      <w:rPr>
        <w:rFonts w:hint="default"/>
        <w:lang w:val="vi" w:eastAsia="en-US" w:bidi="ar-SA"/>
      </w:rPr>
    </w:lvl>
  </w:abstractNum>
  <w:abstractNum w:abstractNumId="43" w15:restartNumberingAfterBreak="0">
    <w:nsid w:val="16F15C7F"/>
    <w:multiLevelType w:val="hybridMultilevel"/>
    <w:tmpl w:val="6730267C"/>
    <w:lvl w:ilvl="0" w:tplc="EB76C5BA">
      <w:numFmt w:val="bullet"/>
      <w:lvlText w:val="○"/>
      <w:lvlJc w:val="left"/>
      <w:pPr>
        <w:ind w:left="503"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F204220A">
      <w:numFmt w:val="bullet"/>
      <w:lvlText w:val="•"/>
      <w:lvlJc w:val="left"/>
      <w:pPr>
        <w:ind w:left="576" w:hanging="146"/>
      </w:pPr>
      <w:rPr>
        <w:rFonts w:hint="default"/>
        <w:lang w:val="vi" w:eastAsia="en-US" w:bidi="ar-SA"/>
      </w:rPr>
    </w:lvl>
    <w:lvl w:ilvl="2" w:tplc="4A503866">
      <w:numFmt w:val="bullet"/>
      <w:lvlText w:val="•"/>
      <w:lvlJc w:val="left"/>
      <w:pPr>
        <w:ind w:left="653" w:hanging="146"/>
      </w:pPr>
      <w:rPr>
        <w:rFonts w:hint="default"/>
        <w:lang w:val="vi" w:eastAsia="en-US" w:bidi="ar-SA"/>
      </w:rPr>
    </w:lvl>
    <w:lvl w:ilvl="3" w:tplc="151877EC">
      <w:numFmt w:val="bullet"/>
      <w:lvlText w:val="•"/>
      <w:lvlJc w:val="left"/>
      <w:pPr>
        <w:ind w:left="729" w:hanging="146"/>
      </w:pPr>
      <w:rPr>
        <w:rFonts w:hint="default"/>
        <w:lang w:val="vi" w:eastAsia="en-US" w:bidi="ar-SA"/>
      </w:rPr>
    </w:lvl>
    <w:lvl w:ilvl="4" w:tplc="1AC2015E">
      <w:numFmt w:val="bullet"/>
      <w:lvlText w:val="•"/>
      <w:lvlJc w:val="left"/>
      <w:pPr>
        <w:ind w:left="806" w:hanging="146"/>
      </w:pPr>
      <w:rPr>
        <w:rFonts w:hint="default"/>
        <w:lang w:val="vi" w:eastAsia="en-US" w:bidi="ar-SA"/>
      </w:rPr>
    </w:lvl>
    <w:lvl w:ilvl="5" w:tplc="E674A252">
      <w:numFmt w:val="bullet"/>
      <w:lvlText w:val="•"/>
      <w:lvlJc w:val="left"/>
      <w:pPr>
        <w:ind w:left="882" w:hanging="146"/>
      </w:pPr>
      <w:rPr>
        <w:rFonts w:hint="default"/>
        <w:lang w:val="vi" w:eastAsia="en-US" w:bidi="ar-SA"/>
      </w:rPr>
    </w:lvl>
    <w:lvl w:ilvl="6" w:tplc="B024CB3C">
      <w:numFmt w:val="bullet"/>
      <w:lvlText w:val="•"/>
      <w:lvlJc w:val="left"/>
      <w:pPr>
        <w:ind w:left="959" w:hanging="146"/>
      </w:pPr>
      <w:rPr>
        <w:rFonts w:hint="default"/>
        <w:lang w:val="vi" w:eastAsia="en-US" w:bidi="ar-SA"/>
      </w:rPr>
    </w:lvl>
    <w:lvl w:ilvl="7" w:tplc="60E0D3D4">
      <w:numFmt w:val="bullet"/>
      <w:lvlText w:val="•"/>
      <w:lvlJc w:val="left"/>
      <w:pPr>
        <w:ind w:left="1035" w:hanging="146"/>
      </w:pPr>
      <w:rPr>
        <w:rFonts w:hint="default"/>
        <w:lang w:val="vi" w:eastAsia="en-US" w:bidi="ar-SA"/>
      </w:rPr>
    </w:lvl>
    <w:lvl w:ilvl="8" w:tplc="2A98746E">
      <w:numFmt w:val="bullet"/>
      <w:lvlText w:val="•"/>
      <w:lvlJc w:val="left"/>
      <w:pPr>
        <w:ind w:left="1112" w:hanging="146"/>
      </w:pPr>
      <w:rPr>
        <w:rFonts w:hint="default"/>
        <w:lang w:val="vi" w:eastAsia="en-US" w:bidi="ar-SA"/>
      </w:rPr>
    </w:lvl>
  </w:abstractNum>
  <w:abstractNum w:abstractNumId="44" w15:restartNumberingAfterBreak="0">
    <w:nsid w:val="170D7803"/>
    <w:multiLevelType w:val="hybridMultilevel"/>
    <w:tmpl w:val="B666E952"/>
    <w:lvl w:ilvl="0" w:tplc="A7B695CE">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A5DEE8E2">
      <w:numFmt w:val="bullet"/>
      <w:lvlText w:val="•"/>
      <w:lvlJc w:val="left"/>
      <w:pPr>
        <w:ind w:left="562" w:hanging="147"/>
      </w:pPr>
      <w:rPr>
        <w:rFonts w:hint="default"/>
        <w:lang w:val="vi" w:eastAsia="en-US" w:bidi="ar-SA"/>
      </w:rPr>
    </w:lvl>
    <w:lvl w:ilvl="2" w:tplc="AFAAA052">
      <w:numFmt w:val="bullet"/>
      <w:lvlText w:val="•"/>
      <w:lvlJc w:val="left"/>
      <w:pPr>
        <w:ind w:left="624" w:hanging="147"/>
      </w:pPr>
      <w:rPr>
        <w:rFonts w:hint="default"/>
        <w:lang w:val="vi" w:eastAsia="en-US" w:bidi="ar-SA"/>
      </w:rPr>
    </w:lvl>
    <w:lvl w:ilvl="3" w:tplc="F28A281E">
      <w:numFmt w:val="bullet"/>
      <w:lvlText w:val="•"/>
      <w:lvlJc w:val="left"/>
      <w:pPr>
        <w:ind w:left="686" w:hanging="147"/>
      </w:pPr>
      <w:rPr>
        <w:rFonts w:hint="default"/>
        <w:lang w:val="vi" w:eastAsia="en-US" w:bidi="ar-SA"/>
      </w:rPr>
    </w:lvl>
    <w:lvl w:ilvl="4" w:tplc="5C9062AC">
      <w:numFmt w:val="bullet"/>
      <w:lvlText w:val="•"/>
      <w:lvlJc w:val="left"/>
      <w:pPr>
        <w:ind w:left="749" w:hanging="147"/>
      </w:pPr>
      <w:rPr>
        <w:rFonts w:hint="default"/>
        <w:lang w:val="vi" w:eastAsia="en-US" w:bidi="ar-SA"/>
      </w:rPr>
    </w:lvl>
    <w:lvl w:ilvl="5" w:tplc="FDD80F72">
      <w:numFmt w:val="bullet"/>
      <w:lvlText w:val="•"/>
      <w:lvlJc w:val="left"/>
      <w:pPr>
        <w:ind w:left="811" w:hanging="147"/>
      </w:pPr>
      <w:rPr>
        <w:rFonts w:hint="default"/>
        <w:lang w:val="vi" w:eastAsia="en-US" w:bidi="ar-SA"/>
      </w:rPr>
    </w:lvl>
    <w:lvl w:ilvl="6" w:tplc="D974D4A4">
      <w:numFmt w:val="bullet"/>
      <w:lvlText w:val="•"/>
      <w:lvlJc w:val="left"/>
      <w:pPr>
        <w:ind w:left="873" w:hanging="147"/>
      </w:pPr>
      <w:rPr>
        <w:rFonts w:hint="default"/>
        <w:lang w:val="vi" w:eastAsia="en-US" w:bidi="ar-SA"/>
      </w:rPr>
    </w:lvl>
    <w:lvl w:ilvl="7" w:tplc="1E9CBF80">
      <w:numFmt w:val="bullet"/>
      <w:lvlText w:val="•"/>
      <w:lvlJc w:val="left"/>
      <w:pPr>
        <w:ind w:left="936" w:hanging="147"/>
      </w:pPr>
      <w:rPr>
        <w:rFonts w:hint="default"/>
        <w:lang w:val="vi" w:eastAsia="en-US" w:bidi="ar-SA"/>
      </w:rPr>
    </w:lvl>
    <w:lvl w:ilvl="8" w:tplc="165629CE">
      <w:numFmt w:val="bullet"/>
      <w:lvlText w:val="•"/>
      <w:lvlJc w:val="left"/>
      <w:pPr>
        <w:ind w:left="998" w:hanging="147"/>
      </w:pPr>
      <w:rPr>
        <w:rFonts w:hint="default"/>
        <w:lang w:val="vi" w:eastAsia="en-US" w:bidi="ar-SA"/>
      </w:rPr>
    </w:lvl>
  </w:abstractNum>
  <w:abstractNum w:abstractNumId="45" w15:restartNumberingAfterBreak="0">
    <w:nsid w:val="17430CEA"/>
    <w:multiLevelType w:val="hybridMultilevel"/>
    <w:tmpl w:val="53CC195A"/>
    <w:lvl w:ilvl="0" w:tplc="13EEF800">
      <w:start w:val="1"/>
      <w:numFmt w:val="decimal"/>
      <w:lvlText w:val="%1."/>
      <w:lvlJc w:val="left"/>
      <w:pPr>
        <w:ind w:left="107" w:hanging="257"/>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A07AF1F2">
      <w:numFmt w:val="bullet"/>
      <w:lvlText w:val="•"/>
      <w:lvlJc w:val="left"/>
      <w:pPr>
        <w:ind w:left="685" w:hanging="257"/>
      </w:pPr>
      <w:rPr>
        <w:rFonts w:hint="default"/>
        <w:lang w:val="vi" w:eastAsia="en-US" w:bidi="ar-SA"/>
      </w:rPr>
    </w:lvl>
    <w:lvl w:ilvl="2" w:tplc="510A3C2E">
      <w:numFmt w:val="bullet"/>
      <w:lvlText w:val="•"/>
      <w:lvlJc w:val="left"/>
      <w:pPr>
        <w:ind w:left="1270" w:hanging="257"/>
      </w:pPr>
      <w:rPr>
        <w:rFonts w:hint="default"/>
        <w:lang w:val="vi" w:eastAsia="en-US" w:bidi="ar-SA"/>
      </w:rPr>
    </w:lvl>
    <w:lvl w:ilvl="3" w:tplc="28D03B16">
      <w:numFmt w:val="bullet"/>
      <w:lvlText w:val="•"/>
      <w:lvlJc w:val="left"/>
      <w:pPr>
        <w:ind w:left="1855" w:hanging="257"/>
      </w:pPr>
      <w:rPr>
        <w:rFonts w:hint="default"/>
        <w:lang w:val="vi" w:eastAsia="en-US" w:bidi="ar-SA"/>
      </w:rPr>
    </w:lvl>
    <w:lvl w:ilvl="4" w:tplc="26A017F6">
      <w:numFmt w:val="bullet"/>
      <w:lvlText w:val="•"/>
      <w:lvlJc w:val="left"/>
      <w:pPr>
        <w:ind w:left="2441" w:hanging="257"/>
      </w:pPr>
      <w:rPr>
        <w:rFonts w:hint="default"/>
        <w:lang w:val="vi" w:eastAsia="en-US" w:bidi="ar-SA"/>
      </w:rPr>
    </w:lvl>
    <w:lvl w:ilvl="5" w:tplc="8C4E3682">
      <w:numFmt w:val="bullet"/>
      <w:lvlText w:val="•"/>
      <w:lvlJc w:val="left"/>
      <w:pPr>
        <w:ind w:left="3026" w:hanging="257"/>
      </w:pPr>
      <w:rPr>
        <w:rFonts w:hint="default"/>
        <w:lang w:val="vi" w:eastAsia="en-US" w:bidi="ar-SA"/>
      </w:rPr>
    </w:lvl>
    <w:lvl w:ilvl="6" w:tplc="9FECC51A">
      <w:numFmt w:val="bullet"/>
      <w:lvlText w:val="•"/>
      <w:lvlJc w:val="left"/>
      <w:pPr>
        <w:ind w:left="3611" w:hanging="257"/>
      </w:pPr>
      <w:rPr>
        <w:rFonts w:hint="default"/>
        <w:lang w:val="vi" w:eastAsia="en-US" w:bidi="ar-SA"/>
      </w:rPr>
    </w:lvl>
    <w:lvl w:ilvl="7" w:tplc="03FAE64C">
      <w:numFmt w:val="bullet"/>
      <w:lvlText w:val="•"/>
      <w:lvlJc w:val="left"/>
      <w:pPr>
        <w:ind w:left="4197" w:hanging="257"/>
      </w:pPr>
      <w:rPr>
        <w:rFonts w:hint="default"/>
        <w:lang w:val="vi" w:eastAsia="en-US" w:bidi="ar-SA"/>
      </w:rPr>
    </w:lvl>
    <w:lvl w:ilvl="8" w:tplc="8F58B174">
      <w:numFmt w:val="bullet"/>
      <w:lvlText w:val="•"/>
      <w:lvlJc w:val="left"/>
      <w:pPr>
        <w:ind w:left="4782" w:hanging="257"/>
      </w:pPr>
      <w:rPr>
        <w:rFonts w:hint="default"/>
        <w:lang w:val="vi" w:eastAsia="en-US" w:bidi="ar-SA"/>
      </w:rPr>
    </w:lvl>
  </w:abstractNum>
  <w:abstractNum w:abstractNumId="46" w15:restartNumberingAfterBreak="0">
    <w:nsid w:val="175F53FF"/>
    <w:multiLevelType w:val="hybridMultilevel"/>
    <w:tmpl w:val="418C08AE"/>
    <w:lvl w:ilvl="0" w:tplc="57E67B98">
      <w:numFmt w:val="bullet"/>
      <w:lvlText w:val=""/>
      <w:lvlJc w:val="left"/>
      <w:pPr>
        <w:ind w:left="107" w:hanging="204"/>
      </w:pPr>
      <w:rPr>
        <w:rFonts w:ascii="Symbol" w:eastAsia="Symbol" w:hAnsi="Symbol" w:cs="Symbol" w:hint="default"/>
        <w:b w:val="0"/>
        <w:bCs w:val="0"/>
        <w:i w:val="0"/>
        <w:iCs w:val="0"/>
        <w:spacing w:val="0"/>
        <w:w w:val="99"/>
        <w:sz w:val="20"/>
        <w:szCs w:val="20"/>
        <w:lang w:val="vi" w:eastAsia="en-US" w:bidi="ar-SA"/>
      </w:rPr>
    </w:lvl>
    <w:lvl w:ilvl="1" w:tplc="F170174C">
      <w:numFmt w:val="bullet"/>
      <w:lvlText w:val="•"/>
      <w:lvlJc w:val="left"/>
      <w:pPr>
        <w:ind w:left="685" w:hanging="204"/>
      </w:pPr>
      <w:rPr>
        <w:rFonts w:hint="default"/>
        <w:lang w:val="vi" w:eastAsia="en-US" w:bidi="ar-SA"/>
      </w:rPr>
    </w:lvl>
    <w:lvl w:ilvl="2" w:tplc="18B08428">
      <w:numFmt w:val="bullet"/>
      <w:lvlText w:val="•"/>
      <w:lvlJc w:val="left"/>
      <w:pPr>
        <w:ind w:left="1270" w:hanging="204"/>
      </w:pPr>
      <w:rPr>
        <w:rFonts w:hint="default"/>
        <w:lang w:val="vi" w:eastAsia="en-US" w:bidi="ar-SA"/>
      </w:rPr>
    </w:lvl>
    <w:lvl w:ilvl="3" w:tplc="5D560F0C">
      <w:numFmt w:val="bullet"/>
      <w:lvlText w:val="•"/>
      <w:lvlJc w:val="left"/>
      <w:pPr>
        <w:ind w:left="1855" w:hanging="204"/>
      </w:pPr>
      <w:rPr>
        <w:rFonts w:hint="default"/>
        <w:lang w:val="vi" w:eastAsia="en-US" w:bidi="ar-SA"/>
      </w:rPr>
    </w:lvl>
    <w:lvl w:ilvl="4" w:tplc="8BEC5312">
      <w:numFmt w:val="bullet"/>
      <w:lvlText w:val="•"/>
      <w:lvlJc w:val="left"/>
      <w:pPr>
        <w:ind w:left="2441" w:hanging="204"/>
      </w:pPr>
      <w:rPr>
        <w:rFonts w:hint="default"/>
        <w:lang w:val="vi" w:eastAsia="en-US" w:bidi="ar-SA"/>
      </w:rPr>
    </w:lvl>
    <w:lvl w:ilvl="5" w:tplc="5716433C">
      <w:numFmt w:val="bullet"/>
      <w:lvlText w:val="•"/>
      <w:lvlJc w:val="left"/>
      <w:pPr>
        <w:ind w:left="3026" w:hanging="204"/>
      </w:pPr>
      <w:rPr>
        <w:rFonts w:hint="default"/>
        <w:lang w:val="vi" w:eastAsia="en-US" w:bidi="ar-SA"/>
      </w:rPr>
    </w:lvl>
    <w:lvl w:ilvl="6" w:tplc="A032304A">
      <w:numFmt w:val="bullet"/>
      <w:lvlText w:val="•"/>
      <w:lvlJc w:val="left"/>
      <w:pPr>
        <w:ind w:left="3611" w:hanging="204"/>
      </w:pPr>
      <w:rPr>
        <w:rFonts w:hint="default"/>
        <w:lang w:val="vi" w:eastAsia="en-US" w:bidi="ar-SA"/>
      </w:rPr>
    </w:lvl>
    <w:lvl w:ilvl="7" w:tplc="082013D2">
      <w:numFmt w:val="bullet"/>
      <w:lvlText w:val="•"/>
      <w:lvlJc w:val="left"/>
      <w:pPr>
        <w:ind w:left="4197" w:hanging="204"/>
      </w:pPr>
      <w:rPr>
        <w:rFonts w:hint="default"/>
        <w:lang w:val="vi" w:eastAsia="en-US" w:bidi="ar-SA"/>
      </w:rPr>
    </w:lvl>
    <w:lvl w:ilvl="8" w:tplc="ABDCB240">
      <w:numFmt w:val="bullet"/>
      <w:lvlText w:val="•"/>
      <w:lvlJc w:val="left"/>
      <w:pPr>
        <w:ind w:left="4782" w:hanging="204"/>
      </w:pPr>
      <w:rPr>
        <w:rFonts w:hint="default"/>
        <w:lang w:val="vi" w:eastAsia="en-US" w:bidi="ar-SA"/>
      </w:rPr>
    </w:lvl>
  </w:abstractNum>
  <w:abstractNum w:abstractNumId="47" w15:restartNumberingAfterBreak="0">
    <w:nsid w:val="1783371A"/>
    <w:multiLevelType w:val="hybridMultilevel"/>
    <w:tmpl w:val="221E29F6"/>
    <w:lvl w:ilvl="0" w:tplc="1FC2D400">
      <w:numFmt w:val="bullet"/>
      <w:lvlText w:val="●"/>
      <w:lvlJc w:val="left"/>
      <w:pPr>
        <w:ind w:left="422"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CC2E6D0">
      <w:numFmt w:val="bullet"/>
      <w:lvlText w:val="•"/>
      <w:lvlJc w:val="left"/>
      <w:pPr>
        <w:ind w:left="476" w:hanging="147"/>
      </w:pPr>
      <w:rPr>
        <w:rFonts w:hint="default"/>
        <w:lang w:val="vi" w:eastAsia="en-US" w:bidi="ar-SA"/>
      </w:rPr>
    </w:lvl>
    <w:lvl w:ilvl="2" w:tplc="73668EDA">
      <w:numFmt w:val="bullet"/>
      <w:lvlText w:val="•"/>
      <w:lvlJc w:val="left"/>
      <w:pPr>
        <w:ind w:left="532" w:hanging="147"/>
      </w:pPr>
      <w:rPr>
        <w:rFonts w:hint="default"/>
        <w:lang w:val="vi" w:eastAsia="en-US" w:bidi="ar-SA"/>
      </w:rPr>
    </w:lvl>
    <w:lvl w:ilvl="3" w:tplc="E9F623A4">
      <w:numFmt w:val="bullet"/>
      <w:lvlText w:val="•"/>
      <w:lvlJc w:val="left"/>
      <w:pPr>
        <w:ind w:left="588" w:hanging="147"/>
      </w:pPr>
      <w:rPr>
        <w:rFonts w:hint="default"/>
        <w:lang w:val="vi" w:eastAsia="en-US" w:bidi="ar-SA"/>
      </w:rPr>
    </w:lvl>
    <w:lvl w:ilvl="4" w:tplc="8BB4E13A">
      <w:numFmt w:val="bullet"/>
      <w:lvlText w:val="•"/>
      <w:lvlJc w:val="left"/>
      <w:pPr>
        <w:ind w:left="644" w:hanging="147"/>
      </w:pPr>
      <w:rPr>
        <w:rFonts w:hint="default"/>
        <w:lang w:val="vi" w:eastAsia="en-US" w:bidi="ar-SA"/>
      </w:rPr>
    </w:lvl>
    <w:lvl w:ilvl="5" w:tplc="F7F2BA78">
      <w:numFmt w:val="bullet"/>
      <w:lvlText w:val="•"/>
      <w:lvlJc w:val="left"/>
      <w:pPr>
        <w:ind w:left="700" w:hanging="147"/>
      </w:pPr>
      <w:rPr>
        <w:rFonts w:hint="default"/>
        <w:lang w:val="vi" w:eastAsia="en-US" w:bidi="ar-SA"/>
      </w:rPr>
    </w:lvl>
    <w:lvl w:ilvl="6" w:tplc="37C8671C">
      <w:numFmt w:val="bullet"/>
      <w:lvlText w:val="•"/>
      <w:lvlJc w:val="left"/>
      <w:pPr>
        <w:ind w:left="756" w:hanging="147"/>
      </w:pPr>
      <w:rPr>
        <w:rFonts w:hint="default"/>
        <w:lang w:val="vi" w:eastAsia="en-US" w:bidi="ar-SA"/>
      </w:rPr>
    </w:lvl>
    <w:lvl w:ilvl="7" w:tplc="F35C9524">
      <w:numFmt w:val="bullet"/>
      <w:lvlText w:val="•"/>
      <w:lvlJc w:val="left"/>
      <w:pPr>
        <w:ind w:left="812" w:hanging="147"/>
      </w:pPr>
      <w:rPr>
        <w:rFonts w:hint="default"/>
        <w:lang w:val="vi" w:eastAsia="en-US" w:bidi="ar-SA"/>
      </w:rPr>
    </w:lvl>
    <w:lvl w:ilvl="8" w:tplc="F07457D2">
      <w:numFmt w:val="bullet"/>
      <w:lvlText w:val="•"/>
      <w:lvlJc w:val="left"/>
      <w:pPr>
        <w:ind w:left="868" w:hanging="147"/>
      </w:pPr>
      <w:rPr>
        <w:rFonts w:hint="default"/>
        <w:lang w:val="vi" w:eastAsia="en-US" w:bidi="ar-SA"/>
      </w:rPr>
    </w:lvl>
  </w:abstractNum>
  <w:abstractNum w:abstractNumId="48" w15:restartNumberingAfterBreak="0">
    <w:nsid w:val="17EE32A9"/>
    <w:multiLevelType w:val="hybridMultilevel"/>
    <w:tmpl w:val="9176F3A0"/>
    <w:lvl w:ilvl="0" w:tplc="9AECDB82">
      <w:start w:val="1"/>
      <w:numFmt w:val="decimal"/>
      <w:lvlText w:val="%1."/>
      <w:lvlJc w:val="left"/>
      <w:pPr>
        <w:ind w:left="674" w:hanging="360"/>
      </w:pPr>
      <w:rPr>
        <w:rFonts w:hint="default"/>
        <w:color w:val="auto"/>
      </w:r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49" w15:restartNumberingAfterBreak="0">
    <w:nsid w:val="18774F06"/>
    <w:multiLevelType w:val="hybridMultilevel"/>
    <w:tmpl w:val="9F9812DE"/>
    <w:lvl w:ilvl="0" w:tplc="37260850">
      <w:numFmt w:val="bullet"/>
      <w:lvlText w:val="-"/>
      <w:lvlJc w:val="left"/>
      <w:pPr>
        <w:ind w:left="67" w:hanging="252"/>
      </w:pPr>
      <w:rPr>
        <w:rFonts w:ascii="Times New Roman" w:eastAsia="Times New Roman" w:hAnsi="Times New Roman" w:cs="Times New Roman" w:hint="default"/>
        <w:b w:val="0"/>
        <w:bCs w:val="0"/>
        <w:i w:val="0"/>
        <w:iCs w:val="0"/>
        <w:spacing w:val="0"/>
        <w:w w:val="100"/>
        <w:sz w:val="24"/>
        <w:szCs w:val="24"/>
        <w:lang w:val="vi" w:eastAsia="en-US" w:bidi="ar-SA"/>
      </w:rPr>
    </w:lvl>
    <w:lvl w:ilvl="1" w:tplc="37FAD020">
      <w:numFmt w:val="bullet"/>
      <w:lvlText w:val="•"/>
      <w:lvlJc w:val="left"/>
      <w:pPr>
        <w:ind w:left="619" w:hanging="252"/>
      </w:pPr>
      <w:rPr>
        <w:rFonts w:hint="default"/>
        <w:lang w:val="vi" w:eastAsia="en-US" w:bidi="ar-SA"/>
      </w:rPr>
    </w:lvl>
    <w:lvl w:ilvl="2" w:tplc="DD7EC57C">
      <w:numFmt w:val="bullet"/>
      <w:lvlText w:val="•"/>
      <w:lvlJc w:val="left"/>
      <w:pPr>
        <w:ind w:left="1179" w:hanging="252"/>
      </w:pPr>
      <w:rPr>
        <w:rFonts w:hint="default"/>
        <w:lang w:val="vi" w:eastAsia="en-US" w:bidi="ar-SA"/>
      </w:rPr>
    </w:lvl>
    <w:lvl w:ilvl="3" w:tplc="B4221D32">
      <w:numFmt w:val="bullet"/>
      <w:lvlText w:val="•"/>
      <w:lvlJc w:val="left"/>
      <w:pPr>
        <w:ind w:left="1739" w:hanging="252"/>
      </w:pPr>
      <w:rPr>
        <w:rFonts w:hint="default"/>
        <w:lang w:val="vi" w:eastAsia="en-US" w:bidi="ar-SA"/>
      </w:rPr>
    </w:lvl>
    <w:lvl w:ilvl="4" w:tplc="8DFED76C">
      <w:numFmt w:val="bullet"/>
      <w:lvlText w:val="•"/>
      <w:lvlJc w:val="left"/>
      <w:pPr>
        <w:ind w:left="2298" w:hanging="252"/>
      </w:pPr>
      <w:rPr>
        <w:rFonts w:hint="default"/>
        <w:lang w:val="vi" w:eastAsia="en-US" w:bidi="ar-SA"/>
      </w:rPr>
    </w:lvl>
    <w:lvl w:ilvl="5" w:tplc="00A620B4">
      <w:numFmt w:val="bullet"/>
      <w:lvlText w:val="•"/>
      <w:lvlJc w:val="left"/>
      <w:pPr>
        <w:ind w:left="2858" w:hanging="252"/>
      </w:pPr>
      <w:rPr>
        <w:rFonts w:hint="default"/>
        <w:lang w:val="vi" w:eastAsia="en-US" w:bidi="ar-SA"/>
      </w:rPr>
    </w:lvl>
    <w:lvl w:ilvl="6" w:tplc="D9CC11C2">
      <w:numFmt w:val="bullet"/>
      <w:lvlText w:val="•"/>
      <w:lvlJc w:val="left"/>
      <w:pPr>
        <w:ind w:left="3418" w:hanging="252"/>
      </w:pPr>
      <w:rPr>
        <w:rFonts w:hint="default"/>
        <w:lang w:val="vi" w:eastAsia="en-US" w:bidi="ar-SA"/>
      </w:rPr>
    </w:lvl>
    <w:lvl w:ilvl="7" w:tplc="7C0C62E2">
      <w:numFmt w:val="bullet"/>
      <w:lvlText w:val="•"/>
      <w:lvlJc w:val="left"/>
      <w:pPr>
        <w:ind w:left="3977" w:hanging="252"/>
      </w:pPr>
      <w:rPr>
        <w:rFonts w:hint="default"/>
        <w:lang w:val="vi" w:eastAsia="en-US" w:bidi="ar-SA"/>
      </w:rPr>
    </w:lvl>
    <w:lvl w:ilvl="8" w:tplc="EE9C5464">
      <w:numFmt w:val="bullet"/>
      <w:lvlText w:val="•"/>
      <w:lvlJc w:val="left"/>
      <w:pPr>
        <w:ind w:left="4537" w:hanging="252"/>
      </w:pPr>
      <w:rPr>
        <w:rFonts w:hint="default"/>
        <w:lang w:val="vi" w:eastAsia="en-US" w:bidi="ar-SA"/>
      </w:rPr>
    </w:lvl>
  </w:abstractNum>
  <w:abstractNum w:abstractNumId="50" w15:restartNumberingAfterBreak="0">
    <w:nsid w:val="18E70307"/>
    <w:multiLevelType w:val="hybridMultilevel"/>
    <w:tmpl w:val="B82867CA"/>
    <w:lvl w:ilvl="0" w:tplc="30C458B2">
      <w:numFmt w:val="bullet"/>
      <w:lvlText w:val="●"/>
      <w:lvlJc w:val="left"/>
      <w:pPr>
        <w:ind w:left="56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08AE359C">
      <w:numFmt w:val="bullet"/>
      <w:lvlText w:val="•"/>
      <w:lvlJc w:val="left"/>
      <w:pPr>
        <w:ind w:left="630" w:hanging="147"/>
      </w:pPr>
      <w:rPr>
        <w:rFonts w:hint="default"/>
        <w:lang w:val="vi" w:eastAsia="en-US" w:bidi="ar-SA"/>
      </w:rPr>
    </w:lvl>
    <w:lvl w:ilvl="2" w:tplc="E864E904">
      <w:numFmt w:val="bullet"/>
      <w:lvlText w:val="•"/>
      <w:lvlJc w:val="left"/>
      <w:pPr>
        <w:ind w:left="701" w:hanging="147"/>
      </w:pPr>
      <w:rPr>
        <w:rFonts w:hint="default"/>
        <w:lang w:val="vi" w:eastAsia="en-US" w:bidi="ar-SA"/>
      </w:rPr>
    </w:lvl>
    <w:lvl w:ilvl="3" w:tplc="C5B8D2A8">
      <w:numFmt w:val="bullet"/>
      <w:lvlText w:val="•"/>
      <w:lvlJc w:val="left"/>
      <w:pPr>
        <w:ind w:left="771" w:hanging="147"/>
      </w:pPr>
      <w:rPr>
        <w:rFonts w:hint="default"/>
        <w:lang w:val="vi" w:eastAsia="en-US" w:bidi="ar-SA"/>
      </w:rPr>
    </w:lvl>
    <w:lvl w:ilvl="4" w:tplc="0F823B0E">
      <w:numFmt w:val="bullet"/>
      <w:lvlText w:val="•"/>
      <w:lvlJc w:val="left"/>
      <w:pPr>
        <w:ind w:left="842" w:hanging="147"/>
      </w:pPr>
      <w:rPr>
        <w:rFonts w:hint="default"/>
        <w:lang w:val="vi" w:eastAsia="en-US" w:bidi="ar-SA"/>
      </w:rPr>
    </w:lvl>
    <w:lvl w:ilvl="5" w:tplc="D0DE6C58">
      <w:numFmt w:val="bullet"/>
      <w:lvlText w:val="•"/>
      <w:lvlJc w:val="left"/>
      <w:pPr>
        <w:ind w:left="912" w:hanging="147"/>
      </w:pPr>
      <w:rPr>
        <w:rFonts w:hint="default"/>
        <w:lang w:val="vi" w:eastAsia="en-US" w:bidi="ar-SA"/>
      </w:rPr>
    </w:lvl>
    <w:lvl w:ilvl="6" w:tplc="FD2C119C">
      <w:numFmt w:val="bullet"/>
      <w:lvlText w:val="•"/>
      <w:lvlJc w:val="left"/>
      <w:pPr>
        <w:ind w:left="983" w:hanging="147"/>
      </w:pPr>
      <w:rPr>
        <w:rFonts w:hint="default"/>
        <w:lang w:val="vi" w:eastAsia="en-US" w:bidi="ar-SA"/>
      </w:rPr>
    </w:lvl>
    <w:lvl w:ilvl="7" w:tplc="CCFA52E0">
      <w:numFmt w:val="bullet"/>
      <w:lvlText w:val="•"/>
      <w:lvlJc w:val="left"/>
      <w:pPr>
        <w:ind w:left="1053" w:hanging="147"/>
      </w:pPr>
      <w:rPr>
        <w:rFonts w:hint="default"/>
        <w:lang w:val="vi" w:eastAsia="en-US" w:bidi="ar-SA"/>
      </w:rPr>
    </w:lvl>
    <w:lvl w:ilvl="8" w:tplc="F4340FC0">
      <w:numFmt w:val="bullet"/>
      <w:lvlText w:val="•"/>
      <w:lvlJc w:val="left"/>
      <w:pPr>
        <w:ind w:left="1124" w:hanging="147"/>
      </w:pPr>
      <w:rPr>
        <w:rFonts w:hint="default"/>
        <w:lang w:val="vi" w:eastAsia="en-US" w:bidi="ar-SA"/>
      </w:rPr>
    </w:lvl>
  </w:abstractNum>
  <w:abstractNum w:abstractNumId="51" w15:restartNumberingAfterBreak="0">
    <w:nsid w:val="1B48551A"/>
    <w:multiLevelType w:val="hybridMultilevel"/>
    <w:tmpl w:val="F70AE0C4"/>
    <w:lvl w:ilvl="0" w:tplc="561AA922">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12A48DC4">
      <w:numFmt w:val="bullet"/>
      <w:lvlText w:val="•"/>
      <w:lvlJc w:val="left"/>
      <w:pPr>
        <w:ind w:left="674" w:hanging="146"/>
      </w:pPr>
      <w:rPr>
        <w:rFonts w:hint="default"/>
        <w:lang w:val="vi" w:eastAsia="en-US" w:bidi="ar-SA"/>
      </w:rPr>
    </w:lvl>
    <w:lvl w:ilvl="2" w:tplc="3A06879C">
      <w:numFmt w:val="bullet"/>
      <w:lvlText w:val="•"/>
      <w:lvlJc w:val="left"/>
      <w:pPr>
        <w:ind w:left="1228" w:hanging="146"/>
      </w:pPr>
      <w:rPr>
        <w:rFonts w:hint="default"/>
        <w:lang w:val="vi" w:eastAsia="en-US" w:bidi="ar-SA"/>
      </w:rPr>
    </w:lvl>
    <w:lvl w:ilvl="3" w:tplc="EB06E954">
      <w:numFmt w:val="bullet"/>
      <w:lvlText w:val="•"/>
      <w:lvlJc w:val="left"/>
      <w:pPr>
        <w:ind w:left="1782" w:hanging="146"/>
      </w:pPr>
      <w:rPr>
        <w:rFonts w:hint="default"/>
        <w:lang w:val="vi" w:eastAsia="en-US" w:bidi="ar-SA"/>
      </w:rPr>
    </w:lvl>
    <w:lvl w:ilvl="4" w:tplc="D7A8DA02">
      <w:numFmt w:val="bullet"/>
      <w:lvlText w:val="•"/>
      <w:lvlJc w:val="left"/>
      <w:pPr>
        <w:ind w:left="2337" w:hanging="146"/>
      </w:pPr>
      <w:rPr>
        <w:rFonts w:hint="default"/>
        <w:lang w:val="vi" w:eastAsia="en-US" w:bidi="ar-SA"/>
      </w:rPr>
    </w:lvl>
    <w:lvl w:ilvl="5" w:tplc="07080BB6">
      <w:numFmt w:val="bullet"/>
      <w:lvlText w:val="•"/>
      <w:lvlJc w:val="left"/>
      <w:pPr>
        <w:ind w:left="2891" w:hanging="146"/>
      </w:pPr>
      <w:rPr>
        <w:rFonts w:hint="default"/>
        <w:lang w:val="vi" w:eastAsia="en-US" w:bidi="ar-SA"/>
      </w:rPr>
    </w:lvl>
    <w:lvl w:ilvl="6" w:tplc="C0CE51CC">
      <w:numFmt w:val="bullet"/>
      <w:lvlText w:val="•"/>
      <w:lvlJc w:val="left"/>
      <w:pPr>
        <w:ind w:left="3445" w:hanging="146"/>
      </w:pPr>
      <w:rPr>
        <w:rFonts w:hint="default"/>
        <w:lang w:val="vi" w:eastAsia="en-US" w:bidi="ar-SA"/>
      </w:rPr>
    </w:lvl>
    <w:lvl w:ilvl="7" w:tplc="943E7406">
      <w:numFmt w:val="bullet"/>
      <w:lvlText w:val="•"/>
      <w:lvlJc w:val="left"/>
      <w:pPr>
        <w:ind w:left="4000" w:hanging="146"/>
      </w:pPr>
      <w:rPr>
        <w:rFonts w:hint="default"/>
        <w:lang w:val="vi" w:eastAsia="en-US" w:bidi="ar-SA"/>
      </w:rPr>
    </w:lvl>
    <w:lvl w:ilvl="8" w:tplc="999EB13C">
      <w:numFmt w:val="bullet"/>
      <w:lvlText w:val="•"/>
      <w:lvlJc w:val="left"/>
      <w:pPr>
        <w:ind w:left="4554" w:hanging="146"/>
      </w:pPr>
      <w:rPr>
        <w:rFonts w:hint="default"/>
        <w:lang w:val="vi" w:eastAsia="en-US" w:bidi="ar-SA"/>
      </w:rPr>
    </w:lvl>
  </w:abstractNum>
  <w:abstractNum w:abstractNumId="52" w15:restartNumberingAfterBreak="0">
    <w:nsid w:val="1BA6751D"/>
    <w:multiLevelType w:val="hybridMultilevel"/>
    <w:tmpl w:val="4386D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BAD7A5F"/>
    <w:multiLevelType w:val="hybridMultilevel"/>
    <w:tmpl w:val="D32A7C4A"/>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BB47BB4"/>
    <w:multiLevelType w:val="hybridMultilevel"/>
    <w:tmpl w:val="FCFE4934"/>
    <w:lvl w:ilvl="0" w:tplc="BD088404">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2FD08FBC">
      <w:numFmt w:val="bullet"/>
      <w:lvlText w:val="•"/>
      <w:lvlJc w:val="left"/>
      <w:pPr>
        <w:ind w:left="562" w:hanging="147"/>
      </w:pPr>
      <w:rPr>
        <w:rFonts w:hint="default"/>
        <w:lang w:val="vi" w:eastAsia="en-US" w:bidi="ar-SA"/>
      </w:rPr>
    </w:lvl>
    <w:lvl w:ilvl="2" w:tplc="863E9386">
      <w:numFmt w:val="bullet"/>
      <w:lvlText w:val="•"/>
      <w:lvlJc w:val="left"/>
      <w:pPr>
        <w:ind w:left="624" w:hanging="147"/>
      </w:pPr>
      <w:rPr>
        <w:rFonts w:hint="default"/>
        <w:lang w:val="vi" w:eastAsia="en-US" w:bidi="ar-SA"/>
      </w:rPr>
    </w:lvl>
    <w:lvl w:ilvl="3" w:tplc="F860444A">
      <w:numFmt w:val="bullet"/>
      <w:lvlText w:val="•"/>
      <w:lvlJc w:val="left"/>
      <w:pPr>
        <w:ind w:left="686" w:hanging="147"/>
      </w:pPr>
      <w:rPr>
        <w:rFonts w:hint="default"/>
        <w:lang w:val="vi" w:eastAsia="en-US" w:bidi="ar-SA"/>
      </w:rPr>
    </w:lvl>
    <w:lvl w:ilvl="4" w:tplc="23EA17C4">
      <w:numFmt w:val="bullet"/>
      <w:lvlText w:val="•"/>
      <w:lvlJc w:val="left"/>
      <w:pPr>
        <w:ind w:left="749" w:hanging="147"/>
      </w:pPr>
      <w:rPr>
        <w:rFonts w:hint="default"/>
        <w:lang w:val="vi" w:eastAsia="en-US" w:bidi="ar-SA"/>
      </w:rPr>
    </w:lvl>
    <w:lvl w:ilvl="5" w:tplc="F8C8D6DC">
      <w:numFmt w:val="bullet"/>
      <w:lvlText w:val="•"/>
      <w:lvlJc w:val="left"/>
      <w:pPr>
        <w:ind w:left="811" w:hanging="147"/>
      </w:pPr>
      <w:rPr>
        <w:rFonts w:hint="default"/>
        <w:lang w:val="vi" w:eastAsia="en-US" w:bidi="ar-SA"/>
      </w:rPr>
    </w:lvl>
    <w:lvl w:ilvl="6" w:tplc="58AC1F8E">
      <w:numFmt w:val="bullet"/>
      <w:lvlText w:val="•"/>
      <w:lvlJc w:val="left"/>
      <w:pPr>
        <w:ind w:left="873" w:hanging="147"/>
      </w:pPr>
      <w:rPr>
        <w:rFonts w:hint="default"/>
        <w:lang w:val="vi" w:eastAsia="en-US" w:bidi="ar-SA"/>
      </w:rPr>
    </w:lvl>
    <w:lvl w:ilvl="7" w:tplc="F8A8E4F4">
      <w:numFmt w:val="bullet"/>
      <w:lvlText w:val="•"/>
      <w:lvlJc w:val="left"/>
      <w:pPr>
        <w:ind w:left="936" w:hanging="147"/>
      </w:pPr>
      <w:rPr>
        <w:rFonts w:hint="default"/>
        <w:lang w:val="vi" w:eastAsia="en-US" w:bidi="ar-SA"/>
      </w:rPr>
    </w:lvl>
    <w:lvl w:ilvl="8" w:tplc="26E45D40">
      <w:numFmt w:val="bullet"/>
      <w:lvlText w:val="•"/>
      <w:lvlJc w:val="left"/>
      <w:pPr>
        <w:ind w:left="998" w:hanging="147"/>
      </w:pPr>
      <w:rPr>
        <w:rFonts w:hint="default"/>
        <w:lang w:val="vi" w:eastAsia="en-US" w:bidi="ar-SA"/>
      </w:rPr>
    </w:lvl>
  </w:abstractNum>
  <w:abstractNum w:abstractNumId="55" w15:restartNumberingAfterBreak="0">
    <w:nsid w:val="1C2B4864"/>
    <w:multiLevelType w:val="hybridMultilevel"/>
    <w:tmpl w:val="D51E5A46"/>
    <w:lvl w:ilvl="0" w:tplc="994A4994">
      <w:numFmt w:val="bullet"/>
      <w:lvlText w:val="-"/>
      <w:lvlJc w:val="left"/>
      <w:pPr>
        <w:ind w:left="107" w:hanging="228"/>
      </w:pPr>
      <w:rPr>
        <w:rFonts w:ascii="Times New Roman" w:eastAsia="Times New Roman" w:hAnsi="Times New Roman" w:cs="Times New Roman" w:hint="default"/>
        <w:b w:val="0"/>
        <w:bCs w:val="0"/>
        <w:i w:val="0"/>
        <w:iCs w:val="0"/>
        <w:spacing w:val="0"/>
        <w:w w:val="100"/>
        <w:sz w:val="24"/>
        <w:szCs w:val="24"/>
        <w:lang w:val="vi" w:eastAsia="en-US" w:bidi="ar-SA"/>
      </w:rPr>
    </w:lvl>
    <w:lvl w:ilvl="1" w:tplc="3A72B9F0">
      <w:numFmt w:val="bullet"/>
      <w:lvlText w:val="•"/>
      <w:lvlJc w:val="left"/>
      <w:pPr>
        <w:ind w:left="685" w:hanging="228"/>
      </w:pPr>
      <w:rPr>
        <w:rFonts w:hint="default"/>
        <w:lang w:val="vi" w:eastAsia="en-US" w:bidi="ar-SA"/>
      </w:rPr>
    </w:lvl>
    <w:lvl w:ilvl="2" w:tplc="AA727450">
      <w:numFmt w:val="bullet"/>
      <w:lvlText w:val="•"/>
      <w:lvlJc w:val="left"/>
      <w:pPr>
        <w:ind w:left="1270" w:hanging="228"/>
      </w:pPr>
      <w:rPr>
        <w:rFonts w:hint="default"/>
        <w:lang w:val="vi" w:eastAsia="en-US" w:bidi="ar-SA"/>
      </w:rPr>
    </w:lvl>
    <w:lvl w:ilvl="3" w:tplc="A476BA60">
      <w:numFmt w:val="bullet"/>
      <w:lvlText w:val="•"/>
      <w:lvlJc w:val="left"/>
      <w:pPr>
        <w:ind w:left="1855" w:hanging="228"/>
      </w:pPr>
      <w:rPr>
        <w:rFonts w:hint="default"/>
        <w:lang w:val="vi" w:eastAsia="en-US" w:bidi="ar-SA"/>
      </w:rPr>
    </w:lvl>
    <w:lvl w:ilvl="4" w:tplc="6F8AA39A">
      <w:numFmt w:val="bullet"/>
      <w:lvlText w:val="•"/>
      <w:lvlJc w:val="left"/>
      <w:pPr>
        <w:ind w:left="2441" w:hanging="228"/>
      </w:pPr>
      <w:rPr>
        <w:rFonts w:hint="default"/>
        <w:lang w:val="vi" w:eastAsia="en-US" w:bidi="ar-SA"/>
      </w:rPr>
    </w:lvl>
    <w:lvl w:ilvl="5" w:tplc="E7DA2412">
      <w:numFmt w:val="bullet"/>
      <w:lvlText w:val="•"/>
      <w:lvlJc w:val="left"/>
      <w:pPr>
        <w:ind w:left="3026" w:hanging="228"/>
      </w:pPr>
      <w:rPr>
        <w:rFonts w:hint="default"/>
        <w:lang w:val="vi" w:eastAsia="en-US" w:bidi="ar-SA"/>
      </w:rPr>
    </w:lvl>
    <w:lvl w:ilvl="6" w:tplc="2438FE3A">
      <w:numFmt w:val="bullet"/>
      <w:lvlText w:val="•"/>
      <w:lvlJc w:val="left"/>
      <w:pPr>
        <w:ind w:left="3611" w:hanging="228"/>
      </w:pPr>
      <w:rPr>
        <w:rFonts w:hint="default"/>
        <w:lang w:val="vi" w:eastAsia="en-US" w:bidi="ar-SA"/>
      </w:rPr>
    </w:lvl>
    <w:lvl w:ilvl="7" w:tplc="C0E80AF4">
      <w:numFmt w:val="bullet"/>
      <w:lvlText w:val="•"/>
      <w:lvlJc w:val="left"/>
      <w:pPr>
        <w:ind w:left="4197" w:hanging="228"/>
      </w:pPr>
      <w:rPr>
        <w:rFonts w:hint="default"/>
        <w:lang w:val="vi" w:eastAsia="en-US" w:bidi="ar-SA"/>
      </w:rPr>
    </w:lvl>
    <w:lvl w:ilvl="8" w:tplc="B3DC8074">
      <w:numFmt w:val="bullet"/>
      <w:lvlText w:val="•"/>
      <w:lvlJc w:val="left"/>
      <w:pPr>
        <w:ind w:left="4782" w:hanging="228"/>
      </w:pPr>
      <w:rPr>
        <w:rFonts w:hint="default"/>
        <w:lang w:val="vi" w:eastAsia="en-US" w:bidi="ar-SA"/>
      </w:rPr>
    </w:lvl>
  </w:abstractNum>
  <w:abstractNum w:abstractNumId="56" w15:restartNumberingAfterBreak="0">
    <w:nsid w:val="1CED575F"/>
    <w:multiLevelType w:val="hybridMultilevel"/>
    <w:tmpl w:val="42029A4A"/>
    <w:lvl w:ilvl="0" w:tplc="75F8260E">
      <w:numFmt w:val="bullet"/>
      <w:lvlText w:val="●"/>
      <w:lvlJc w:val="left"/>
      <w:pPr>
        <w:ind w:left="568" w:hanging="146"/>
      </w:pPr>
      <w:rPr>
        <w:rFonts w:ascii="Times New Roman" w:eastAsia="Times New Roman" w:hAnsi="Times New Roman" w:cs="Times New Roman" w:hint="default"/>
        <w:b w:val="0"/>
        <w:bCs w:val="0"/>
        <w:i w:val="0"/>
        <w:iCs w:val="0"/>
        <w:spacing w:val="0"/>
        <w:w w:val="100"/>
        <w:sz w:val="22"/>
        <w:szCs w:val="22"/>
        <w:lang w:val="vi" w:eastAsia="en-US" w:bidi="ar-SA"/>
      </w:rPr>
    </w:lvl>
    <w:lvl w:ilvl="1" w:tplc="3AA09114">
      <w:numFmt w:val="bullet"/>
      <w:lvlText w:val="•"/>
      <w:lvlJc w:val="left"/>
      <w:pPr>
        <w:ind w:left="602" w:hanging="146"/>
      </w:pPr>
      <w:rPr>
        <w:rFonts w:hint="default"/>
        <w:lang w:val="vi" w:eastAsia="en-US" w:bidi="ar-SA"/>
      </w:rPr>
    </w:lvl>
    <w:lvl w:ilvl="2" w:tplc="28768528">
      <w:numFmt w:val="bullet"/>
      <w:lvlText w:val="•"/>
      <w:lvlJc w:val="left"/>
      <w:pPr>
        <w:ind w:left="644" w:hanging="146"/>
      </w:pPr>
      <w:rPr>
        <w:rFonts w:hint="default"/>
        <w:lang w:val="vi" w:eastAsia="en-US" w:bidi="ar-SA"/>
      </w:rPr>
    </w:lvl>
    <w:lvl w:ilvl="3" w:tplc="C40ED1FA">
      <w:numFmt w:val="bullet"/>
      <w:lvlText w:val="•"/>
      <w:lvlJc w:val="left"/>
      <w:pPr>
        <w:ind w:left="686" w:hanging="146"/>
      </w:pPr>
      <w:rPr>
        <w:rFonts w:hint="default"/>
        <w:lang w:val="vi" w:eastAsia="en-US" w:bidi="ar-SA"/>
      </w:rPr>
    </w:lvl>
    <w:lvl w:ilvl="4" w:tplc="FACCE884">
      <w:numFmt w:val="bullet"/>
      <w:lvlText w:val="•"/>
      <w:lvlJc w:val="left"/>
      <w:pPr>
        <w:ind w:left="728" w:hanging="146"/>
      </w:pPr>
      <w:rPr>
        <w:rFonts w:hint="default"/>
        <w:lang w:val="vi" w:eastAsia="en-US" w:bidi="ar-SA"/>
      </w:rPr>
    </w:lvl>
    <w:lvl w:ilvl="5" w:tplc="B0403608">
      <w:numFmt w:val="bullet"/>
      <w:lvlText w:val="•"/>
      <w:lvlJc w:val="left"/>
      <w:pPr>
        <w:ind w:left="770" w:hanging="146"/>
      </w:pPr>
      <w:rPr>
        <w:rFonts w:hint="default"/>
        <w:lang w:val="vi" w:eastAsia="en-US" w:bidi="ar-SA"/>
      </w:rPr>
    </w:lvl>
    <w:lvl w:ilvl="6" w:tplc="4F6E8E06">
      <w:numFmt w:val="bullet"/>
      <w:lvlText w:val="•"/>
      <w:lvlJc w:val="left"/>
      <w:pPr>
        <w:ind w:left="812" w:hanging="146"/>
      </w:pPr>
      <w:rPr>
        <w:rFonts w:hint="default"/>
        <w:lang w:val="vi" w:eastAsia="en-US" w:bidi="ar-SA"/>
      </w:rPr>
    </w:lvl>
    <w:lvl w:ilvl="7" w:tplc="1910E354">
      <w:numFmt w:val="bullet"/>
      <w:lvlText w:val="•"/>
      <w:lvlJc w:val="left"/>
      <w:pPr>
        <w:ind w:left="854" w:hanging="146"/>
      </w:pPr>
      <w:rPr>
        <w:rFonts w:hint="default"/>
        <w:lang w:val="vi" w:eastAsia="en-US" w:bidi="ar-SA"/>
      </w:rPr>
    </w:lvl>
    <w:lvl w:ilvl="8" w:tplc="C2E8DFE6">
      <w:numFmt w:val="bullet"/>
      <w:lvlText w:val="•"/>
      <w:lvlJc w:val="left"/>
      <w:pPr>
        <w:ind w:left="896" w:hanging="146"/>
      </w:pPr>
      <w:rPr>
        <w:rFonts w:hint="default"/>
        <w:lang w:val="vi" w:eastAsia="en-US" w:bidi="ar-SA"/>
      </w:rPr>
    </w:lvl>
  </w:abstractNum>
  <w:abstractNum w:abstractNumId="57" w15:restartNumberingAfterBreak="0">
    <w:nsid w:val="1DCE2827"/>
    <w:multiLevelType w:val="hybridMultilevel"/>
    <w:tmpl w:val="2CE0FE62"/>
    <w:lvl w:ilvl="0" w:tplc="7C6E046C">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0520D7A0">
      <w:numFmt w:val="bullet"/>
      <w:lvlText w:val="•"/>
      <w:lvlJc w:val="left"/>
      <w:pPr>
        <w:ind w:left="674" w:hanging="146"/>
      </w:pPr>
      <w:rPr>
        <w:rFonts w:hint="default"/>
        <w:lang w:val="vi" w:eastAsia="en-US" w:bidi="ar-SA"/>
      </w:rPr>
    </w:lvl>
    <w:lvl w:ilvl="2" w:tplc="CBA2917E">
      <w:numFmt w:val="bullet"/>
      <w:lvlText w:val="•"/>
      <w:lvlJc w:val="left"/>
      <w:pPr>
        <w:ind w:left="1228" w:hanging="146"/>
      </w:pPr>
      <w:rPr>
        <w:rFonts w:hint="default"/>
        <w:lang w:val="vi" w:eastAsia="en-US" w:bidi="ar-SA"/>
      </w:rPr>
    </w:lvl>
    <w:lvl w:ilvl="3" w:tplc="0242EBCC">
      <w:numFmt w:val="bullet"/>
      <w:lvlText w:val="•"/>
      <w:lvlJc w:val="left"/>
      <w:pPr>
        <w:ind w:left="1783" w:hanging="146"/>
      </w:pPr>
      <w:rPr>
        <w:rFonts w:hint="default"/>
        <w:lang w:val="vi" w:eastAsia="en-US" w:bidi="ar-SA"/>
      </w:rPr>
    </w:lvl>
    <w:lvl w:ilvl="4" w:tplc="9ECEF1E4">
      <w:numFmt w:val="bullet"/>
      <w:lvlText w:val="•"/>
      <w:lvlJc w:val="left"/>
      <w:pPr>
        <w:ind w:left="2337" w:hanging="146"/>
      </w:pPr>
      <w:rPr>
        <w:rFonts w:hint="default"/>
        <w:lang w:val="vi" w:eastAsia="en-US" w:bidi="ar-SA"/>
      </w:rPr>
    </w:lvl>
    <w:lvl w:ilvl="5" w:tplc="799A75FC">
      <w:numFmt w:val="bullet"/>
      <w:lvlText w:val="•"/>
      <w:lvlJc w:val="left"/>
      <w:pPr>
        <w:ind w:left="2892" w:hanging="146"/>
      </w:pPr>
      <w:rPr>
        <w:rFonts w:hint="default"/>
        <w:lang w:val="vi" w:eastAsia="en-US" w:bidi="ar-SA"/>
      </w:rPr>
    </w:lvl>
    <w:lvl w:ilvl="6" w:tplc="C0480142">
      <w:numFmt w:val="bullet"/>
      <w:lvlText w:val="•"/>
      <w:lvlJc w:val="left"/>
      <w:pPr>
        <w:ind w:left="3446" w:hanging="146"/>
      </w:pPr>
      <w:rPr>
        <w:rFonts w:hint="default"/>
        <w:lang w:val="vi" w:eastAsia="en-US" w:bidi="ar-SA"/>
      </w:rPr>
    </w:lvl>
    <w:lvl w:ilvl="7" w:tplc="C234E5C2">
      <w:numFmt w:val="bullet"/>
      <w:lvlText w:val="•"/>
      <w:lvlJc w:val="left"/>
      <w:pPr>
        <w:ind w:left="4000" w:hanging="146"/>
      </w:pPr>
      <w:rPr>
        <w:rFonts w:hint="default"/>
        <w:lang w:val="vi" w:eastAsia="en-US" w:bidi="ar-SA"/>
      </w:rPr>
    </w:lvl>
    <w:lvl w:ilvl="8" w:tplc="E6223D64">
      <w:numFmt w:val="bullet"/>
      <w:lvlText w:val="•"/>
      <w:lvlJc w:val="left"/>
      <w:pPr>
        <w:ind w:left="4555" w:hanging="146"/>
      </w:pPr>
      <w:rPr>
        <w:rFonts w:hint="default"/>
        <w:lang w:val="vi" w:eastAsia="en-US" w:bidi="ar-SA"/>
      </w:rPr>
    </w:lvl>
  </w:abstractNum>
  <w:abstractNum w:abstractNumId="58" w15:restartNumberingAfterBreak="0">
    <w:nsid w:val="1E056986"/>
    <w:multiLevelType w:val="hybridMultilevel"/>
    <w:tmpl w:val="21E6DA28"/>
    <w:lvl w:ilvl="0" w:tplc="E168F626">
      <w:start w:val="1"/>
      <w:numFmt w:val="decimal"/>
      <w:lvlText w:val="%1."/>
      <w:lvlJc w:val="left"/>
      <w:pPr>
        <w:ind w:left="107" w:hanging="276"/>
        <w:jc w:val="left"/>
      </w:pPr>
      <w:rPr>
        <w:rFonts w:ascii="Times New Roman" w:eastAsia="Times New Roman" w:hAnsi="Times New Roman" w:cs="Times New Roman" w:hint="default"/>
        <w:b w:val="0"/>
        <w:bCs w:val="0"/>
        <w:i w:val="0"/>
        <w:iCs w:val="0"/>
        <w:color w:val="3C3C3C"/>
        <w:spacing w:val="0"/>
        <w:w w:val="100"/>
        <w:sz w:val="24"/>
        <w:szCs w:val="24"/>
        <w:lang w:val="vi" w:eastAsia="en-US" w:bidi="ar-SA"/>
      </w:rPr>
    </w:lvl>
    <w:lvl w:ilvl="1" w:tplc="D6CAC620">
      <w:numFmt w:val="bullet"/>
      <w:lvlText w:val="•"/>
      <w:lvlJc w:val="left"/>
      <w:pPr>
        <w:ind w:left="685" w:hanging="276"/>
      </w:pPr>
      <w:rPr>
        <w:rFonts w:hint="default"/>
        <w:lang w:val="vi" w:eastAsia="en-US" w:bidi="ar-SA"/>
      </w:rPr>
    </w:lvl>
    <w:lvl w:ilvl="2" w:tplc="6BB69168">
      <w:numFmt w:val="bullet"/>
      <w:lvlText w:val="•"/>
      <w:lvlJc w:val="left"/>
      <w:pPr>
        <w:ind w:left="1270" w:hanging="276"/>
      </w:pPr>
      <w:rPr>
        <w:rFonts w:hint="default"/>
        <w:lang w:val="vi" w:eastAsia="en-US" w:bidi="ar-SA"/>
      </w:rPr>
    </w:lvl>
    <w:lvl w:ilvl="3" w:tplc="A6C452B4">
      <w:numFmt w:val="bullet"/>
      <w:lvlText w:val="•"/>
      <w:lvlJc w:val="left"/>
      <w:pPr>
        <w:ind w:left="1855" w:hanging="276"/>
      </w:pPr>
      <w:rPr>
        <w:rFonts w:hint="default"/>
        <w:lang w:val="vi" w:eastAsia="en-US" w:bidi="ar-SA"/>
      </w:rPr>
    </w:lvl>
    <w:lvl w:ilvl="4" w:tplc="39A8313C">
      <w:numFmt w:val="bullet"/>
      <w:lvlText w:val="•"/>
      <w:lvlJc w:val="left"/>
      <w:pPr>
        <w:ind w:left="2441" w:hanging="276"/>
      </w:pPr>
      <w:rPr>
        <w:rFonts w:hint="default"/>
        <w:lang w:val="vi" w:eastAsia="en-US" w:bidi="ar-SA"/>
      </w:rPr>
    </w:lvl>
    <w:lvl w:ilvl="5" w:tplc="367EE872">
      <w:numFmt w:val="bullet"/>
      <w:lvlText w:val="•"/>
      <w:lvlJc w:val="left"/>
      <w:pPr>
        <w:ind w:left="3026" w:hanging="276"/>
      </w:pPr>
      <w:rPr>
        <w:rFonts w:hint="default"/>
        <w:lang w:val="vi" w:eastAsia="en-US" w:bidi="ar-SA"/>
      </w:rPr>
    </w:lvl>
    <w:lvl w:ilvl="6" w:tplc="EB863ACC">
      <w:numFmt w:val="bullet"/>
      <w:lvlText w:val="•"/>
      <w:lvlJc w:val="left"/>
      <w:pPr>
        <w:ind w:left="3611" w:hanging="276"/>
      </w:pPr>
      <w:rPr>
        <w:rFonts w:hint="default"/>
        <w:lang w:val="vi" w:eastAsia="en-US" w:bidi="ar-SA"/>
      </w:rPr>
    </w:lvl>
    <w:lvl w:ilvl="7" w:tplc="14CC3BC8">
      <w:numFmt w:val="bullet"/>
      <w:lvlText w:val="•"/>
      <w:lvlJc w:val="left"/>
      <w:pPr>
        <w:ind w:left="4197" w:hanging="276"/>
      </w:pPr>
      <w:rPr>
        <w:rFonts w:hint="default"/>
        <w:lang w:val="vi" w:eastAsia="en-US" w:bidi="ar-SA"/>
      </w:rPr>
    </w:lvl>
    <w:lvl w:ilvl="8" w:tplc="EE98ECD2">
      <w:numFmt w:val="bullet"/>
      <w:lvlText w:val="•"/>
      <w:lvlJc w:val="left"/>
      <w:pPr>
        <w:ind w:left="4782" w:hanging="276"/>
      </w:pPr>
      <w:rPr>
        <w:rFonts w:hint="default"/>
        <w:lang w:val="vi" w:eastAsia="en-US" w:bidi="ar-SA"/>
      </w:rPr>
    </w:lvl>
  </w:abstractNum>
  <w:abstractNum w:abstractNumId="59" w15:restartNumberingAfterBreak="0">
    <w:nsid w:val="1E2D5A9E"/>
    <w:multiLevelType w:val="hybridMultilevel"/>
    <w:tmpl w:val="7578EB18"/>
    <w:lvl w:ilvl="0" w:tplc="7B9EFE16">
      <w:numFmt w:val="bullet"/>
      <w:lvlText w:val="-"/>
      <w:lvlJc w:val="left"/>
      <w:pPr>
        <w:ind w:left="11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568A5A00">
      <w:numFmt w:val="bullet"/>
      <w:lvlText w:val="•"/>
      <w:lvlJc w:val="left"/>
      <w:pPr>
        <w:ind w:left="674" w:hanging="140"/>
      </w:pPr>
      <w:rPr>
        <w:rFonts w:hint="default"/>
        <w:lang w:val="vi" w:eastAsia="en-US" w:bidi="ar-SA"/>
      </w:rPr>
    </w:lvl>
    <w:lvl w:ilvl="2" w:tplc="2E04A320">
      <w:numFmt w:val="bullet"/>
      <w:lvlText w:val="•"/>
      <w:lvlJc w:val="left"/>
      <w:pPr>
        <w:ind w:left="1228" w:hanging="140"/>
      </w:pPr>
      <w:rPr>
        <w:rFonts w:hint="default"/>
        <w:lang w:val="vi" w:eastAsia="en-US" w:bidi="ar-SA"/>
      </w:rPr>
    </w:lvl>
    <w:lvl w:ilvl="3" w:tplc="90383758">
      <w:numFmt w:val="bullet"/>
      <w:lvlText w:val="•"/>
      <w:lvlJc w:val="left"/>
      <w:pPr>
        <w:ind w:left="1782" w:hanging="140"/>
      </w:pPr>
      <w:rPr>
        <w:rFonts w:hint="default"/>
        <w:lang w:val="vi" w:eastAsia="en-US" w:bidi="ar-SA"/>
      </w:rPr>
    </w:lvl>
    <w:lvl w:ilvl="4" w:tplc="7AE06AD4">
      <w:numFmt w:val="bullet"/>
      <w:lvlText w:val="•"/>
      <w:lvlJc w:val="left"/>
      <w:pPr>
        <w:ind w:left="2337" w:hanging="140"/>
      </w:pPr>
      <w:rPr>
        <w:rFonts w:hint="default"/>
        <w:lang w:val="vi" w:eastAsia="en-US" w:bidi="ar-SA"/>
      </w:rPr>
    </w:lvl>
    <w:lvl w:ilvl="5" w:tplc="9F46B44C">
      <w:numFmt w:val="bullet"/>
      <w:lvlText w:val="•"/>
      <w:lvlJc w:val="left"/>
      <w:pPr>
        <w:ind w:left="2891" w:hanging="140"/>
      </w:pPr>
      <w:rPr>
        <w:rFonts w:hint="default"/>
        <w:lang w:val="vi" w:eastAsia="en-US" w:bidi="ar-SA"/>
      </w:rPr>
    </w:lvl>
    <w:lvl w:ilvl="6" w:tplc="7460F48C">
      <w:numFmt w:val="bullet"/>
      <w:lvlText w:val="•"/>
      <w:lvlJc w:val="left"/>
      <w:pPr>
        <w:ind w:left="3445" w:hanging="140"/>
      </w:pPr>
      <w:rPr>
        <w:rFonts w:hint="default"/>
        <w:lang w:val="vi" w:eastAsia="en-US" w:bidi="ar-SA"/>
      </w:rPr>
    </w:lvl>
    <w:lvl w:ilvl="7" w:tplc="3C2243AA">
      <w:numFmt w:val="bullet"/>
      <w:lvlText w:val="•"/>
      <w:lvlJc w:val="left"/>
      <w:pPr>
        <w:ind w:left="4000" w:hanging="140"/>
      </w:pPr>
      <w:rPr>
        <w:rFonts w:hint="default"/>
        <w:lang w:val="vi" w:eastAsia="en-US" w:bidi="ar-SA"/>
      </w:rPr>
    </w:lvl>
    <w:lvl w:ilvl="8" w:tplc="58AE994C">
      <w:numFmt w:val="bullet"/>
      <w:lvlText w:val="•"/>
      <w:lvlJc w:val="left"/>
      <w:pPr>
        <w:ind w:left="4554" w:hanging="140"/>
      </w:pPr>
      <w:rPr>
        <w:rFonts w:hint="default"/>
        <w:lang w:val="vi" w:eastAsia="en-US" w:bidi="ar-SA"/>
      </w:rPr>
    </w:lvl>
  </w:abstractNum>
  <w:abstractNum w:abstractNumId="60" w15:restartNumberingAfterBreak="0">
    <w:nsid w:val="1F320575"/>
    <w:multiLevelType w:val="hybridMultilevel"/>
    <w:tmpl w:val="04FA5E7A"/>
    <w:lvl w:ilvl="0" w:tplc="D2AA4CC0">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8342B70">
      <w:numFmt w:val="bullet"/>
      <w:lvlText w:val="•"/>
      <w:lvlJc w:val="left"/>
      <w:pPr>
        <w:ind w:left="562" w:hanging="147"/>
      </w:pPr>
      <w:rPr>
        <w:rFonts w:hint="default"/>
        <w:lang w:val="vi" w:eastAsia="en-US" w:bidi="ar-SA"/>
      </w:rPr>
    </w:lvl>
    <w:lvl w:ilvl="2" w:tplc="ED4E5750">
      <w:numFmt w:val="bullet"/>
      <w:lvlText w:val="•"/>
      <w:lvlJc w:val="left"/>
      <w:pPr>
        <w:ind w:left="624" w:hanging="147"/>
      </w:pPr>
      <w:rPr>
        <w:rFonts w:hint="default"/>
        <w:lang w:val="vi" w:eastAsia="en-US" w:bidi="ar-SA"/>
      </w:rPr>
    </w:lvl>
    <w:lvl w:ilvl="3" w:tplc="0DE44E6C">
      <w:numFmt w:val="bullet"/>
      <w:lvlText w:val="•"/>
      <w:lvlJc w:val="left"/>
      <w:pPr>
        <w:ind w:left="686" w:hanging="147"/>
      </w:pPr>
      <w:rPr>
        <w:rFonts w:hint="default"/>
        <w:lang w:val="vi" w:eastAsia="en-US" w:bidi="ar-SA"/>
      </w:rPr>
    </w:lvl>
    <w:lvl w:ilvl="4" w:tplc="E0C8FCAE">
      <w:numFmt w:val="bullet"/>
      <w:lvlText w:val="•"/>
      <w:lvlJc w:val="left"/>
      <w:pPr>
        <w:ind w:left="749" w:hanging="147"/>
      </w:pPr>
      <w:rPr>
        <w:rFonts w:hint="default"/>
        <w:lang w:val="vi" w:eastAsia="en-US" w:bidi="ar-SA"/>
      </w:rPr>
    </w:lvl>
    <w:lvl w:ilvl="5" w:tplc="30F243F4">
      <w:numFmt w:val="bullet"/>
      <w:lvlText w:val="•"/>
      <w:lvlJc w:val="left"/>
      <w:pPr>
        <w:ind w:left="811" w:hanging="147"/>
      </w:pPr>
      <w:rPr>
        <w:rFonts w:hint="default"/>
        <w:lang w:val="vi" w:eastAsia="en-US" w:bidi="ar-SA"/>
      </w:rPr>
    </w:lvl>
    <w:lvl w:ilvl="6" w:tplc="62163C1C">
      <w:numFmt w:val="bullet"/>
      <w:lvlText w:val="•"/>
      <w:lvlJc w:val="left"/>
      <w:pPr>
        <w:ind w:left="873" w:hanging="147"/>
      </w:pPr>
      <w:rPr>
        <w:rFonts w:hint="default"/>
        <w:lang w:val="vi" w:eastAsia="en-US" w:bidi="ar-SA"/>
      </w:rPr>
    </w:lvl>
    <w:lvl w:ilvl="7" w:tplc="5B707594">
      <w:numFmt w:val="bullet"/>
      <w:lvlText w:val="•"/>
      <w:lvlJc w:val="left"/>
      <w:pPr>
        <w:ind w:left="936" w:hanging="147"/>
      </w:pPr>
      <w:rPr>
        <w:rFonts w:hint="default"/>
        <w:lang w:val="vi" w:eastAsia="en-US" w:bidi="ar-SA"/>
      </w:rPr>
    </w:lvl>
    <w:lvl w:ilvl="8" w:tplc="43E074FE">
      <w:numFmt w:val="bullet"/>
      <w:lvlText w:val="•"/>
      <w:lvlJc w:val="left"/>
      <w:pPr>
        <w:ind w:left="998" w:hanging="147"/>
      </w:pPr>
      <w:rPr>
        <w:rFonts w:hint="default"/>
        <w:lang w:val="vi" w:eastAsia="en-US" w:bidi="ar-SA"/>
      </w:rPr>
    </w:lvl>
  </w:abstractNum>
  <w:abstractNum w:abstractNumId="61" w15:restartNumberingAfterBreak="0">
    <w:nsid w:val="1F3A2B46"/>
    <w:multiLevelType w:val="hybridMultilevel"/>
    <w:tmpl w:val="96468650"/>
    <w:lvl w:ilvl="0" w:tplc="40D8EE36">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25407DCE">
      <w:numFmt w:val="bullet"/>
      <w:lvlText w:val="•"/>
      <w:lvlJc w:val="left"/>
      <w:pPr>
        <w:ind w:left="674" w:hanging="146"/>
      </w:pPr>
      <w:rPr>
        <w:rFonts w:hint="default"/>
        <w:lang w:val="vi" w:eastAsia="en-US" w:bidi="ar-SA"/>
      </w:rPr>
    </w:lvl>
    <w:lvl w:ilvl="2" w:tplc="D31A0898">
      <w:numFmt w:val="bullet"/>
      <w:lvlText w:val="•"/>
      <w:lvlJc w:val="left"/>
      <w:pPr>
        <w:ind w:left="1228" w:hanging="146"/>
      </w:pPr>
      <w:rPr>
        <w:rFonts w:hint="default"/>
        <w:lang w:val="vi" w:eastAsia="en-US" w:bidi="ar-SA"/>
      </w:rPr>
    </w:lvl>
    <w:lvl w:ilvl="3" w:tplc="FF2E1E40">
      <w:numFmt w:val="bullet"/>
      <w:lvlText w:val="•"/>
      <w:lvlJc w:val="left"/>
      <w:pPr>
        <w:ind w:left="1783" w:hanging="146"/>
      </w:pPr>
      <w:rPr>
        <w:rFonts w:hint="default"/>
        <w:lang w:val="vi" w:eastAsia="en-US" w:bidi="ar-SA"/>
      </w:rPr>
    </w:lvl>
    <w:lvl w:ilvl="4" w:tplc="DB8AD4E0">
      <w:numFmt w:val="bullet"/>
      <w:lvlText w:val="•"/>
      <w:lvlJc w:val="left"/>
      <w:pPr>
        <w:ind w:left="2337" w:hanging="146"/>
      </w:pPr>
      <w:rPr>
        <w:rFonts w:hint="default"/>
        <w:lang w:val="vi" w:eastAsia="en-US" w:bidi="ar-SA"/>
      </w:rPr>
    </w:lvl>
    <w:lvl w:ilvl="5" w:tplc="49C8E628">
      <w:numFmt w:val="bullet"/>
      <w:lvlText w:val="•"/>
      <w:lvlJc w:val="left"/>
      <w:pPr>
        <w:ind w:left="2892" w:hanging="146"/>
      </w:pPr>
      <w:rPr>
        <w:rFonts w:hint="default"/>
        <w:lang w:val="vi" w:eastAsia="en-US" w:bidi="ar-SA"/>
      </w:rPr>
    </w:lvl>
    <w:lvl w:ilvl="6" w:tplc="4DB238E0">
      <w:numFmt w:val="bullet"/>
      <w:lvlText w:val="•"/>
      <w:lvlJc w:val="left"/>
      <w:pPr>
        <w:ind w:left="3446" w:hanging="146"/>
      </w:pPr>
      <w:rPr>
        <w:rFonts w:hint="default"/>
        <w:lang w:val="vi" w:eastAsia="en-US" w:bidi="ar-SA"/>
      </w:rPr>
    </w:lvl>
    <w:lvl w:ilvl="7" w:tplc="702CD52E">
      <w:numFmt w:val="bullet"/>
      <w:lvlText w:val="•"/>
      <w:lvlJc w:val="left"/>
      <w:pPr>
        <w:ind w:left="4000" w:hanging="146"/>
      </w:pPr>
      <w:rPr>
        <w:rFonts w:hint="default"/>
        <w:lang w:val="vi" w:eastAsia="en-US" w:bidi="ar-SA"/>
      </w:rPr>
    </w:lvl>
    <w:lvl w:ilvl="8" w:tplc="D9A0807A">
      <w:numFmt w:val="bullet"/>
      <w:lvlText w:val="•"/>
      <w:lvlJc w:val="left"/>
      <w:pPr>
        <w:ind w:left="4555" w:hanging="146"/>
      </w:pPr>
      <w:rPr>
        <w:rFonts w:hint="default"/>
        <w:lang w:val="vi" w:eastAsia="en-US" w:bidi="ar-SA"/>
      </w:rPr>
    </w:lvl>
  </w:abstractNum>
  <w:abstractNum w:abstractNumId="62" w15:restartNumberingAfterBreak="0">
    <w:nsid w:val="20464B1E"/>
    <w:multiLevelType w:val="hybridMultilevel"/>
    <w:tmpl w:val="DF3460D8"/>
    <w:lvl w:ilvl="0" w:tplc="95CADFFC">
      <w:start w:val="1"/>
      <w:numFmt w:val="decimal"/>
      <w:lvlText w:val="%1."/>
      <w:lvlJc w:val="center"/>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3" w15:restartNumberingAfterBreak="0">
    <w:nsid w:val="20476B7E"/>
    <w:multiLevelType w:val="hybridMultilevel"/>
    <w:tmpl w:val="FE4E8C5E"/>
    <w:lvl w:ilvl="0" w:tplc="82AEAFFC">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E9A0675E">
      <w:numFmt w:val="bullet"/>
      <w:lvlText w:val="•"/>
      <w:lvlJc w:val="left"/>
      <w:pPr>
        <w:ind w:left="508" w:hanging="146"/>
      </w:pPr>
      <w:rPr>
        <w:rFonts w:hint="default"/>
        <w:lang w:val="vi" w:eastAsia="en-US" w:bidi="ar-SA"/>
      </w:rPr>
    </w:lvl>
    <w:lvl w:ilvl="2" w:tplc="045A6304">
      <w:numFmt w:val="bullet"/>
      <w:lvlText w:val="•"/>
      <w:lvlJc w:val="left"/>
      <w:pPr>
        <w:ind w:left="576" w:hanging="146"/>
      </w:pPr>
      <w:rPr>
        <w:rFonts w:hint="default"/>
        <w:lang w:val="vi" w:eastAsia="en-US" w:bidi="ar-SA"/>
      </w:rPr>
    </w:lvl>
    <w:lvl w:ilvl="3" w:tplc="0C66EA18">
      <w:numFmt w:val="bullet"/>
      <w:lvlText w:val="•"/>
      <w:lvlJc w:val="left"/>
      <w:pPr>
        <w:ind w:left="644" w:hanging="146"/>
      </w:pPr>
      <w:rPr>
        <w:rFonts w:hint="default"/>
        <w:lang w:val="vi" w:eastAsia="en-US" w:bidi="ar-SA"/>
      </w:rPr>
    </w:lvl>
    <w:lvl w:ilvl="4" w:tplc="2E4C954A">
      <w:numFmt w:val="bullet"/>
      <w:lvlText w:val="•"/>
      <w:lvlJc w:val="left"/>
      <w:pPr>
        <w:ind w:left="713" w:hanging="146"/>
      </w:pPr>
      <w:rPr>
        <w:rFonts w:hint="default"/>
        <w:lang w:val="vi" w:eastAsia="en-US" w:bidi="ar-SA"/>
      </w:rPr>
    </w:lvl>
    <w:lvl w:ilvl="5" w:tplc="9F061C4C">
      <w:numFmt w:val="bullet"/>
      <w:lvlText w:val="•"/>
      <w:lvlJc w:val="left"/>
      <w:pPr>
        <w:ind w:left="781" w:hanging="146"/>
      </w:pPr>
      <w:rPr>
        <w:rFonts w:hint="default"/>
        <w:lang w:val="vi" w:eastAsia="en-US" w:bidi="ar-SA"/>
      </w:rPr>
    </w:lvl>
    <w:lvl w:ilvl="6" w:tplc="02840296">
      <w:numFmt w:val="bullet"/>
      <w:lvlText w:val="•"/>
      <w:lvlJc w:val="left"/>
      <w:pPr>
        <w:ind w:left="849" w:hanging="146"/>
      </w:pPr>
      <w:rPr>
        <w:rFonts w:hint="default"/>
        <w:lang w:val="vi" w:eastAsia="en-US" w:bidi="ar-SA"/>
      </w:rPr>
    </w:lvl>
    <w:lvl w:ilvl="7" w:tplc="AED6F73A">
      <w:numFmt w:val="bullet"/>
      <w:lvlText w:val="•"/>
      <w:lvlJc w:val="left"/>
      <w:pPr>
        <w:ind w:left="918" w:hanging="146"/>
      </w:pPr>
      <w:rPr>
        <w:rFonts w:hint="default"/>
        <w:lang w:val="vi" w:eastAsia="en-US" w:bidi="ar-SA"/>
      </w:rPr>
    </w:lvl>
    <w:lvl w:ilvl="8" w:tplc="13F2998C">
      <w:numFmt w:val="bullet"/>
      <w:lvlText w:val="•"/>
      <w:lvlJc w:val="left"/>
      <w:pPr>
        <w:ind w:left="986" w:hanging="146"/>
      </w:pPr>
      <w:rPr>
        <w:rFonts w:hint="default"/>
        <w:lang w:val="vi" w:eastAsia="en-US" w:bidi="ar-SA"/>
      </w:rPr>
    </w:lvl>
  </w:abstractNum>
  <w:abstractNum w:abstractNumId="64" w15:restartNumberingAfterBreak="0">
    <w:nsid w:val="20DB2B8E"/>
    <w:multiLevelType w:val="hybridMultilevel"/>
    <w:tmpl w:val="3F16A308"/>
    <w:lvl w:ilvl="0" w:tplc="ECAAF7AA">
      <w:numFmt w:val="bullet"/>
      <w:lvlText w:val="○"/>
      <w:lvlJc w:val="left"/>
      <w:pPr>
        <w:ind w:left="594"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F13E6FB6">
      <w:numFmt w:val="bullet"/>
      <w:lvlText w:val="•"/>
      <w:lvlJc w:val="left"/>
      <w:pPr>
        <w:ind w:left="666" w:hanging="146"/>
      </w:pPr>
      <w:rPr>
        <w:rFonts w:hint="default"/>
        <w:lang w:val="vi" w:eastAsia="en-US" w:bidi="ar-SA"/>
      </w:rPr>
    </w:lvl>
    <w:lvl w:ilvl="2" w:tplc="20A01616">
      <w:numFmt w:val="bullet"/>
      <w:lvlText w:val="•"/>
      <w:lvlJc w:val="left"/>
      <w:pPr>
        <w:ind w:left="733" w:hanging="146"/>
      </w:pPr>
      <w:rPr>
        <w:rFonts w:hint="default"/>
        <w:lang w:val="vi" w:eastAsia="en-US" w:bidi="ar-SA"/>
      </w:rPr>
    </w:lvl>
    <w:lvl w:ilvl="3" w:tplc="B380A3B2">
      <w:numFmt w:val="bullet"/>
      <w:lvlText w:val="•"/>
      <w:lvlJc w:val="left"/>
      <w:pPr>
        <w:ind w:left="799" w:hanging="146"/>
      </w:pPr>
      <w:rPr>
        <w:rFonts w:hint="default"/>
        <w:lang w:val="vi" w:eastAsia="en-US" w:bidi="ar-SA"/>
      </w:rPr>
    </w:lvl>
    <w:lvl w:ilvl="4" w:tplc="90CEBE32">
      <w:numFmt w:val="bullet"/>
      <w:lvlText w:val="•"/>
      <w:lvlJc w:val="left"/>
      <w:pPr>
        <w:ind w:left="866" w:hanging="146"/>
      </w:pPr>
      <w:rPr>
        <w:rFonts w:hint="default"/>
        <w:lang w:val="vi" w:eastAsia="en-US" w:bidi="ar-SA"/>
      </w:rPr>
    </w:lvl>
    <w:lvl w:ilvl="5" w:tplc="361A02DA">
      <w:numFmt w:val="bullet"/>
      <w:lvlText w:val="•"/>
      <w:lvlJc w:val="left"/>
      <w:pPr>
        <w:ind w:left="932" w:hanging="146"/>
      </w:pPr>
      <w:rPr>
        <w:rFonts w:hint="default"/>
        <w:lang w:val="vi" w:eastAsia="en-US" w:bidi="ar-SA"/>
      </w:rPr>
    </w:lvl>
    <w:lvl w:ilvl="6" w:tplc="E5186498">
      <w:numFmt w:val="bullet"/>
      <w:lvlText w:val="•"/>
      <w:lvlJc w:val="left"/>
      <w:pPr>
        <w:ind w:left="999" w:hanging="146"/>
      </w:pPr>
      <w:rPr>
        <w:rFonts w:hint="default"/>
        <w:lang w:val="vi" w:eastAsia="en-US" w:bidi="ar-SA"/>
      </w:rPr>
    </w:lvl>
    <w:lvl w:ilvl="7" w:tplc="A54020A4">
      <w:numFmt w:val="bullet"/>
      <w:lvlText w:val="•"/>
      <w:lvlJc w:val="left"/>
      <w:pPr>
        <w:ind w:left="1065" w:hanging="146"/>
      </w:pPr>
      <w:rPr>
        <w:rFonts w:hint="default"/>
        <w:lang w:val="vi" w:eastAsia="en-US" w:bidi="ar-SA"/>
      </w:rPr>
    </w:lvl>
    <w:lvl w:ilvl="8" w:tplc="B900EE00">
      <w:numFmt w:val="bullet"/>
      <w:lvlText w:val="•"/>
      <w:lvlJc w:val="left"/>
      <w:pPr>
        <w:ind w:left="1132" w:hanging="146"/>
      </w:pPr>
      <w:rPr>
        <w:rFonts w:hint="default"/>
        <w:lang w:val="vi" w:eastAsia="en-US" w:bidi="ar-SA"/>
      </w:rPr>
    </w:lvl>
  </w:abstractNum>
  <w:abstractNum w:abstractNumId="65" w15:restartNumberingAfterBreak="0">
    <w:nsid w:val="20FB6B88"/>
    <w:multiLevelType w:val="hybridMultilevel"/>
    <w:tmpl w:val="2ACEAA78"/>
    <w:lvl w:ilvl="0" w:tplc="62886D28">
      <w:numFmt w:val="bullet"/>
      <w:lvlText w:val="-"/>
      <w:lvlJc w:val="left"/>
      <w:pPr>
        <w:ind w:left="1136" w:hanging="286"/>
      </w:pPr>
      <w:rPr>
        <w:rFonts w:ascii="Times New Roman" w:eastAsia="Times New Roman" w:hAnsi="Times New Roman" w:cs="Times New Roman" w:hint="default"/>
        <w:b w:val="0"/>
        <w:bCs w:val="0"/>
        <w:i w:val="0"/>
        <w:iCs w:val="0"/>
        <w:spacing w:val="0"/>
        <w:w w:val="100"/>
        <w:sz w:val="28"/>
        <w:szCs w:val="28"/>
        <w:lang w:val="vi" w:eastAsia="en-US" w:bidi="ar-SA"/>
      </w:rPr>
    </w:lvl>
    <w:lvl w:ilvl="1" w:tplc="29BA12FC">
      <w:numFmt w:val="bullet"/>
      <w:lvlText w:val="•"/>
      <w:lvlJc w:val="left"/>
      <w:pPr>
        <w:ind w:left="2118" w:hanging="286"/>
      </w:pPr>
      <w:rPr>
        <w:rFonts w:hint="default"/>
        <w:lang w:val="vi" w:eastAsia="en-US" w:bidi="ar-SA"/>
      </w:rPr>
    </w:lvl>
    <w:lvl w:ilvl="2" w:tplc="A2F4F5FA">
      <w:numFmt w:val="bullet"/>
      <w:lvlText w:val="•"/>
      <w:lvlJc w:val="left"/>
      <w:pPr>
        <w:ind w:left="3096" w:hanging="286"/>
      </w:pPr>
      <w:rPr>
        <w:rFonts w:hint="default"/>
        <w:lang w:val="vi" w:eastAsia="en-US" w:bidi="ar-SA"/>
      </w:rPr>
    </w:lvl>
    <w:lvl w:ilvl="3" w:tplc="34BA0AAA">
      <w:numFmt w:val="bullet"/>
      <w:lvlText w:val="•"/>
      <w:lvlJc w:val="left"/>
      <w:pPr>
        <w:ind w:left="4074" w:hanging="286"/>
      </w:pPr>
      <w:rPr>
        <w:rFonts w:hint="default"/>
        <w:lang w:val="vi" w:eastAsia="en-US" w:bidi="ar-SA"/>
      </w:rPr>
    </w:lvl>
    <w:lvl w:ilvl="4" w:tplc="5630CA06">
      <w:numFmt w:val="bullet"/>
      <w:lvlText w:val="•"/>
      <w:lvlJc w:val="left"/>
      <w:pPr>
        <w:ind w:left="5052" w:hanging="286"/>
      </w:pPr>
      <w:rPr>
        <w:rFonts w:hint="default"/>
        <w:lang w:val="vi" w:eastAsia="en-US" w:bidi="ar-SA"/>
      </w:rPr>
    </w:lvl>
    <w:lvl w:ilvl="5" w:tplc="DB8AB5BA">
      <w:numFmt w:val="bullet"/>
      <w:lvlText w:val="•"/>
      <w:lvlJc w:val="left"/>
      <w:pPr>
        <w:ind w:left="6030" w:hanging="286"/>
      </w:pPr>
      <w:rPr>
        <w:rFonts w:hint="default"/>
        <w:lang w:val="vi" w:eastAsia="en-US" w:bidi="ar-SA"/>
      </w:rPr>
    </w:lvl>
    <w:lvl w:ilvl="6" w:tplc="39527D9A">
      <w:numFmt w:val="bullet"/>
      <w:lvlText w:val="•"/>
      <w:lvlJc w:val="left"/>
      <w:pPr>
        <w:ind w:left="7008" w:hanging="286"/>
      </w:pPr>
      <w:rPr>
        <w:rFonts w:hint="default"/>
        <w:lang w:val="vi" w:eastAsia="en-US" w:bidi="ar-SA"/>
      </w:rPr>
    </w:lvl>
    <w:lvl w:ilvl="7" w:tplc="F30C9314">
      <w:numFmt w:val="bullet"/>
      <w:lvlText w:val="•"/>
      <w:lvlJc w:val="left"/>
      <w:pPr>
        <w:ind w:left="7986" w:hanging="286"/>
      </w:pPr>
      <w:rPr>
        <w:rFonts w:hint="default"/>
        <w:lang w:val="vi" w:eastAsia="en-US" w:bidi="ar-SA"/>
      </w:rPr>
    </w:lvl>
    <w:lvl w:ilvl="8" w:tplc="042C7006">
      <w:numFmt w:val="bullet"/>
      <w:lvlText w:val="•"/>
      <w:lvlJc w:val="left"/>
      <w:pPr>
        <w:ind w:left="8964" w:hanging="286"/>
      </w:pPr>
      <w:rPr>
        <w:rFonts w:hint="default"/>
        <w:lang w:val="vi" w:eastAsia="en-US" w:bidi="ar-SA"/>
      </w:rPr>
    </w:lvl>
  </w:abstractNum>
  <w:abstractNum w:abstractNumId="66" w15:restartNumberingAfterBreak="0">
    <w:nsid w:val="21684FBD"/>
    <w:multiLevelType w:val="hybridMultilevel"/>
    <w:tmpl w:val="A72E20AC"/>
    <w:lvl w:ilvl="0" w:tplc="CAFCCE38">
      <w:start w:val="2"/>
      <w:numFmt w:val="decimal"/>
      <w:lvlText w:val="%1."/>
      <w:lvlJc w:val="left"/>
      <w:pPr>
        <w:ind w:left="67" w:hanging="281"/>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CE5C5DFC">
      <w:numFmt w:val="bullet"/>
      <w:lvlText w:val="-"/>
      <w:lvlJc w:val="left"/>
      <w:pPr>
        <w:ind w:left="67" w:hanging="219"/>
      </w:pPr>
      <w:rPr>
        <w:rFonts w:ascii="Times New Roman" w:eastAsia="Times New Roman" w:hAnsi="Times New Roman" w:cs="Times New Roman" w:hint="default"/>
        <w:b w:val="0"/>
        <w:bCs w:val="0"/>
        <w:i w:val="0"/>
        <w:iCs w:val="0"/>
        <w:spacing w:val="0"/>
        <w:w w:val="100"/>
        <w:sz w:val="24"/>
        <w:szCs w:val="24"/>
        <w:lang w:val="vi" w:eastAsia="en-US" w:bidi="ar-SA"/>
      </w:rPr>
    </w:lvl>
    <w:lvl w:ilvl="2" w:tplc="0DB41F48">
      <w:numFmt w:val="bullet"/>
      <w:lvlText w:val="•"/>
      <w:lvlJc w:val="left"/>
      <w:pPr>
        <w:ind w:left="1179" w:hanging="219"/>
      </w:pPr>
      <w:rPr>
        <w:rFonts w:hint="default"/>
        <w:lang w:val="vi" w:eastAsia="en-US" w:bidi="ar-SA"/>
      </w:rPr>
    </w:lvl>
    <w:lvl w:ilvl="3" w:tplc="990CD320">
      <w:numFmt w:val="bullet"/>
      <w:lvlText w:val="•"/>
      <w:lvlJc w:val="left"/>
      <w:pPr>
        <w:ind w:left="1739" w:hanging="219"/>
      </w:pPr>
      <w:rPr>
        <w:rFonts w:hint="default"/>
        <w:lang w:val="vi" w:eastAsia="en-US" w:bidi="ar-SA"/>
      </w:rPr>
    </w:lvl>
    <w:lvl w:ilvl="4" w:tplc="07F0CEE6">
      <w:numFmt w:val="bullet"/>
      <w:lvlText w:val="•"/>
      <w:lvlJc w:val="left"/>
      <w:pPr>
        <w:ind w:left="2298" w:hanging="219"/>
      </w:pPr>
      <w:rPr>
        <w:rFonts w:hint="default"/>
        <w:lang w:val="vi" w:eastAsia="en-US" w:bidi="ar-SA"/>
      </w:rPr>
    </w:lvl>
    <w:lvl w:ilvl="5" w:tplc="E5686702">
      <w:numFmt w:val="bullet"/>
      <w:lvlText w:val="•"/>
      <w:lvlJc w:val="left"/>
      <w:pPr>
        <w:ind w:left="2858" w:hanging="219"/>
      </w:pPr>
      <w:rPr>
        <w:rFonts w:hint="default"/>
        <w:lang w:val="vi" w:eastAsia="en-US" w:bidi="ar-SA"/>
      </w:rPr>
    </w:lvl>
    <w:lvl w:ilvl="6" w:tplc="49AA51C4">
      <w:numFmt w:val="bullet"/>
      <w:lvlText w:val="•"/>
      <w:lvlJc w:val="left"/>
      <w:pPr>
        <w:ind w:left="3418" w:hanging="219"/>
      </w:pPr>
      <w:rPr>
        <w:rFonts w:hint="default"/>
        <w:lang w:val="vi" w:eastAsia="en-US" w:bidi="ar-SA"/>
      </w:rPr>
    </w:lvl>
    <w:lvl w:ilvl="7" w:tplc="5992D318">
      <w:numFmt w:val="bullet"/>
      <w:lvlText w:val="•"/>
      <w:lvlJc w:val="left"/>
      <w:pPr>
        <w:ind w:left="3977" w:hanging="219"/>
      </w:pPr>
      <w:rPr>
        <w:rFonts w:hint="default"/>
        <w:lang w:val="vi" w:eastAsia="en-US" w:bidi="ar-SA"/>
      </w:rPr>
    </w:lvl>
    <w:lvl w:ilvl="8" w:tplc="BD18E872">
      <w:numFmt w:val="bullet"/>
      <w:lvlText w:val="•"/>
      <w:lvlJc w:val="left"/>
      <w:pPr>
        <w:ind w:left="4537" w:hanging="219"/>
      </w:pPr>
      <w:rPr>
        <w:rFonts w:hint="default"/>
        <w:lang w:val="vi" w:eastAsia="en-US" w:bidi="ar-SA"/>
      </w:rPr>
    </w:lvl>
  </w:abstractNum>
  <w:abstractNum w:abstractNumId="67" w15:restartNumberingAfterBreak="0">
    <w:nsid w:val="230113F5"/>
    <w:multiLevelType w:val="hybridMultilevel"/>
    <w:tmpl w:val="B0EE06C6"/>
    <w:lvl w:ilvl="0" w:tplc="4CA257B6">
      <w:numFmt w:val="bullet"/>
      <w:lvlText w:val="●"/>
      <w:lvlJc w:val="left"/>
      <w:pPr>
        <w:ind w:left="42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3FE81900">
      <w:numFmt w:val="bullet"/>
      <w:lvlText w:val="•"/>
      <w:lvlJc w:val="left"/>
      <w:pPr>
        <w:ind w:left="476" w:hanging="147"/>
      </w:pPr>
      <w:rPr>
        <w:rFonts w:hint="default"/>
        <w:lang w:val="vi" w:eastAsia="en-US" w:bidi="ar-SA"/>
      </w:rPr>
    </w:lvl>
    <w:lvl w:ilvl="2" w:tplc="9126CBE4">
      <w:numFmt w:val="bullet"/>
      <w:lvlText w:val="•"/>
      <w:lvlJc w:val="left"/>
      <w:pPr>
        <w:ind w:left="532" w:hanging="147"/>
      </w:pPr>
      <w:rPr>
        <w:rFonts w:hint="default"/>
        <w:lang w:val="vi" w:eastAsia="en-US" w:bidi="ar-SA"/>
      </w:rPr>
    </w:lvl>
    <w:lvl w:ilvl="3" w:tplc="913AE194">
      <w:numFmt w:val="bullet"/>
      <w:lvlText w:val="•"/>
      <w:lvlJc w:val="left"/>
      <w:pPr>
        <w:ind w:left="588" w:hanging="147"/>
      </w:pPr>
      <w:rPr>
        <w:rFonts w:hint="default"/>
        <w:lang w:val="vi" w:eastAsia="en-US" w:bidi="ar-SA"/>
      </w:rPr>
    </w:lvl>
    <w:lvl w:ilvl="4" w:tplc="9C90BCE2">
      <w:numFmt w:val="bullet"/>
      <w:lvlText w:val="•"/>
      <w:lvlJc w:val="left"/>
      <w:pPr>
        <w:ind w:left="644" w:hanging="147"/>
      </w:pPr>
      <w:rPr>
        <w:rFonts w:hint="default"/>
        <w:lang w:val="vi" w:eastAsia="en-US" w:bidi="ar-SA"/>
      </w:rPr>
    </w:lvl>
    <w:lvl w:ilvl="5" w:tplc="BDB2DAEC">
      <w:numFmt w:val="bullet"/>
      <w:lvlText w:val="•"/>
      <w:lvlJc w:val="left"/>
      <w:pPr>
        <w:ind w:left="701" w:hanging="147"/>
      </w:pPr>
      <w:rPr>
        <w:rFonts w:hint="default"/>
        <w:lang w:val="vi" w:eastAsia="en-US" w:bidi="ar-SA"/>
      </w:rPr>
    </w:lvl>
    <w:lvl w:ilvl="6" w:tplc="36B2D080">
      <w:numFmt w:val="bullet"/>
      <w:lvlText w:val="•"/>
      <w:lvlJc w:val="left"/>
      <w:pPr>
        <w:ind w:left="757" w:hanging="147"/>
      </w:pPr>
      <w:rPr>
        <w:rFonts w:hint="default"/>
        <w:lang w:val="vi" w:eastAsia="en-US" w:bidi="ar-SA"/>
      </w:rPr>
    </w:lvl>
    <w:lvl w:ilvl="7" w:tplc="650C05F0">
      <w:numFmt w:val="bullet"/>
      <w:lvlText w:val="•"/>
      <w:lvlJc w:val="left"/>
      <w:pPr>
        <w:ind w:left="813" w:hanging="147"/>
      </w:pPr>
      <w:rPr>
        <w:rFonts w:hint="default"/>
        <w:lang w:val="vi" w:eastAsia="en-US" w:bidi="ar-SA"/>
      </w:rPr>
    </w:lvl>
    <w:lvl w:ilvl="8" w:tplc="2EC46D0A">
      <w:numFmt w:val="bullet"/>
      <w:lvlText w:val="•"/>
      <w:lvlJc w:val="left"/>
      <w:pPr>
        <w:ind w:left="869" w:hanging="147"/>
      </w:pPr>
      <w:rPr>
        <w:rFonts w:hint="default"/>
        <w:lang w:val="vi" w:eastAsia="en-US" w:bidi="ar-SA"/>
      </w:rPr>
    </w:lvl>
  </w:abstractNum>
  <w:abstractNum w:abstractNumId="68" w15:restartNumberingAfterBreak="0">
    <w:nsid w:val="231C0F0F"/>
    <w:multiLevelType w:val="hybridMultilevel"/>
    <w:tmpl w:val="E9CCDADA"/>
    <w:lvl w:ilvl="0" w:tplc="57025530">
      <w:start w:val="4"/>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8ED62140">
      <w:numFmt w:val="bullet"/>
      <w:lvlText w:val="-"/>
      <w:lvlJc w:val="left"/>
      <w:pPr>
        <w:ind w:left="107" w:hanging="264"/>
      </w:pPr>
      <w:rPr>
        <w:rFonts w:ascii="Times New Roman" w:eastAsia="Times New Roman" w:hAnsi="Times New Roman" w:cs="Times New Roman" w:hint="default"/>
        <w:b w:val="0"/>
        <w:bCs w:val="0"/>
        <w:i w:val="0"/>
        <w:iCs w:val="0"/>
        <w:spacing w:val="0"/>
        <w:w w:val="98"/>
        <w:sz w:val="20"/>
        <w:szCs w:val="20"/>
        <w:lang w:val="vi" w:eastAsia="en-US" w:bidi="ar-SA"/>
      </w:rPr>
    </w:lvl>
    <w:lvl w:ilvl="2" w:tplc="EE10A558">
      <w:numFmt w:val="bullet"/>
      <w:lvlText w:val="•"/>
      <w:lvlJc w:val="left"/>
      <w:pPr>
        <w:ind w:left="963" w:hanging="264"/>
      </w:pPr>
      <w:rPr>
        <w:rFonts w:hint="default"/>
        <w:lang w:val="vi" w:eastAsia="en-US" w:bidi="ar-SA"/>
      </w:rPr>
    </w:lvl>
    <w:lvl w:ilvl="3" w:tplc="C23649C6">
      <w:numFmt w:val="bullet"/>
      <w:lvlText w:val="•"/>
      <w:lvlJc w:val="left"/>
      <w:pPr>
        <w:ind w:left="1587" w:hanging="264"/>
      </w:pPr>
      <w:rPr>
        <w:rFonts w:hint="default"/>
        <w:lang w:val="vi" w:eastAsia="en-US" w:bidi="ar-SA"/>
      </w:rPr>
    </w:lvl>
    <w:lvl w:ilvl="4" w:tplc="97EEF49E">
      <w:numFmt w:val="bullet"/>
      <w:lvlText w:val="•"/>
      <w:lvlJc w:val="left"/>
      <w:pPr>
        <w:ind w:left="2211" w:hanging="264"/>
      </w:pPr>
      <w:rPr>
        <w:rFonts w:hint="default"/>
        <w:lang w:val="vi" w:eastAsia="en-US" w:bidi="ar-SA"/>
      </w:rPr>
    </w:lvl>
    <w:lvl w:ilvl="5" w:tplc="ED1E1B56">
      <w:numFmt w:val="bullet"/>
      <w:lvlText w:val="•"/>
      <w:lvlJc w:val="left"/>
      <w:pPr>
        <w:ind w:left="2834" w:hanging="264"/>
      </w:pPr>
      <w:rPr>
        <w:rFonts w:hint="default"/>
        <w:lang w:val="vi" w:eastAsia="en-US" w:bidi="ar-SA"/>
      </w:rPr>
    </w:lvl>
    <w:lvl w:ilvl="6" w:tplc="168E8AB8">
      <w:numFmt w:val="bullet"/>
      <w:lvlText w:val="•"/>
      <w:lvlJc w:val="left"/>
      <w:pPr>
        <w:ind w:left="3458" w:hanging="264"/>
      </w:pPr>
      <w:rPr>
        <w:rFonts w:hint="default"/>
        <w:lang w:val="vi" w:eastAsia="en-US" w:bidi="ar-SA"/>
      </w:rPr>
    </w:lvl>
    <w:lvl w:ilvl="7" w:tplc="256E64D2">
      <w:numFmt w:val="bullet"/>
      <w:lvlText w:val="•"/>
      <w:lvlJc w:val="left"/>
      <w:pPr>
        <w:ind w:left="4082" w:hanging="264"/>
      </w:pPr>
      <w:rPr>
        <w:rFonts w:hint="default"/>
        <w:lang w:val="vi" w:eastAsia="en-US" w:bidi="ar-SA"/>
      </w:rPr>
    </w:lvl>
    <w:lvl w:ilvl="8" w:tplc="42448EB4">
      <w:numFmt w:val="bullet"/>
      <w:lvlText w:val="•"/>
      <w:lvlJc w:val="left"/>
      <w:pPr>
        <w:ind w:left="4705" w:hanging="264"/>
      </w:pPr>
      <w:rPr>
        <w:rFonts w:hint="default"/>
        <w:lang w:val="vi" w:eastAsia="en-US" w:bidi="ar-SA"/>
      </w:rPr>
    </w:lvl>
  </w:abstractNum>
  <w:abstractNum w:abstractNumId="69" w15:restartNumberingAfterBreak="0">
    <w:nsid w:val="23813B05"/>
    <w:multiLevelType w:val="hybridMultilevel"/>
    <w:tmpl w:val="EDA8E6EC"/>
    <w:lvl w:ilvl="0" w:tplc="787A78EE">
      <w:start w:val="1"/>
      <w:numFmt w:val="decimal"/>
      <w:lvlText w:val="%1."/>
      <w:lvlJc w:val="left"/>
      <w:pPr>
        <w:ind w:left="1652" w:hanging="271"/>
      </w:pPr>
      <w:rPr>
        <w:rFonts w:ascii="Times New Roman" w:eastAsia="Times New Roman" w:hAnsi="Times New Roman" w:cs="Times New Roman" w:hint="default"/>
        <w:b/>
        <w:bCs/>
        <w:i w:val="0"/>
        <w:iCs w:val="0"/>
        <w:spacing w:val="0"/>
        <w:w w:val="100"/>
        <w:sz w:val="27"/>
        <w:szCs w:val="27"/>
        <w:lang w:val="vi" w:eastAsia="en-US" w:bidi="ar-SA"/>
      </w:rPr>
    </w:lvl>
    <w:lvl w:ilvl="1" w:tplc="BA76DB1C">
      <w:numFmt w:val="bullet"/>
      <w:lvlText w:val="-"/>
      <w:lvlJc w:val="left"/>
      <w:pPr>
        <w:ind w:left="662" w:hanging="180"/>
      </w:pPr>
      <w:rPr>
        <w:rFonts w:ascii="Times New Roman" w:eastAsia="Times New Roman" w:hAnsi="Times New Roman" w:cs="Times New Roman" w:hint="default"/>
        <w:spacing w:val="0"/>
        <w:w w:val="100"/>
        <w:lang w:val="vi" w:eastAsia="en-US" w:bidi="ar-SA"/>
      </w:rPr>
    </w:lvl>
    <w:lvl w:ilvl="2" w:tplc="67A0FD38">
      <w:numFmt w:val="bullet"/>
      <w:lvlText w:val="•"/>
      <w:lvlJc w:val="left"/>
      <w:pPr>
        <w:ind w:left="1660" w:hanging="180"/>
      </w:pPr>
      <w:rPr>
        <w:rFonts w:hint="default"/>
        <w:lang w:val="vi" w:eastAsia="en-US" w:bidi="ar-SA"/>
      </w:rPr>
    </w:lvl>
    <w:lvl w:ilvl="3" w:tplc="F628FBF6">
      <w:numFmt w:val="bullet"/>
      <w:lvlText w:val="•"/>
      <w:lvlJc w:val="left"/>
      <w:pPr>
        <w:ind w:left="2750" w:hanging="180"/>
      </w:pPr>
      <w:rPr>
        <w:rFonts w:hint="default"/>
        <w:lang w:val="vi" w:eastAsia="en-US" w:bidi="ar-SA"/>
      </w:rPr>
    </w:lvl>
    <w:lvl w:ilvl="4" w:tplc="BBA8A03C">
      <w:numFmt w:val="bullet"/>
      <w:lvlText w:val="•"/>
      <w:lvlJc w:val="left"/>
      <w:pPr>
        <w:ind w:left="3841" w:hanging="180"/>
      </w:pPr>
      <w:rPr>
        <w:rFonts w:hint="default"/>
        <w:lang w:val="vi" w:eastAsia="en-US" w:bidi="ar-SA"/>
      </w:rPr>
    </w:lvl>
    <w:lvl w:ilvl="5" w:tplc="8AE4B100">
      <w:numFmt w:val="bullet"/>
      <w:lvlText w:val="•"/>
      <w:lvlJc w:val="left"/>
      <w:pPr>
        <w:ind w:left="4932" w:hanging="180"/>
      </w:pPr>
      <w:rPr>
        <w:rFonts w:hint="default"/>
        <w:lang w:val="vi" w:eastAsia="en-US" w:bidi="ar-SA"/>
      </w:rPr>
    </w:lvl>
    <w:lvl w:ilvl="6" w:tplc="C9B4ADB6">
      <w:numFmt w:val="bullet"/>
      <w:lvlText w:val="•"/>
      <w:lvlJc w:val="left"/>
      <w:pPr>
        <w:ind w:left="6023" w:hanging="180"/>
      </w:pPr>
      <w:rPr>
        <w:rFonts w:hint="default"/>
        <w:lang w:val="vi" w:eastAsia="en-US" w:bidi="ar-SA"/>
      </w:rPr>
    </w:lvl>
    <w:lvl w:ilvl="7" w:tplc="C3C858CA">
      <w:numFmt w:val="bullet"/>
      <w:lvlText w:val="•"/>
      <w:lvlJc w:val="left"/>
      <w:pPr>
        <w:ind w:left="7114" w:hanging="180"/>
      </w:pPr>
      <w:rPr>
        <w:rFonts w:hint="default"/>
        <w:lang w:val="vi" w:eastAsia="en-US" w:bidi="ar-SA"/>
      </w:rPr>
    </w:lvl>
    <w:lvl w:ilvl="8" w:tplc="A04E5156">
      <w:numFmt w:val="bullet"/>
      <w:lvlText w:val="•"/>
      <w:lvlJc w:val="left"/>
      <w:pPr>
        <w:ind w:left="8204" w:hanging="180"/>
      </w:pPr>
      <w:rPr>
        <w:rFonts w:hint="default"/>
        <w:lang w:val="vi" w:eastAsia="en-US" w:bidi="ar-SA"/>
      </w:rPr>
    </w:lvl>
  </w:abstractNum>
  <w:abstractNum w:abstractNumId="70" w15:restartNumberingAfterBreak="0">
    <w:nsid w:val="252E15A7"/>
    <w:multiLevelType w:val="hybridMultilevel"/>
    <w:tmpl w:val="A9EC44F6"/>
    <w:lvl w:ilvl="0" w:tplc="F7949FEA">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4F96B4E0">
      <w:numFmt w:val="bullet"/>
      <w:lvlText w:val="•"/>
      <w:lvlJc w:val="left"/>
      <w:pPr>
        <w:ind w:left="674" w:hanging="147"/>
      </w:pPr>
      <w:rPr>
        <w:rFonts w:hint="default"/>
        <w:lang w:val="vi" w:eastAsia="en-US" w:bidi="ar-SA"/>
      </w:rPr>
    </w:lvl>
    <w:lvl w:ilvl="2" w:tplc="78CEE5EE">
      <w:numFmt w:val="bullet"/>
      <w:lvlText w:val="•"/>
      <w:lvlJc w:val="left"/>
      <w:pPr>
        <w:ind w:left="1228" w:hanging="147"/>
      </w:pPr>
      <w:rPr>
        <w:rFonts w:hint="default"/>
        <w:lang w:val="vi" w:eastAsia="en-US" w:bidi="ar-SA"/>
      </w:rPr>
    </w:lvl>
    <w:lvl w:ilvl="3" w:tplc="925EC5D2">
      <w:numFmt w:val="bullet"/>
      <w:lvlText w:val="•"/>
      <w:lvlJc w:val="left"/>
      <w:pPr>
        <w:ind w:left="1782" w:hanging="147"/>
      </w:pPr>
      <w:rPr>
        <w:rFonts w:hint="default"/>
        <w:lang w:val="vi" w:eastAsia="en-US" w:bidi="ar-SA"/>
      </w:rPr>
    </w:lvl>
    <w:lvl w:ilvl="4" w:tplc="BB8C89E2">
      <w:numFmt w:val="bullet"/>
      <w:lvlText w:val="•"/>
      <w:lvlJc w:val="left"/>
      <w:pPr>
        <w:ind w:left="2337" w:hanging="147"/>
      </w:pPr>
      <w:rPr>
        <w:rFonts w:hint="default"/>
        <w:lang w:val="vi" w:eastAsia="en-US" w:bidi="ar-SA"/>
      </w:rPr>
    </w:lvl>
    <w:lvl w:ilvl="5" w:tplc="1974C9DA">
      <w:numFmt w:val="bullet"/>
      <w:lvlText w:val="•"/>
      <w:lvlJc w:val="left"/>
      <w:pPr>
        <w:ind w:left="2891" w:hanging="147"/>
      </w:pPr>
      <w:rPr>
        <w:rFonts w:hint="default"/>
        <w:lang w:val="vi" w:eastAsia="en-US" w:bidi="ar-SA"/>
      </w:rPr>
    </w:lvl>
    <w:lvl w:ilvl="6" w:tplc="46DCDCE6">
      <w:numFmt w:val="bullet"/>
      <w:lvlText w:val="•"/>
      <w:lvlJc w:val="left"/>
      <w:pPr>
        <w:ind w:left="3445" w:hanging="147"/>
      </w:pPr>
      <w:rPr>
        <w:rFonts w:hint="default"/>
        <w:lang w:val="vi" w:eastAsia="en-US" w:bidi="ar-SA"/>
      </w:rPr>
    </w:lvl>
    <w:lvl w:ilvl="7" w:tplc="0AEAF49C">
      <w:numFmt w:val="bullet"/>
      <w:lvlText w:val="•"/>
      <w:lvlJc w:val="left"/>
      <w:pPr>
        <w:ind w:left="4000" w:hanging="147"/>
      </w:pPr>
      <w:rPr>
        <w:rFonts w:hint="default"/>
        <w:lang w:val="vi" w:eastAsia="en-US" w:bidi="ar-SA"/>
      </w:rPr>
    </w:lvl>
    <w:lvl w:ilvl="8" w:tplc="8592A2D6">
      <w:numFmt w:val="bullet"/>
      <w:lvlText w:val="•"/>
      <w:lvlJc w:val="left"/>
      <w:pPr>
        <w:ind w:left="4554" w:hanging="147"/>
      </w:pPr>
      <w:rPr>
        <w:rFonts w:hint="default"/>
        <w:lang w:val="vi" w:eastAsia="en-US" w:bidi="ar-SA"/>
      </w:rPr>
    </w:lvl>
  </w:abstractNum>
  <w:abstractNum w:abstractNumId="71" w15:restartNumberingAfterBreak="0">
    <w:nsid w:val="25BB2E2E"/>
    <w:multiLevelType w:val="hybridMultilevel"/>
    <w:tmpl w:val="9C363F68"/>
    <w:lvl w:ilvl="0" w:tplc="CCFA36D2">
      <w:start w:val="6"/>
      <w:numFmt w:val="decimal"/>
      <w:lvlText w:val="%1."/>
      <w:lvlJc w:val="left"/>
      <w:pPr>
        <w:ind w:left="45" w:hanging="240"/>
        <w:jc w:val="right"/>
      </w:pPr>
      <w:rPr>
        <w:rFonts w:ascii="Times New Roman" w:eastAsia="Times New Roman" w:hAnsi="Times New Roman" w:cs="Times New Roman" w:hint="default"/>
        <w:b w:val="0"/>
        <w:bCs w:val="0"/>
        <w:i w:val="0"/>
        <w:iCs w:val="0"/>
        <w:spacing w:val="0"/>
        <w:w w:val="100"/>
        <w:sz w:val="24"/>
        <w:szCs w:val="24"/>
        <w:lang w:val="vi" w:eastAsia="en-US" w:bidi="ar-SA"/>
      </w:rPr>
    </w:lvl>
    <w:lvl w:ilvl="1" w:tplc="A148DD4E">
      <w:numFmt w:val="bullet"/>
      <w:lvlText w:val="•"/>
      <w:lvlJc w:val="left"/>
      <w:pPr>
        <w:ind w:left="601" w:hanging="240"/>
      </w:pPr>
      <w:rPr>
        <w:rFonts w:hint="default"/>
        <w:lang w:val="vi" w:eastAsia="en-US" w:bidi="ar-SA"/>
      </w:rPr>
    </w:lvl>
    <w:lvl w:ilvl="2" w:tplc="7EFE7102">
      <w:numFmt w:val="bullet"/>
      <w:lvlText w:val="•"/>
      <w:lvlJc w:val="left"/>
      <w:pPr>
        <w:ind w:left="1163" w:hanging="240"/>
      </w:pPr>
      <w:rPr>
        <w:rFonts w:hint="default"/>
        <w:lang w:val="vi" w:eastAsia="en-US" w:bidi="ar-SA"/>
      </w:rPr>
    </w:lvl>
    <w:lvl w:ilvl="3" w:tplc="B92C80AC">
      <w:numFmt w:val="bullet"/>
      <w:lvlText w:val="•"/>
      <w:lvlJc w:val="left"/>
      <w:pPr>
        <w:ind w:left="1725" w:hanging="240"/>
      </w:pPr>
      <w:rPr>
        <w:rFonts w:hint="default"/>
        <w:lang w:val="vi" w:eastAsia="en-US" w:bidi="ar-SA"/>
      </w:rPr>
    </w:lvl>
    <w:lvl w:ilvl="4" w:tplc="C51E87B4">
      <w:numFmt w:val="bullet"/>
      <w:lvlText w:val="•"/>
      <w:lvlJc w:val="left"/>
      <w:pPr>
        <w:ind w:left="2286" w:hanging="240"/>
      </w:pPr>
      <w:rPr>
        <w:rFonts w:hint="default"/>
        <w:lang w:val="vi" w:eastAsia="en-US" w:bidi="ar-SA"/>
      </w:rPr>
    </w:lvl>
    <w:lvl w:ilvl="5" w:tplc="7D2EA98E">
      <w:numFmt w:val="bullet"/>
      <w:lvlText w:val="•"/>
      <w:lvlJc w:val="left"/>
      <w:pPr>
        <w:ind w:left="2848" w:hanging="240"/>
      </w:pPr>
      <w:rPr>
        <w:rFonts w:hint="default"/>
        <w:lang w:val="vi" w:eastAsia="en-US" w:bidi="ar-SA"/>
      </w:rPr>
    </w:lvl>
    <w:lvl w:ilvl="6" w:tplc="45DC801E">
      <w:numFmt w:val="bullet"/>
      <w:lvlText w:val="•"/>
      <w:lvlJc w:val="left"/>
      <w:pPr>
        <w:ind w:left="3410" w:hanging="240"/>
      </w:pPr>
      <w:rPr>
        <w:rFonts w:hint="default"/>
        <w:lang w:val="vi" w:eastAsia="en-US" w:bidi="ar-SA"/>
      </w:rPr>
    </w:lvl>
    <w:lvl w:ilvl="7" w:tplc="6DB06FD6">
      <w:numFmt w:val="bullet"/>
      <w:lvlText w:val="•"/>
      <w:lvlJc w:val="left"/>
      <w:pPr>
        <w:ind w:left="3971" w:hanging="240"/>
      </w:pPr>
      <w:rPr>
        <w:rFonts w:hint="default"/>
        <w:lang w:val="vi" w:eastAsia="en-US" w:bidi="ar-SA"/>
      </w:rPr>
    </w:lvl>
    <w:lvl w:ilvl="8" w:tplc="BDFC228A">
      <w:numFmt w:val="bullet"/>
      <w:lvlText w:val="•"/>
      <w:lvlJc w:val="left"/>
      <w:pPr>
        <w:ind w:left="4533" w:hanging="240"/>
      </w:pPr>
      <w:rPr>
        <w:rFonts w:hint="default"/>
        <w:lang w:val="vi" w:eastAsia="en-US" w:bidi="ar-SA"/>
      </w:rPr>
    </w:lvl>
  </w:abstractNum>
  <w:abstractNum w:abstractNumId="72" w15:restartNumberingAfterBreak="0">
    <w:nsid w:val="268E5F36"/>
    <w:multiLevelType w:val="hybridMultilevel"/>
    <w:tmpl w:val="9920EB96"/>
    <w:lvl w:ilvl="0" w:tplc="FFFFFFFF">
      <w:start w:val="1"/>
      <w:numFmt w:val="upp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73" w15:restartNumberingAfterBreak="0">
    <w:nsid w:val="26C5080B"/>
    <w:multiLevelType w:val="hybridMultilevel"/>
    <w:tmpl w:val="25EE8128"/>
    <w:lvl w:ilvl="0" w:tplc="E2E0508A">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4" w15:restartNumberingAfterBreak="0">
    <w:nsid w:val="26DD143E"/>
    <w:multiLevelType w:val="hybridMultilevel"/>
    <w:tmpl w:val="658E98F4"/>
    <w:lvl w:ilvl="0" w:tplc="3A60F0A2">
      <w:start w:val="2"/>
      <w:numFmt w:val="decimal"/>
      <w:lvlText w:val="%1."/>
      <w:lvlJc w:val="left"/>
      <w:pPr>
        <w:ind w:left="326"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0EA8B7B4">
      <w:numFmt w:val="bullet"/>
      <w:lvlText w:val="-"/>
      <w:lvlJc w:val="left"/>
      <w:pPr>
        <w:ind w:left="107" w:hanging="334"/>
      </w:pPr>
      <w:rPr>
        <w:rFonts w:ascii="Times New Roman" w:eastAsia="Times New Roman" w:hAnsi="Times New Roman" w:cs="Times New Roman" w:hint="default"/>
        <w:b w:val="0"/>
        <w:bCs w:val="0"/>
        <w:i w:val="0"/>
        <w:iCs w:val="0"/>
        <w:spacing w:val="0"/>
        <w:w w:val="99"/>
        <w:sz w:val="20"/>
        <w:szCs w:val="20"/>
        <w:lang w:val="vi" w:eastAsia="en-US" w:bidi="ar-SA"/>
      </w:rPr>
    </w:lvl>
    <w:lvl w:ilvl="2" w:tplc="168430B4">
      <w:numFmt w:val="bullet"/>
      <w:lvlText w:val="•"/>
      <w:lvlJc w:val="left"/>
      <w:pPr>
        <w:ind w:left="945" w:hanging="334"/>
      </w:pPr>
      <w:rPr>
        <w:rFonts w:hint="default"/>
        <w:lang w:val="vi" w:eastAsia="en-US" w:bidi="ar-SA"/>
      </w:rPr>
    </w:lvl>
    <w:lvl w:ilvl="3" w:tplc="D66EEE38">
      <w:numFmt w:val="bullet"/>
      <w:lvlText w:val="•"/>
      <w:lvlJc w:val="left"/>
      <w:pPr>
        <w:ind w:left="1571" w:hanging="334"/>
      </w:pPr>
      <w:rPr>
        <w:rFonts w:hint="default"/>
        <w:lang w:val="vi" w:eastAsia="en-US" w:bidi="ar-SA"/>
      </w:rPr>
    </w:lvl>
    <w:lvl w:ilvl="4" w:tplc="59628F16">
      <w:numFmt w:val="bullet"/>
      <w:lvlText w:val="•"/>
      <w:lvlJc w:val="left"/>
      <w:pPr>
        <w:ind w:left="2197" w:hanging="334"/>
      </w:pPr>
      <w:rPr>
        <w:rFonts w:hint="default"/>
        <w:lang w:val="vi" w:eastAsia="en-US" w:bidi="ar-SA"/>
      </w:rPr>
    </w:lvl>
    <w:lvl w:ilvl="5" w:tplc="B43275B2">
      <w:numFmt w:val="bullet"/>
      <w:lvlText w:val="•"/>
      <w:lvlJc w:val="left"/>
      <w:pPr>
        <w:ind w:left="2823" w:hanging="334"/>
      </w:pPr>
      <w:rPr>
        <w:rFonts w:hint="default"/>
        <w:lang w:val="vi" w:eastAsia="en-US" w:bidi="ar-SA"/>
      </w:rPr>
    </w:lvl>
    <w:lvl w:ilvl="6" w:tplc="9EFA7AB4">
      <w:numFmt w:val="bullet"/>
      <w:lvlText w:val="•"/>
      <w:lvlJc w:val="left"/>
      <w:pPr>
        <w:ind w:left="3449" w:hanging="334"/>
      </w:pPr>
      <w:rPr>
        <w:rFonts w:hint="default"/>
        <w:lang w:val="vi" w:eastAsia="en-US" w:bidi="ar-SA"/>
      </w:rPr>
    </w:lvl>
    <w:lvl w:ilvl="7" w:tplc="C186B860">
      <w:numFmt w:val="bullet"/>
      <w:lvlText w:val="•"/>
      <w:lvlJc w:val="left"/>
      <w:pPr>
        <w:ind w:left="4075" w:hanging="334"/>
      </w:pPr>
      <w:rPr>
        <w:rFonts w:hint="default"/>
        <w:lang w:val="vi" w:eastAsia="en-US" w:bidi="ar-SA"/>
      </w:rPr>
    </w:lvl>
    <w:lvl w:ilvl="8" w:tplc="CA84AB4C">
      <w:numFmt w:val="bullet"/>
      <w:lvlText w:val="•"/>
      <w:lvlJc w:val="left"/>
      <w:pPr>
        <w:ind w:left="4701" w:hanging="334"/>
      </w:pPr>
      <w:rPr>
        <w:rFonts w:hint="default"/>
        <w:lang w:val="vi" w:eastAsia="en-US" w:bidi="ar-SA"/>
      </w:rPr>
    </w:lvl>
  </w:abstractNum>
  <w:abstractNum w:abstractNumId="75" w15:restartNumberingAfterBreak="0">
    <w:nsid w:val="274122B3"/>
    <w:multiLevelType w:val="hybridMultilevel"/>
    <w:tmpl w:val="B316F5F8"/>
    <w:lvl w:ilvl="0" w:tplc="AD08803A">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D87808A0">
      <w:numFmt w:val="bullet"/>
      <w:lvlText w:val="•"/>
      <w:lvlJc w:val="left"/>
      <w:pPr>
        <w:ind w:left="422" w:hanging="147"/>
      </w:pPr>
      <w:rPr>
        <w:rFonts w:hint="default"/>
        <w:lang w:val="vi" w:eastAsia="en-US" w:bidi="ar-SA"/>
      </w:rPr>
    </w:lvl>
    <w:lvl w:ilvl="2" w:tplc="4F54AA26">
      <w:numFmt w:val="bullet"/>
      <w:lvlText w:val="•"/>
      <w:lvlJc w:val="left"/>
      <w:pPr>
        <w:ind w:left="484" w:hanging="147"/>
      </w:pPr>
      <w:rPr>
        <w:rFonts w:hint="default"/>
        <w:lang w:val="vi" w:eastAsia="en-US" w:bidi="ar-SA"/>
      </w:rPr>
    </w:lvl>
    <w:lvl w:ilvl="3" w:tplc="19FE8D14">
      <w:numFmt w:val="bullet"/>
      <w:lvlText w:val="•"/>
      <w:lvlJc w:val="left"/>
      <w:pPr>
        <w:ind w:left="546" w:hanging="147"/>
      </w:pPr>
      <w:rPr>
        <w:rFonts w:hint="default"/>
        <w:lang w:val="vi" w:eastAsia="en-US" w:bidi="ar-SA"/>
      </w:rPr>
    </w:lvl>
    <w:lvl w:ilvl="4" w:tplc="9F74C2E8">
      <w:numFmt w:val="bullet"/>
      <w:lvlText w:val="•"/>
      <w:lvlJc w:val="left"/>
      <w:pPr>
        <w:ind w:left="608" w:hanging="147"/>
      </w:pPr>
      <w:rPr>
        <w:rFonts w:hint="default"/>
        <w:lang w:val="vi" w:eastAsia="en-US" w:bidi="ar-SA"/>
      </w:rPr>
    </w:lvl>
    <w:lvl w:ilvl="5" w:tplc="EF4CB8BA">
      <w:numFmt w:val="bullet"/>
      <w:lvlText w:val="•"/>
      <w:lvlJc w:val="left"/>
      <w:pPr>
        <w:ind w:left="671" w:hanging="147"/>
      </w:pPr>
      <w:rPr>
        <w:rFonts w:hint="default"/>
        <w:lang w:val="vi" w:eastAsia="en-US" w:bidi="ar-SA"/>
      </w:rPr>
    </w:lvl>
    <w:lvl w:ilvl="6" w:tplc="52D2A0F0">
      <w:numFmt w:val="bullet"/>
      <w:lvlText w:val="•"/>
      <w:lvlJc w:val="left"/>
      <w:pPr>
        <w:ind w:left="733" w:hanging="147"/>
      </w:pPr>
      <w:rPr>
        <w:rFonts w:hint="default"/>
        <w:lang w:val="vi" w:eastAsia="en-US" w:bidi="ar-SA"/>
      </w:rPr>
    </w:lvl>
    <w:lvl w:ilvl="7" w:tplc="AC5CD64E">
      <w:numFmt w:val="bullet"/>
      <w:lvlText w:val="•"/>
      <w:lvlJc w:val="left"/>
      <w:pPr>
        <w:ind w:left="795" w:hanging="147"/>
      </w:pPr>
      <w:rPr>
        <w:rFonts w:hint="default"/>
        <w:lang w:val="vi" w:eastAsia="en-US" w:bidi="ar-SA"/>
      </w:rPr>
    </w:lvl>
    <w:lvl w:ilvl="8" w:tplc="2598BC52">
      <w:numFmt w:val="bullet"/>
      <w:lvlText w:val="•"/>
      <w:lvlJc w:val="left"/>
      <w:pPr>
        <w:ind w:left="857" w:hanging="147"/>
      </w:pPr>
      <w:rPr>
        <w:rFonts w:hint="default"/>
        <w:lang w:val="vi" w:eastAsia="en-US" w:bidi="ar-SA"/>
      </w:rPr>
    </w:lvl>
  </w:abstractNum>
  <w:abstractNum w:abstractNumId="76" w15:restartNumberingAfterBreak="0">
    <w:nsid w:val="27E77151"/>
    <w:multiLevelType w:val="hybridMultilevel"/>
    <w:tmpl w:val="11703F78"/>
    <w:lvl w:ilvl="0" w:tplc="2916BD28">
      <w:start w:val="1"/>
      <w:numFmt w:val="lowerLetter"/>
      <w:lvlText w:val="(%1)"/>
      <w:lvlJc w:val="left"/>
      <w:pPr>
        <w:ind w:left="62" w:hanging="312"/>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3A006C34">
      <w:numFmt w:val="bullet"/>
      <w:lvlText w:val="•"/>
      <w:lvlJc w:val="left"/>
      <w:pPr>
        <w:ind w:left="608" w:hanging="312"/>
      </w:pPr>
      <w:rPr>
        <w:rFonts w:hint="default"/>
        <w:lang w:val="vi" w:eastAsia="en-US" w:bidi="ar-SA"/>
      </w:rPr>
    </w:lvl>
    <w:lvl w:ilvl="2" w:tplc="620CF8E4">
      <w:numFmt w:val="bullet"/>
      <w:lvlText w:val="•"/>
      <w:lvlJc w:val="left"/>
      <w:pPr>
        <w:ind w:left="1156" w:hanging="312"/>
      </w:pPr>
      <w:rPr>
        <w:rFonts w:hint="default"/>
        <w:lang w:val="vi" w:eastAsia="en-US" w:bidi="ar-SA"/>
      </w:rPr>
    </w:lvl>
    <w:lvl w:ilvl="3" w:tplc="C69E4D5C">
      <w:numFmt w:val="bullet"/>
      <w:lvlText w:val="•"/>
      <w:lvlJc w:val="left"/>
      <w:pPr>
        <w:ind w:left="1705" w:hanging="312"/>
      </w:pPr>
      <w:rPr>
        <w:rFonts w:hint="default"/>
        <w:lang w:val="vi" w:eastAsia="en-US" w:bidi="ar-SA"/>
      </w:rPr>
    </w:lvl>
    <w:lvl w:ilvl="4" w:tplc="511AE3DE">
      <w:numFmt w:val="bullet"/>
      <w:lvlText w:val="•"/>
      <w:lvlJc w:val="left"/>
      <w:pPr>
        <w:ind w:left="2253" w:hanging="312"/>
      </w:pPr>
      <w:rPr>
        <w:rFonts w:hint="default"/>
        <w:lang w:val="vi" w:eastAsia="en-US" w:bidi="ar-SA"/>
      </w:rPr>
    </w:lvl>
    <w:lvl w:ilvl="5" w:tplc="5936BF92">
      <w:numFmt w:val="bullet"/>
      <w:lvlText w:val="•"/>
      <w:lvlJc w:val="left"/>
      <w:pPr>
        <w:ind w:left="2802" w:hanging="312"/>
      </w:pPr>
      <w:rPr>
        <w:rFonts w:hint="default"/>
        <w:lang w:val="vi" w:eastAsia="en-US" w:bidi="ar-SA"/>
      </w:rPr>
    </w:lvl>
    <w:lvl w:ilvl="6" w:tplc="EBE40910">
      <w:numFmt w:val="bullet"/>
      <w:lvlText w:val="•"/>
      <w:lvlJc w:val="left"/>
      <w:pPr>
        <w:ind w:left="3350" w:hanging="312"/>
      </w:pPr>
      <w:rPr>
        <w:rFonts w:hint="default"/>
        <w:lang w:val="vi" w:eastAsia="en-US" w:bidi="ar-SA"/>
      </w:rPr>
    </w:lvl>
    <w:lvl w:ilvl="7" w:tplc="E8A6B664">
      <w:numFmt w:val="bullet"/>
      <w:lvlText w:val="•"/>
      <w:lvlJc w:val="left"/>
      <w:pPr>
        <w:ind w:left="3898" w:hanging="312"/>
      </w:pPr>
      <w:rPr>
        <w:rFonts w:hint="default"/>
        <w:lang w:val="vi" w:eastAsia="en-US" w:bidi="ar-SA"/>
      </w:rPr>
    </w:lvl>
    <w:lvl w:ilvl="8" w:tplc="A88220AE">
      <w:numFmt w:val="bullet"/>
      <w:lvlText w:val="•"/>
      <w:lvlJc w:val="left"/>
      <w:pPr>
        <w:ind w:left="4447" w:hanging="312"/>
      </w:pPr>
      <w:rPr>
        <w:rFonts w:hint="default"/>
        <w:lang w:val="vi" w:eastAsia="en-US" w:bidi="ar-SA"/>
      </w:rPr>
    </w:lvl>
  </w:abstractNum>
  <w:abstractNum w:abstractNumId="77" w15:restartNumberingAfterBreak="0">
    <w:nsid w:val="290150E2"/>
    <w:multiLevelType w:val="hybridMultilevel"/>
    <w:tmpl w:val="61E644E4"/>
    <w:lvl w:ilvl="0" w:tplc="463CBF42">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EBFE27F8">
      <w:numFmt w:val="bullet"/>
      <w:lvlText w:val="•"/>
      <w:lvlJc w:val="left"/>
      <w:pPr>
        <w:ind w:left="673" w:hanging="146"/>
      </w:pPr>
      <w:rPr>
        <w:rFonts w:hint="default"/>
        <w:lang w:val="vi" w:eastAsia="en-US" w:bidi="ar-SA"/>
      </w:rPr>
    </w:lvl>
    <w:lvl w:ilvl="2" w:tplc="C2640D04">
      <w:numFmt w:val="bullet"/>
      <w:lvlText w:val="•"/>
      <w:lvlJc w:val="left"/>
      <w:pPr>
        <w:ind w:left="1227" w:hanging="146"/>
      </w:pPr>
      <w:rPr>
        <w:rFonts w:hint="default"/>
        <w:lang w:val="vi" w:eastAsia="en-US" w:bidi="ar-SA"/>
      </w:rPr>
    </w:lvl>
    <w:lvl w:ilvl="3" w:tplc="C4A2F678">
      <w:numFmt w:val="bullet"/>
      <w:lvlText w:val="•"/>
      <w:lvlJc w:val="left"/>
      <w:pPr>
        <w:ind w:left="1781" w:hanging="146"/>
      </w:pPr>
      <w:rPr>
        <w:rFonts w:hint="default"/>
        <w:lang w:val="vi" w:eastAsia="en-US" w:bidi="ar-SA"/>
      </w:rPr>
    </w:lvl>
    <w:lvl w:ilvl="4" w:tplc="FAB6A84A">
      <w:numFmt w:val="bullet"/>
      <w:lvlText w:val="•"/>
      <w:lvlJc w:val="left"/>
      <w:pPr>
        <w:ind w:left="2335" w:hanging="146"/>
      </w:pPr>
      <w:rPr>
        <w:rFonts w:hint="default"/>
        <w:lang w:val="vi" w:eastAsia="en-US" w:bidi="ar-SA"/>
      </w:rPr>
    </w:lvl>
    <w:lvl w:ilvl="5" w:tplc="9A42835A">
      <w:numFmt w:val="bullet"/>
      <w:lvlText w:val="•"/>
      <w:lvlJc w:val="left"/>
      <w:pPr>
        <w:ind w:left="2889" w:hanging="146"/>
      </w:pPr>
      <w:rPr>
        <w:rFonts w:hint="default"/>
        <w:lang w:val="vi" w:eastAsia="en-US" w:bidi="ar-SA"/>
      </w:rPr>
    </w:lvl>
    <w:lvl w:ilvl="6" w:tplc="726613A8">
      <w:numFmt w:val="bullet"/>
      <w:lvlText w:val="•"/>
      <w:lvlJc w:val="left"/>
      <w:pPr>
        <w:ind w:left="3443" w:hanging="146"/>
      </w:pPr>
      <w:rPr>
        <w:rFonts w:hint="default"/>
        <w:lang w:val="vi" w:eastAsia="en-US" w:bidi="ar-SA"/>
      </w:rPr>
    </w:lvl>
    <w:lvl w:ilvl="7" w:tplc="69846596">
      <w:numFmt w:val="bullet"/>
      <w:lvlText w:val="•"/>
      <w:lvlJc w:val="left"/>
      <w:pPr>
        <w:ind w:left="3997" w:hanging="146"/>
      </w:pPr>
      <w:rPr>
        <w:rFonts w:hint="default"/>
        <w:lang w:val="vi" w:eastAsia="en-US" w:bidi="ar-SA"/>
      </w:rPr>
    </w:lvl>
    <w:lvl w:ilvl="8" w:tplc="C4C8AA22">
      <w:numFmt w:val="bullet"/>
      <w:lvlText w:val="•"/>
      <w:lvlJc w:val="left"/>
      <w:pPr>
        <w:ind w:left="4551" w:hanging="146"/>
      </w:pPr>
      <w:rPr>
        <w:rFonts w:hint="default"/>
        <w:lang w:val="vi" w:eastAsia="en-US" w:bidi="ar-SA"/>
      </w:rPr>
    </w:lvl>
  </w:abstractNum>
  <w:abstractNum w:abstractNumId="78" w15:restartNumberingAfterBreak="0">
    <w:nsid w:val="296B37EC"/>
    <w:multiLevelType w:val="hybridMultilevel"/>
    <w:tmpl w:val="3BEC22A6"/>
    <w:lvl w:ilvl="0" w:tplc="89646494">
      <w:numFmt w:val="bullet"/>
      <w:lvlText w:val=""/>
      <w:lvlJc w:val="left"/>
      <w:pPr>
        <w:ind w:left="107" w:hanging="300"/>
      </w:pPr>
      <w:rPr>
        <w:rFonts w:ascii="Symbol" w:eastAsia="Symbol" w:hAnsi="Symbol" w:cs="Symbol" w:hint="default"/>
        <w:b w:val="0"/>
        <w:bCs w:val="0"/>
        <w:i w:val="0"/>
        <w:iCs w:val="0"/>
        <w:spacing w:val="0"/>
        <w:w w:val="99"/>
        <w:sz w:val="20"/>
        <w:szCs w:val="20"/>
        <w:lang w:val="vi" w:eastAsia="en-US" w:bidi="ar-SA"/>
      </w:rPr>
    </w:lvl>
    <w:lvl w:ilvl="1" w:tplc="11F8935C">
      <w:numFmt w:val="bullet"/>
      <w:lvlText w:val="•"/>
      <w:lvlJc w:val="left"/>
      <w:pPr>
        <w:ind w:left="685" w:hanging="300"/>
      </w:pPr>
      <w:rPr>
        <w:rFonts w:hint="default"/>
        <w:lang w:val="vi" w:eastAsia="en-US" w:bidi="ar-SA"/>
      </w:rPr>
    </w:lvl>
    <w:lvl w:ilvl="2" w:tplc="B89E0E6A">
      <w:numFmt w:val="bullet"/>
      <w:lvlText w:val="•"/>
      <w:lvlJc w:val="left"/>
      <w:pPr>
        <w:ind w:left="1270" w:hanging="300"/>
      </w:pPr>
      <w:rPr>
        <w:rFonts w:hint="default"/>
        <w:lang w:val="vi" w:eastAsia="en-US" w:bidi="ar-SA"/>
      </w:rPr>
    </w:lvl>
    <w:lvl w:ilvl="3" w:tplc="40EE73FA">
      <w:numFmt w:val="bullet"/>
      <w:lvlText w:val="•"/>
      <w:lvlJc w:val="left"/>
      <w:pPr>
        <w:ind w:left="1855" w:hanging="300"/>
      </w:pPr>
      <w:rPr>
        <w:rFonts w:hint="default"/>
        <w:lang w:val="vi" w:eastAsia="en-US" w:bidi="ar-SA"/>
      </w:rPr>
    </w:lvl>
    <w:lvl w:ilvl="4" w:tplc="D5E8D4B6">
      <w:numFmt w:val="bullet"/>
      <w:lvlText w:val="•"/>
      <w:lvlJc w:val="left"/>
      <w:pPr>
        <w:ind w:left="2441" w:hanging="300"/>
      </w:pPr>
      <w:rPr>
        <w:rFonts w:hint="default"/>
        <w:lang w:val="vi" w:eastAsia="en-US" w:bidi="ar-SA"/>
      </w:rPr>
    </w:lvl>
    <w:lvl w:ilvl="5" w:tplc="DC4A95C2">
      <w:numFmt w:val="bullet"/>
      <w:lvlText w:val="•"/>
      <w:lvlJc w:val="left"/>
      <w:pPr>
        <w:ind w:left="3026" w:hanging="300"/>
      </w:pPr>
      <w:rPr>
        <w:rFonts w:hint="default"/>
        <w:lang w:val="vi" w:eastAsia="en-US" w:bidi="ar-SA"/>
      </w:rPr>
    </w:lvl>
    <w:lvl w:ilvl="6" w:tplc="C36817BE">
      <w:numFmt w:val="bullet"/>
      <w:lvlText w:val="•"/>
      <w:lvlJc w:val="left"/>
      <w:pPr>
        <w:ind w:left="3611" w:hanging="300"/>
      </w:pPr>
      <w:rPr>
        <w:rFonts w:hint="default"/>
        <w:lang w:val="vi" w:eastAsia="en-US" w:bidi="ar-SA"/>
      </w:rPr>
    </w:lvl>
    <w:lvl w:ilvl="7" w:tplc="2FB48BB8">
      <w:numFmt w:val="bullet"/>
      <w:lvlText w:val="•"/>
      <w:lvlJc w:val="left"/>
      <w:pPr>
        <w:ind w:left="4197" w:hanging="300"/>
      </w:pPr>
      <w:rPr>
        <w:rFonts w:hint="default"/>
        <w:lang w:val="vi" w:eastAsia="en-US" w:bidi="ar-SA"/>
      </w:rPr>
    </w:lvl>
    <w:lvl w:ilvl="8" w:tplc="7BF61410">
      <w:numFmt w:val="bullet"/>
      <w:lvlText w:val="•"/>
      <w:lvlJc w:val="left"/>
      <w:pPr>
        <w:ind w:left="4782" w:hanging="300"/>
      </w:pPr>
      <w:rPr>
        <w:rFonts w:hint="default"/>
        <w:lang w:val="vi" w:eastAsia="en-US" w:bidi="ar-SA"/>
      </w:rPr>
    </w:lvl>
  </w:abstractNum>
  <w:abstractNum w:abstractNumId="79" w15:restartNumberingAfterBreak="0">
    <w:nsid w:val="29BF3933"/>
    <w:multiLevelType w:val="hybridMultilevel"/>
    <w:tmpl w:val="C546C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2AB05E17"/>
    <w:multiLevelType w:val="hybridMultilevel"/>
    <w:tmpl w:val="D0BE8746"/>
    <w:lvl w:ilvl="0" w:tplc="0416249E">
      <w:numFmt w:val="bullet"/>
      <w:lvlText w:val="○"/>
      <w:lvlJc w:val="left"/>
      <w:pPr>
        <w:ind w:left="49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0CFA3ED2">
      <w:numFmt w:val="bullet"/>
      <w:lvlText w:val="•"/>
      <w:lvlJc w:val="left"/>
      <w:pPr>
        <w:ind w:left="562" w:hanging="146"/>
      </w:pPr>
      <w:rPr>
        <w:rFonts w:hint="default"/>
        <w:lang w:val="vi" w:eastAsia="en-US" w:bidi="ar-SA"/>
      </w:rPr>
    </w:lvl>
    <w:lvl w:ilvl="2" w:tplc="6C5205C4">
      <w:numFmt w:val="bullet"/>
      <w:lvlText w:val="•"/>
      <w:lvlJc w:val="left"/>
      <w:pPr>
        <w:ind w:left="624" w:hanging="146"/>
      </w:pPr>
      <w:rPr>
        <w:rFonts w:hint="default"/>
        <w:lang w:val="vi" w:eastAsia="en-US" w:bidi="ar-SA"/>
      </w:rPr>
    </w:lvl>
    <w:lvl w:ilvl="3" w:tplc="86F26A84">
      <w:numFmt w:val="bullet"/>
      <w:lvlText w:val="•"/>
      <w:lvlJc w:val="left"/>
      <w:pPr>
        <w:ind w:left="686" w:hanging="146"/>
      </w:pPr>
      <w:rPr>
        <w:rFonts w:hint="default"/>
        <w:lang w:val="vi" w:eastAsia="en-US" w:bidi="ar-SA"/>
      </w:rPr>
    </w:lvl>
    <w:lvl w:ilvl="4" w:tplc="A8FAF6E4">
      <w:numFmt w:val="bullet"/>
      <w:lvlText w:val="•"/>
      <w:lvlJc w:val="left"/>
      <w:pPr>
        <w:ind w:left="749" w:hanging="146"/>
      </w:pPr>
      <w:rPr>
        <w:rFonts w:hint="default"/>
        <w:lang w:val="vi" w:eastAsia="en-US" w:bidi="ar-SA"/>
      </w:rPr>
    </w:lvl>
    <w:lvl w:ilvl="5" w:tplc="27AC53DC">
      <w:numFmt w:val="bullet"/>
      <w:lvlText w:val="•"/>
      <w:lvlJc w:val="left"/>
      <w:pPr>
        <w:ind w:left="811" w:hanging="146"/>
      </w:pPr>
      <w:rPr>
        <w:rFonts w:hint="default"/>
        <w:lang w:val="vi" w:eastAsia="en-US" w:bidi="ar-SA"/>
      </w:rPr>
    </w:lvl>
    <w:lvl w:ilvl="6" w:tplc="9DBE05BA">
      <w:numFmt w:val="bullet"/>
      <w:lvlText w:val="•"/>
      <w:lvlJc w:val="left"/>
      <w:pPr>
        <w:ind w:left="873" w:hanging="146"/>
      </w:pPr>
      <w:rPr>
        <w:rFonts w:hint="default"/>
        <w:lang w:val="vi" w:eastAsia="en-US" w:bidi="ar-SA"/>
      </w:rPr>
    </w:lvl>
    <w:lvl w:ilvl="7" w:tplc="F44ED6BC">
      <w:numFmt w:val="bullet"/>
      <w:lvlText w:val="•"/>
      <w:lvlJc w:val="left"/>
      <w:pPr>
        <w:ind w:left="936" w:hanging="146"/>
      </w:pPr>
      <w:rPr>
        <w:rFonts w:hint="default"/>
        <w:lang w:val="vi" w:eastAsia="en-US" w:bidi="ar-SA"/>
      </w:rPr>
    </w:lvl>
    <w:lvl w:ilvl="8" w:tplc="9FB6B3B4">
      <w:numFmt w:val="bullet"/>
      <w:lvlText w:val="•"/>
      <w:lvlJc w:val="left"/>
      <w:pPr>
        <w:ind w:left="998" w:hanging="146"/>
      </w:pPr>
      <w:rPr>
        <w:rFonts w:hint="default"/>
        <w:lang w:val="vi" w:eastAsia="en-US" w:bidi="ar-SA"/>
      </w:rPr>
    </w:lvl>
  </w:abstractNum>
  <w:abstractNum w:abstractNumId="81" w15:restartNumberingAfterBreak="0">
    <w:nsid w:val="2B6D1FFB"/>
    <w:multiLevelType w:val="hybridMultilevel"/>
    <w:tmpl w:val="213C6B88"/>
    <w:lvl w:ilvl="0" w:tplc="DBCEEFD2">
      <w:numFmt w:val="bullet"/>
      <w:lvlText w:val="○"/>
      <w:lvlJc w:val="left"/>
      <w:pPr>
        <w:ind w:left="563"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F66AE118">
      <w:numFmt w:val="bullet"/>
      <w:lvlText w:val="•"/>
      <w:lvlJc w:val="left"/>
      <w:pPr>
        <w:ind w:left="630" w:hanging="146"/>
      </w:pPr>
      <w:rPr>
        <w:rFonts w:hint="default"/>
        <w:lang w:val="vi" w:eastAsia="en-US" w:bidi="ar-SA"/>
      </w:rPr>
    </w:lvl>
    <w:lvl w:ilvl="2" w:tplc="DB2004CA">
      <w:numFmt w:val="bullet"/>
      <w:lvlText w:val="•"/>
      <w:lvlJc w:val="left"/>
      <w:pPr>
        <w:ind w:left="701" w:hanging="146"/>
      </w:pPr>
      <w:rPr>
        <w:rFonts w:hint="default"/>
        <w:lang w:val="vi" w:eastAsia="en-US" w:bidi="ar-SA"/>
      </w:rPr>
    </w:lvl>
    <w:lvl w:ilvl="3" w:tplc="365A8152">
      <w:numFmt w:val="bullet"/>
      <w:lvlText w:val="•"/>
      <w:lvlJc w:val="left"/>
      <w:pPr>
        <w:ind w:left="771" w:hanging="146"/>
      </w:pPr>
      <w:rPr>
        <w:rFonts w:hint="default"/>
        <w:lang w:val="vi" w:eastAsia="en-US" w:bidi="ar-SA"/>
      </w:rPr>
    </w:lvl>
    <w:lvl w:ilvl="4" w:tplc="849CC666">
      <w:numFmt w:val="bullet"/>
      <w:lvlText w:val="•"/>
      <w:lvlJc w:val="left"/>
      <w:pPr>
        <w:ind w:left="842" w:hanging="146"/>
      </w:pPr>
      <w:rPr>
        <w:rFonts w:hint="default"/>
        <w:lang w:val="vi" w:eastAsia="en-US" w:bidi="ar-SA"/>
      </w:rPr>
    </w:lvl>
    <w:lvl w:ilvl="5" w:tplc="C8286460">
      <w:numFmt w:val="bullet"/>
      <w:lvlText w:val="•"/>
      <w:lvlJc w:val="left"/>
      <w:pPr>
        <w:ind w:left="912" w:hanging="146"/>
      </w:pPr>
      <w:rPr>
        <w:rFonts w:hint="default"/>
        <w:lang w:val="vi" w:eastAsia="en-US" w:bidi="ar-SA"/>
      </w:rPr>
    </w:lvl>
    <w:lvl w:ilvl="6" w:tplc="29A4EE50">
      <w:numFmt w:val="bullet"/>
      <w:lvlText w:val="•"/>
      <w:lvlJc w:val="left"/>
      <w:pPr>
        <w:ind w:left="983" w:hanging="146"/>
      </w:pPr>
      <w:rPr>
        <w:rFonts w:hint="default"/>
        <w:lang w:val="vi" w:eastAsia="en-US" w:bidi="ar-SA"/>
      </w:rPr>
    </w:lvl>
    <w:lvl w:ilvl="7" w:tplc="056EC0D8">
      <w:numFmt w:val="bullet"/>
      <w:lvlText w:val="•"/>
      <w:lvlJc w:val="left"/>
      <w:pPr>
        <w:ind w:left="1053" w:hanging="146"/>
      </w:pPr>
      <w:rPr>
        <w:rFonts w:hint="default"/>
        <w:lang w:val="vi" w:eastAsia="en-US" w:bidi="ar-SA"/>
      </w:rPr>
    </w:lvl>
    <w:lvl w:ilvl="8" w:tplc="BBAAF4FC">
      <w:numFmt w:val="bullet"/>
      <w:lvlText w:val="•"/>
      <w:lvlJc w:val="left"/>
      <w:pPr>
        <w:ind w:left="1124" w:hanging="146"/>
      </w:pPr>
      <w:rPr>
        <w:rFonts w:hint="default"/>
        <w:lang w:val="vi" w:eastAsia="en-US" w:bidi="ar-SA"/>
      </w:rPr>
    </w:lvl>
  </w:abstractNum>
  <w:abstractNum w:abstractNumId="82" w15:restartNumberingAfterBreak="0">
    <w:nsid w:val="2BFF7E33"/>
    <w:multiLevelType w:val="hybridMultilevel"/>
    <w:tmpl w:val="629EE16A"/>
    <w:lvl w:ilvl="0" w:tplc="635E9CFC">
      <w:start w:val="1"/>
      <w:numFmt w:val="decimal"/>
      <w:lvlText w:val="%1."/>
      <w:lvlJc w:val="left"/>
      <w:pPr>
        <w:ind w:left="110" w:hanging="293"/>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1B640F64">
      <w:numFmt w:val="bullet"/>
      <w:lvlText w:val="•"/>
      <w:lvlJc w:val="left"/>
      <w:pPr>
        <w:ind w:left="674" w:hanging="293"/>
      </w:pPr>
      <w:rPr>
        <w:rFonts w:hint="default"/>
        <w:lang w:val="vi" w:eastAsia="en-US" w:bidi="ar-SA"/>
      </w:rPr>
    </w:lvl>
    <w:lvl w:ilvl="2" w:tplc="C7D2582C">
      <w:numFmt w:val="bullet"/>
      <w:lvlText w:val="•"/>
      <w:lvlJc w:val="left"/>
      <w:pPr>
        <w:ind w:left="1228" w:hanging="293"/>
      </w:pPr>
      <w:rPr>
        <w:rFonts w:hint="default"/>
        <w:lang w:val="vi" w:eastAsia="en-US" w:bidi="ar-SA"/>
      </w:rPr>
    </w:lvl>
    <w:lvl w:ilvl="3" w:tplc="14AA1F96">
      <w:numFmt w:val="bullet"/>
      <w:lvlText w:val="•"/>
      <w:lvlJc w:val="left"/>
      <w:pPr>
        <w:ind w:left="1782" w:hanging="293"/>
      </w:pPr>
      <w:rPr>
        <w:rFonts w:hint="default"/>
        <w:lang w:val="vi" w:eastAsia="en-US" w:bidi="ar-SA"/>
      </w:rPr>
    </w:lvl>
    <w:lvl w:ilvl="4" w:tplc="28C8CB82">
      <w:numFmt w:val="bullet"/>
      <w:lvlText w:val="•"/>
      <w:lvlJc w:val="left"/>
      <w:pPr>
        <w:ind w:left="2336" w:hanging="293"/>
      </w:pPr>
      <w:rPr>
        <w:rFonts w:hint="default"/>
        <w:lang w:val="vi" w:eastAsia="en-US" w:bidi="ar-SA"/>
      </w:rPr>
    </w:lvl>
    <w:lvl w:ilvl="5" w:tplc="DF2C1446">
      <w:numFmt w:val="bullet"/>
      <w:lvlText w:val="•"/>
      <w:lvlJc w:val="left"/>
      <w:pPr>
        <w:ind w:left="2891" w:hanging="293"/>
      </w:pPr>
      <w:rPr>
        <w:rFonts w:hint="default"/>
        <w:lang w:val="vi" w:eastAsia="en-US" w:bidi="ar-SA"/>
      </w:rPr>
    </w:lvl>
    <w:lvl w:ilvl="6" w:tplc="0EECBF1A">
      <w:numFmt w:val="bullet"/>
      <w:lvlText w:val="•"/>
      <w:lvlJc w:val="left"/>
      <w:pPr>
        <w:ind w:left="3445" w:hanging="293"/>
      </w:pPr>
      <w:rPr>
        <w:rFonts w:hint="default"/>
        <w:lang w:val="vi" w:eastAsia="en-US" w:bidi="ar-SA"/>
      </w:rPr>
    </w:lvl>
    <w:lvl w:ilvl="7" w:tplc="B86C8C18">
      <w:numFmt w:val="bullet"/>
      <w:lvlText w:val="•"/>
      <w:lvlJc w:val="left"/>
      <w:pPr>
        <w:ind w:left="3999" w:hanging="293"/>
      </w:pPr>
      <w:rPr>
        <w:rFonts w:hint="default"/>
        <w:lang w:val="vi" w:eastAsia="en-US" w:bidi="ar-SA"/>
      </w:rPr>
    </w:lvl>
    <w:lvl w:ilvl="8" w:tplc="DE0C0E3C">
      <w:numFmt w:val="bullet"/>
      <w:lvlText w:val="•"/>
      <w:lvlJc w:val="left"/>
      <w:pPr>
        <w:ind w:left="4553" w:hanging="293"/>
      </w:pPr>
      <w:rPr>
        <w:rFonts w:hint="default"/>
        <w:lang w:val="vi" w:eastAsia="en-US" w:bidi="ar-SA"/>
      </w:rPr>
    </w:lvl>
  </w:abstractNum>
  <w:abstractNum w:abstractNumId="83" w15:restartNumberingAfterBreak="0">
    <w:nsid w:val="2C0737BE"/>
    <w:multiLevelType w:val="hybridMultilevel"/>
    <w:tmpl w:val="55C0FDB2"/>
    <w:lvl w:ilvl="0" w:tplc="3296117C">
      <w:start w:val="1"/>
      <w:numFmt w:val="decimal"/>
      <w:lvlText w:val="%1."/>
      <w:lvlJc w:val="left"/>
      <w:pPr>
        <w:ind w:left="299" w:hanging="240"/>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2C4243EA">
      <w:numFmt w:val="bullet"/>
      <w:lvlText w:val="•"/>
      <w:lvlJc w:val="left"/>
      <w:pPr>
        <w:ind w:left="824" w:hanging="240"/>
      </w:pPr>
      <w:rPr>
        <w:rFonts w:hint="default"/>
        <w:lang w:val="vi" w:eastAsia="en-US" w:bidi="ar-SA"/>
      </w:rPr>
    </w:lvl>
    <w:lvl w:ilvl="2" w:tplc="DCDA4332">
      <w:numFmt w:val="bullet"/>
      <w:lvlText w:val="•"/>
      <w:lvlJc w:val="left"/>
      <w:pPr>
        <w:ind w:left="1349" w:hanging="240"/>
      </w:pPr>
      <w:rPr>
        <w:rFonts w:hint="default"/>
        <w:lang w:val="vi" w:eastAsia="en-US" w:bidi="ar-SA"/>
      </w:rPr>
    </w:lvl>
    <w:lvl w:ilvl="3" w:tplc="4DCCF0DC">
      <w:numFmt w:val="bullet"/>
      <w:lvlText w:val="•"/>
      <w:lvlJc w:val="left"/>
      <w:pPr>
        <w:ind w:left="1874" w:hanging="240"/>
      </w:pPr>
      <w:rPr>
        <w:rFonts w:hint="default"/>
        <w:lang w:val="vi" w:eastAsia="en-US" w:bidi="ar-SA"/>
      </w:rPr>
    </w:lvl>
    <w:lvl w:ilvl="4" w:tplc="A80AF588">
      <w:numFmt w:val="bullet"/>
      <w:lvlText w:val="•"/>
      <w:lvlJc w:val="left"/>
      <w:pPr>
        <w:ind w:left="2398" w:hanging="240"/>
      </w:pPr>
      <w:rPr>
        <w:rFonts w:hint="default"/>
        <w:lang w:val="vi" w:eastAsia="en-US" w:bidi="ar-SA"/>
      </w:rPr>
    </w:lvl>
    <w:lvl w:ilvl="5" w:tplc="E7646C6C">
      <w:numFmt w:val="bullet"/>
      <w:lvlText w:val="•"/>
      <w:lvlJc w:val="left"/>
      <w:pPr>
        <w:ind w:left="2923" w:hanging="240"/>
      </w:pPr>
      <w:rPr>
        <w:rFonts w:hint="default"/>
        <w:lang w:val="vi" w:eastAsia="en-US" w:bidi="ar-SA"/>
      </w:rPr>
    </w:lvl>
    <w:lvl w:ilvl="6" w:tplc="07D60DD0">
      <w:numFmt w:val="bullet"/>
      <w:lvlText w:val="•"/>
      <w:lvlJc w:val="left"/>
      <w:pPr>
        <w:ind w:left="3448" w:hanging="240"/>
      </w:pPr>
      <w:rPr>
        <w:rFonts w:hint="default"/>
        <w:lang w:val="vi" w:eastAsia="en-US" w:bidi="ar-SA"/>
      </w:rPr>
    </w:lvl>
    <w:lvl w:ilvl="7" w:tplc="527E1538">
      <w:numFmt w:val="bullet"/>
      <w:lvlText w:val="•"/>
      <w:lvlJc w:val="left"/>
      <w:pPr>
        <w:ind w:left="3972" w:hanging="240"/>
      </w:pPr>
      <w:rPr>
        <w:rFonts w:hint="default"/>
        <w:lang w:val="vi" w:eastAsia="en-US" w:bidi="ar-SA"/>
      </w:rPr>
    </w:lvl>
    <w:lvl w:ilvl="8" w:tplc="749E512E">
      <w:numFmt w:val="bullet"/>
      <w:lvlText w:val="•"/>
      <w:lvlJc w:val="left"/>
      <w:pPr>
        <w:ind w:left="4497" w:hanging="240"/>
      </w:pPr>
      <w:rPr>
        <w:rFonts w:hint="default"/>
        <w:lang w:val="vi" w:eastAsia="en-US" w:bidi="ar-SA"/>
      </w:rPr>
    </w:lvl>
  </w:abstractNum>
  <w:abstractNum w:abstractNumId="84" w15:restartNumberingAfterBreak="0">
    <w:nsid w:val="2CCC478D"/>
    <w:multiLevelType w:val="hybridMultilevel"/>
    <w:tmpl w:val="76E0E0B8"/>
    <w:lvl w:ilvl="0" w:tplc="AC688F76">
      <w:numFmt w:val="bullet"/>
      <w:lvlText w:val="-"/>
      <w:lvlJc w:val="left"/>
      <w:pPr>
        <w:ind w:left="62" w:hanging="159"/>
      </w:pPr>
      <w:rPr>
        <w:rFonts w:ascii="Times New Roman" w:eastAsia="Times New Roman" w:hAnsi="Times New Roman" w:cs="Times New Roman" w:hint="default"/>
        <w:b w:val="0"/>
        <w:bCs w:val="0"/>
        <w:i w:val="0"/>
        <w:iCs w:val="0"/>
        <w:spacing w:val="0"/>
        <w:w w:val="100"/>
        <w:sz w:val="24"/>
        <w:szCs w:val="24"/>
        <w:lang w:val="vi" w:eastAsia="en-US" w:bidi="ar-SA"/>
      </w:rPr>
    </w:lvl>
    <w:lvl w:ilvl="1" w:tplc="15BAE8E0">
      <w:numFmt w:val="bullet"/>
      <w:lvlText w:val="•"/>
      <w:lvlJc w:val="left"/>
      <w:pPr>
        <w:ind w:left="608" w:hanging="159"/>
      </w:pPr>
      <w:rPr>
        <w:rFonts w:hint="default"/>
        <w:lang w:val="vi" w:eastAsia="en-US" w:bidi="ar-SA"/>
      </w:rPr>
    </w:lvl>
    <w:lvl w:ilvl="2" w:tplc="650C0EE8">
      <w:numFmt w:val="bullet"/>
      <w:lvlText w:val="•"/>
      <w:lvlJc w:val="left"/>
      <w:pPr>
        <w:ind w:left="1156" w:hanging="159"/>
      </w:pPr>
      <w:rPr>
        <w:rFonts w:hint="default"/>
        <w:lang w:val="vi" w:eastAsia="en-US" w:bidi="ar-SA"/>
      </w:rPr>
    </w:lvl>
    <w:lvl w:ilvl="3" w:tplc="185E1060">
      <w:numFmt w:val="bullet"/>
      <w:lvlText w:val="•"/>
      <w:lvlJc w:val="left"/>
      <w:pPr>
        <w:ind w:left="1705" w:hanging="159"/>
      </w:pPr>
      <w:rPr>
        <w:rFonts w:hint="default"/>
        <w:lang w:val="vi" w:eastAsia="en-US" w:bidi="ar-SA"/>
      </w:rPr>
    </w:lvl>
    <w:lvl w:ilvl="4" w:tplc="8F2AD4F0">
      <w:numFmt w:val="bullet"/>
      <w:lvlText w:val="•"/>
      <w:lvlJc w:val="left"/>
      <w:pPr>
        <w:ind w:left="2253" w:hanging="159"/>
      </w:pPr>
      <w:rPr>
        <w:rFonts w:hint="default"/>
        <w:lang w:val="vi" w:eastAsia="en-US" w:bidi="ar-SA"/>
      </w:rPr>
    </w:lvl>
    <w:lvl w:ilvl="5" w:tplc="AFE0A80A">
      <w:numFmt w:val="bullet"/>
      <w:lvlText w:val="•"/>
      <w:lvlJc w:val="left"/>
      <w:pPr>
        <w:ind w:left="2802" w:hanging="159"/>
      </w:pPr>
      <w:rPr>
        <w:rFonts w:hint="default"/>
        <w:lang w:val="vi" w:eastAsia="en-US" w:bidi="ar-SA"/>
      </w:rPr>
    </w:lvl>
    <w:lvl w:ilvl="6" w:tplc="191813DC">
      <w:numFmt w:val="bullet"/>
      <w:lvlText w:val="•"/>
      <w:lvlJc w:val="left"/>
      <w:pPr>
        <w:ind w:left="3350" w:hanging="159"/>
      </w:pPr>
      <w:rPr>
        <w:rFonts w:hint="default"/>
        <w:lang w:val="vi" w:eastAsia="en-US" w:bidi="ar-SA"/>
      </w:rPr>
    </w:lvl>
    <w:lvl w:ilvl="7" w:tplc="1E120942">
      <w:numFmt w:val="bullet"/>
      <w:lvlText w:val="•"/>
      <w:lvlJc w:val="left"/>
      <w:pPr>
        <w:ind w:left="3898" w:hanging="159"/>
      </w:pPr>
      <w:rPr>
        <w:rFonts w:hint="default"/>
        <w:lang w:val="vi" w:eastAsia="en-US" w:bidi="ar-SA"/>
      </w:rPr>
    </w:lvl>
    <w:lvl w:ilvl="8" w:tplc="960CF240">
      <w:numFmt w:val="bullet"/>
      <w:lvlText w:val="•"/>
      <w:lvlJc w:val="left"/>
      <w:pPr>
        <w:ind w:left="4447" w:hanging="159"/>
      </w:pPr>
      <w:rPr>
        <w:rFonts w:hint="default"/>
        <w:lang w:val="vi" w:eastAsia="en-US" w:bidi="ar-SA"/>
      </w:rPr>
    </w:lvl>
  </w:abstractNum>
  <w:abstractNum w:abstractNumId="85" w15:restartNumberingAfterBreak="0">
    <w:nsid w:val="2E506001"/>
    <w:multiLevelType w:val="hybridMultilevel"/>
    <w:tmpl w:val="5CA8FF40"/>
    <w:lvl w:ilvl="0" w:tplc="32C89ED8">
      <w:start w:val="1"/>
      <w:numFmt w:val="decimal"/>
      <w:lvlText w:val="%1."/>
      <w:lvlJc w:val="left"/>
      <w:pPr>
        <w:ind w:left="720" w:hanging="360"/>
      </w:pPr>
      <w:rPr>
        <w:rFonts w:asciiTheme="minorHAnsi" w:hAnsiTheme="minorHAnsi" w:cstheme="minorBidi"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2F673C1E"/>
    <w:multiLevelType w:val="hybridMultilevel"/>
    <w:tmpl w:val="2D907A38"/>
    <w:lvl w:ilvl="0" w:tplc="3898A154">
      <w:start w:val="1"/>
      <w:numFmt w:val="lowerLetter"/>
      <w:lvlText w:val="%1)"/>
      <w:lvlJc w:val="left"/>
      <w:pPr>
        <w:ind w:left="338" w:hanging="276"/>
        <w:jc w:val="left"/>
      </w:pPr>
      <w:rPr>
        <w:rFonts w:ascii="Times New Roman" w:eastAsia="Times New Roman" w:hAnsi="Times New Roman" w:cs="Times New Roman" w:hint="default"/>
        <w:b w:val="0"/>
        <w:bCs w:val="0"/>
        <w:i w:val="0"/>
        <w:iCs w:val="0"/>
        <w:spacing w:val="-1"/>
        <w:w w:val="100"/>
        <w:sz w:val="24"/>
        <w:szCs w:val="24"/>
        <w:lang w:val="vi" w:eastAsia="en-US" w:bidi="ar-SA"/>
      </w:rPr>
    </w:lvl>
    <w:lvl w:ilvl="1" w:tplc="B3380D24">
      <w:numFmt w:val="bullet"/>
      <w:lvlText w:val="•"/>
      <w:lvlJc w:val="left"/>
      <w:pPr>
        <w:ind w:left="860" w:hanging="276"/>
      </w:pPr>
      <w:rPr>
        <w:rFonts w:hint="default"/>
        <w:lang w:val="vi" w:eastAsia="en-US" w:bidi="ar-SA"/>
      </w:rPr>
    </w:lvl>
    <w:lvl w:ilvl="2" w:tplc="73BED0D2">
      <w:numFmt w:val="bullet"/>
      <w:lvlText w:val="•"/>
      <w:lvlJc w:val="left"/>
      <w:pPr>
        <w:ind w:left="1380" w:hanging="276"/>
      </w:pPr>
      <w:rPr>
        <w:rFonts w:hint="default"/>
        <w:lang w:val="vi" w:eastAsia="en-US" w:bidi="ar-SA"/>
      </w:rPr>
    </w:lvl>
    <w:lvl w:ilvl="3" w:tplc="C896BC46">
      <w:numFmt w:val="bullet"/>
      <w:lvlText w:val="•"/>
      <w:lvlJc w:val="left"/>
      <w:pPr>
        <w:ind w:left="1901" w:hanging="276"/>
      </w:pPr>
      <w:rPr>
        <w:rFonts w:hint="default"/>
        <w:lang w:val="vi" w:eastAsia="en-US" w:bidi="ar-SA"/>
      </w:rPr>
    </w:lvl>
    <w:lvl w:ilvl="4" w:tplc="5E9AC658">
      <w:numFmt w:val="bullet"/>
      <w:lvlText w:val="•"/>
      <w:lvlJc w:val="left"/>
      <w:pPr>
        <w:ind w:left="2421" w:hanging="276"/>
      </w:pPr>
      <w:rPr>
        <w:rFonts w:hint="default"/>
        <w:lang w:val="vi" w:eastAsia="en-US" w:bidi="ar-SA"/>
      </w:rPr>
    </w:lvl>
    <w:lvl w:ilvl="5" w:tplc="9040804C">
      <w:numFmt w:val="bullet"/>
      <w:lvlText w:val="•"/>
      <w:lvlJc w:val="left"/>
      <w:pPr>
        <w:ind w:left="2942" w:hanging="276"/>
      </w:pPr>
      <w:rPr>
        <w:rFonts w:hint="default"/>
        <w:lang w:val="vi" w:eastAsia="en-US" w:bidi="ar-SA"/>
      </w:rPr>
    </w:lvl>
    <w:lvl w:ilvl="6" w:tplc="4386F398">
      <w:numFmt w:val="bullet"/>
      <w:lvlText w:val="•"/>
      <w:lvlJc w:val="left"/>
      <w:pPr>
        <w:ind w:left="3462" w:hanging="276"/>
      </w:pPr>
      <w:rPr>
        <w:rFonts w:hint="default"/>
        <w:lang w:val="vi" w:eastAsia="en-US" w:bidi="ar-SA"/>
      </w:rPr>
    </w:lvl>
    <w:lvl w:ilvl="7" w:tplc="B70A9340">
      <w:numFmt w:val="bullet"/>
      <w:lvlText w:val="•"/>
      <w:lvlJc w:val="left"/>
      <w:pPr>
        <w:ind w:left="3982" w:hanging="276"/>
      </w:pPr>
      <w:rPr>
        <w:rFonts w:hint="default"/>
        <w:lang w:val="vi" w:eastAsia="en-US" w:bidi="ar-SA"/>
      </w:rPr>
    </w:lvl>
    <w:lvl w:ilvl="8" w:tplc="77FEBDFE">
      <w:numFmt w:val="bullet"/>
      <w:lvlText w:val="•"/>
      <w:lvlJc w:val="left"/>
      <w:pPr>
        <w:ind w:left="4503" w:hanging="276"/>
      </w:pPr>
      <w:rPr>
        <w:rFonts w:hint="default"/>
        <w:lang w:val="vi" w:eastAsia="en-US" w:bidi="ar-SA"/>
      </w:rPr>
    </w:lvl>
  </w:abstractNum>
  <w:abstractNum w:abstractNumId="87" w15:restartNumberingAfterBreak="0">
    <w:nsid w:val="306A0421"/>
    <w:multiLevelType w:val="hybridMultilevel"/>
    <w:tmpl w:val="2068B8F2"/>
    <w:lvl w:ilvl="0" w:tplc="CA1AE2B2">
      <w:numFmt w:val="bullet"/>
      <w:lvlText w:val="–"/>
      <w:lvlJc w:val="left"/>
      <w:pPr>
        <w:ind w:left="45" w:hanging="197"/>
      </w:pPr>
      <w:rPr>
        <w:rFonts w:ascii="Times New Roman" w:eastAsia="Times New Roman" w:hAnsi="Times New Roman" w:cs="Times New Roman" w:hint="default"/>
        <w:b w:val="0"/>
        <w:bCs w:val="0"/>
        <w:i w:val="0"/>
        <w:iCs w:val="0"/>
        <w:spacing w:val="0"/>
        <w:w w:val="100"/>
        <w:sz w:val="24"/>
        <w:szCs w:val="24"/>
        <w:lang w:val="vi" w:eastAsia="en-US" w:bidi="ar-SA"/>
      </w:rPr>
    </w:lvl>
    <w:lvl w:ilvl="1" w:tplc="87E03DA8">
      <w:numFmt w:val="bullet"/>
      <w:lvlText w:val="•"/>
      <w:lvlJc w:val="left"/>
      <w:pPr>
        <w:ind w:left="601" w:hanging="197"/>
      </w:pPr>
      <w:rPr>
        <w:rFonts w:hint="default"/>
        <w:lang w:val="vi" w:eastAsia="en-US" w:bidi="ar-SA"/>
      </w:rPr>
    </w:lvl>
    <w:lvl w:ilvl="2" w:tplc="BC6ADF1C">
      <w:numFmt w:val="bullet"/>
      <w:lvlText w:val="•"/>
      <w:lvlJc w:val="left"/>
      <w:pPr>
        <w:ind w:left="1163" w:hanging="197"/>
      </w:pPr>
      <w:rPr>
        <w:rFonts w:hint="default"/>
        <w:lang w:val="vi" w:eastAsia="en-US" w:bidi="ar-SA"/>
      </w:rPr>
    </w:lvl>
    <w:lvl w:ilvl="3" w:tplc="F7BC97DE">
      <w:numFmt w:val="bullet"/>
      <w:lvlText w:val="•"/>
      <w:lvlJc w:val="left"/>
      <w:pPr>
        <w:ind w:left="1725" w:hanging="197"/>
      </w:pPr>
      <w:rPr>
        <w:rFonts w:hint="default"/>
        <w:lang w:val="vi" w:eastAsia="en-US" w:bidi="ar-SA"/>
      </w:rPr>
    </w:lvl>
    <w:lvl w:ilvl="4" w:tplc="CDA612D8">
      <w:numFmt w:val="bullet"/>
      <w:lvlText w:val="•"/>
      <w:lvlJc w:val="left"/>
      <w:pPr>
        <w:ind w:left="2286" w:hanging="197"/>
      </w:pPr>
      <w:rPr>
        <w:rFonts w:hint="default"/>
        <w:lang w:val="vi" w:eastAsia="en-US" w:bidi="ar-SA"/>
      </w:rPr>
    </w:lvl>
    <w:lvl w:ilvl="5" w:tplc="5C6620FE">
      <w:numFmt w:val="bullet"/>
      <w:lvlText w:val="•"/>
      <w:lvlJc w:val="left"/>
      <w:pPr>
        <w:ind w:left="2848" w:hanging="197"/>
      </w:pPr>
      <w:rPr>
        <w:rFonts w:hint="default"/>
        <w:lang w:val="vi" w:eastAsia="en-US" w:bidi="ar-SA"/>
      </w:rPr>
    </w:lvl>
    <w:lvl w:ilvl="6" w:tplc="164E36FA">
      <w:numFmt w:val="bullet"/>
      <w:lvlText w:val="•"/>
      <w:lvlJc w:val="left"/>
      <w:pPr>
        <w:ind w:left="3410" w:hanging="197"/>
      </w:pPr>
      <w:rPr>
        <w:rFonts w:hint="default"/>
        <w:lang w:val="vi" w:eastAsia="en-US" w:bidi="ar-SA"/>
      </w:rPr>
    </w:lvl>
    <w:lvl w:ilvl="7" w:tplc="60006C42">
      <w:numFmt w:val="bullet"/>
      <w:lvlText w:val="•"/>
      <w:lvlJc w:val="left"/>
      <w:pPr>
        <w:ind w:left="3971" w:hanging="197"/>
      </w:pPr>
      <w:rPr>
        <w:rFonts w:hint="default"/>
        <w:lang w:val="vi" w:eastAsia="en-US" w:bidi="ar-SA"/>
      </w:rPr>
    </w:lvl>
    <w:lvl w:ilvl="8" w:tplc="B150D914">
      <w:numFmt w:val="bullet"/>
      <w:lvlText w:val="•"/>
      <w:lvlJc w:val="left"/>
      <w:pPr>
        <w:ind w:left="4533" w:hanging="197"/>
      </w:pPr>
      <w:rPr>
        <w:rFonts w:hint="default"/>
        <w:lang w:val="vi" w:eastAsia="en-US" w:bidi="ar-SA"/>
      </w:rPr>
    </w:lvl>
  </w:abstractNum>
  <w:abstractNum w:abstractNumId="88" w15:restartNumberingAfterBreak="0">
    <w:nsid w:val="306E212D"/>
    <w:multiLevelType w:val="hybridMultilevel"/>
    <w:tmpl w:val="E32A78B6"/>
    <w:lvl w:ilvl="0" w:tplc="6C5ED532">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99BA0536">
      <w:numFmt w:val="bullet"/>
      <w:lvlText w:val="•"/>
      <w:lvlJc w:val="left"/>
      <w:pPr>
        <w:ind w:left="674" w:hanging="147"/>
      </w:pPr>
      <w:rPr>
        <w:rFonts w:hint="default"/>
        <w:lang w:val="vi" w:eastAsia="en-US" w:bidi="ar-SA"/>
      </w:rPr>
    </w:lvl>
    <w:lvl w:ilvl="2" w:tplc="37B0E6AE">
      <w:numFmt w:val="bullet"/>
      <w:lvlText w:val="•"/>
      <w:lvlJc w:val="left"/>
      <w:pPr>
        <w:ind w:left="1228" w:hanging="147"/>
      </w:pPr>
      <w:rPr>
        <w:rFonts w:hint="default"/>
        <w:lang w:val="vi" w:eastAsia="en-US" w:bidi="ar-SA"/>
      </w:rPr>
    </w:lvl>
    <w:lvl w:ilvl="3" w:tplc="2FF077C8">
      <w:numFmt w:val="bullet"/>
      <w:lvlText w:val="•"/>
      <w:lvlJc w:val="left"/>
      <w:pPr>
        <w:ind w:left="1782" w:hanging="147"/>
      </w:pPr>
      <w:rPr>
        <w:rFonts w:hint="default"/>
        <w:lang w:val="vi" w:eastAsia="en-US" w:bidi="ar-SA"/>
      </w:rPr>
    </w:lvl>
    <w:lvl w:ilvl="4" w:tplc="A710B924">
      <w:numFmt w:val="bullet"/>
      <w:lvlText w:val="•"/>
      <w:lvlJc w:val="left"/>
      <w:pPr>
        <w:ind w:left="2337" w:hanging="147"/>
      </w:pPr>
      <w:rPr>
        <w:rFonts w:hint="default"/>
        <w:lang w:val="vi" w:eastAsia="en-US" w:bidi="ar-SA"/>
      </w:rPr>
    </w:lvl>
    <w:lvl w:ilvl="5" w:tplc="0C403B4E">
      <w:numFmt w:val="bullet"/>
      <w:lvlText w:val="•"/>
      <w:lvlJc w:val="left"/>
      <w:pPr>
        <w:ind w:left="2891" w:hanging="147"/>
      </w:pPr>
      <w:rPr>
        <w:rFonts w:hint="default"/>
        <w:lang w:val="vi" w:eastAsia="en-US" w:bidi="ar-SA"/>
      </w:rPr>
    </w:lvl>
    <w:lvl w:ilvl="6" w:tplc="7494DA56">
      <w:numFmt w:val="bullet"/>
      <w:lvlText w:val="•"/>
      <w:lvlJc w:val="left"/>
      <w:pPr>
        <w:ind w:left="3445" w:hanging="147"/>
      </w:pPr>
      <w:rPr>
        <w:rFonts w:hint="default"/>
        <w:lang w:val="vi" w:eastAsia="en-US" w:bidi="ar-SA"/>
      </w:rPr>
    </w:lvl>
    <w:lvl w:ilvl="7" w:tplc="9D1011B2">
      <w:numFmt w:val="bullet"/>
      <w:lvlText w:val="•"/>
      <w:lvlJc w:val="left"/>
      <w:pPr>
        <w:ind w:left="4000" w:hanging="147"/>
      </w:pPr>
      <w:rPr>
        <w:rFonts w:hint="default"/>
        <w:lang w:val="vi" w:eastAsia="en-US" w:bidi="ar-SA"/>
      </w:rPr>
    </w:lvl>
    <w:lvl w:ilvl="8" w:tplc="19B80E4A">
      <w:numFmt w:val="bullet"/>
      <w:lvlText w:val="•"/>
      <w:lvlJc w:val="left"/>
      <w:pPr>
        <w:ind w:left="4554" w:hanging="147"/>
      </w:pPr>
      <w:rPr>
        <w:rFonts w:hint="default"/>
        <w:lang w:val="vi" w:eastAsia="en-US" w:bidi="ar-SA"/>
      </w:rPr>
    </w:lvl>
  </w:abstractNum>
  <w:abstractNum w:abstractNumId="89" w15:restartNumberingAfterBreak="0">
    <w:nsid w:val="308B0058"/>
    <w:multiLevelType w:val="hybridMultilevel"/>
    <w:tmpl w:val="9DE4DB6C"/>
    <w:lvl w:ilvl="0" w:tplc="6BF8746C">
      <w:numFmt w:val="bullet"/>
      <w:lvlText w:val="○"/>
      <w:lvlJc w:val="left"/>
      <w:pPr>
        <w:ind w:left="52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DF928AAA">
      <w:numFmt w:val="bullet"/>
      <w:lvlText w:val="•"/>
      <w:lvlJc w:val="left"/>
      <w:pPr>
        <w:ind w:left="580" w:hanging="146"/>
      </w:pPr>
      <w:rPr>
        <w:rFonts w:hint="default"/>
        <w:lang w:val="vi" w:eastAsia="en-US" w:bidi="ar-SA"/>
      </w:rPr>
    </w:lvl>
    <w:lvl w:ilvl="2" w:tplc="2BA25BDC">
      <w:numFmt w:val="bullet"/>
      <w:lvlText w:val="•"/>
      <w:lvlJc w:val="left"/>
      <w:pPr>
        <w:ind w:left="640" w:hanging="146"/>
      </w:pPr>
      <w:rPr>
        <w:rFonts w:hint="default"/>
        <w:lang w:val="vi" w:eastAsia="en-US" w:bidi="ar-SA"/>
      </w:rPr>
    </w:lvl>
    <w:lvl w:ilvl="3" w:tplc="8ABCD8A0">
      <w:numFmt w:val="bullet"/>
      <w:lvlText w:val="•"/>
      <w:lvlJc w:val="left"/>
      <w:pPr>
        <w:ind w:left="700" w:hanging="146"/>
      </w:pPr>
      <w:rPr>
        <w:rFonts w:hint="default"/>
        <w:lang w:val="vi" w:eastAsia="en-US" w:bidi="ar-SA"/>
      </w:rPr>
    </w:lvl>
    <w:lvl w:ilvl="4" w:tplc="07905FFA">
      <w:numFmt w:val="bullet"/>
      <w:lvlText w:val="•"/>
      <w:lvlJc w:val="left"/>
      <w:pPr>
        <w:ind w:left="761" w:hanging="146"/>
      </w:pPr>
      <w:rPr>
        <w:rFonts w:hint="default"/>
        <w:lang w:val="vi" w:eastAsia="en-US" w:bidi="ar-SA"/>
      </w:rPr>
    </w:lvl>
    <w:lvl w:ilvl="5" w:tplc="6DA6F6A2">
      <w:numFmt w:val="bullet"/>
      <w:lvlText w:val="•"/>
      <w:lvlJc w:val="left"/>
      <w:pPr>
        <w:ind w:left="821" w:hanging="146"/>
      </w:pPr>
      <w:rPr>
        <w:rFonts w:hint="default"/>
        <w:lang w:val="vi" w:eastAsia="en-US" w:bidi="ar-SA"/>
      </w:rPr>
    </w:lvl>
    <w:lvl w:ilvl="6" w:tplc="64C66512">
      <w:numFmt w:val="bullet"/>
      <w:lvlText w:val="•"/>
      <w:lvlJc w:val="left"/>
      <w:pPr>
        <w:ind w:left="881" w:hanging="146"/>
      </w:pPr>
      <w:rPr>
        <w:rFonts w:hint="default"/>
        <w:lang w:val="vi" w:eastAsia="en-US" w:bidi="ar-SA"/>
      </w:rPr>
    </w:lvl>
    <w:lvl w:ilvl="7" w:tplc="DE700C28">
      <w:numFmt w:val="bullet"/>
      <w:lvlText w:val="•"/>
      <w:lvlJc w:val="left"/>
      <w:pPr>
        <w:ind w:left="942" w:hanging="146"/>
      </w:pPr>
      <w:rPr>
        <w:rFonts w:hint="default"/>
        <w:lang w:val="vi" w:eastAsia="en-US" w:bidi="ar-SA"/>
      </w:rPr>
    </w:lvl>
    <w:lvl w:ilvl="8" w:tplc="A77A5F84">
      <w:numFmt w:val="bullet"/>
      <w:lvlText w:val="•"/>
      <w:lvlJc w:val="left"/>
      <w:pPr>
        <w:ind w:left="1002" w:hanging="146"/>
      </w:pPr>
      <w:rPr>
        <w:rFonts w:hint="default"/>
        <w:lang w:val="vi" w:eastAsia="en-US" w:bidi="ar-SA"/>
      </w:rPr>
    </w:lvl>
  </w:abstractNum>
  <w:abstractNum w:abstractNumId="90" w15:restartNumberingAfterBreak="0">
    <w:nsid w:val="30D762AA"/>
    <w:multiLevelType w:val="hybridMultilevel"/>
    <w:tmpl w:val="C4603A24"/>
    <w:lvl w:ilvl="0" w:tplc="E7EAB536">
      <w:numFmt w:val="bullet"/>
      <w:lvlText w:val="-"/>
      <w:lvlJc w:val="left"/>
      <w:pPr>
        <w:ind w:left="900"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5BE245B6">
      <w:numFmt w:val="bullet"/>
      <w:lvlText w:val="•"/>
      <w:lvlJc w:val="left"/>
      <w:pPr>
        <w:ind w:left="2385" w:hanging="128"/>
      </w:pPr>
      <w:rPr>
        <w:rFonts w:hint="default"/>
        <w:lang w:val="vi" w:eastAsia="en-US" w:bidi="ar-SA"/>
      </w:rPr>
    </w:lvl>
    <w:lvl w:ilvl="2" w:tplc="E7CC24AA">
      <w:numFmt w:val="bullet"/>
      <w:lvlText w:val="•"/>
      <w:lvlJc w:val="left"/>
      <w:pPr>
        <w:ind w:left="3871" w:hanging="128"/>
      </w:pPr>
      <w:rPr>
        <w:rFonts w:hint="default"/>
        <w:lang w:val="vi" w:eastAsia="en-US" w:bidi="ar-SA"/>
      </w:rPr>
    </w:lvl>
    <w:lvl w:ilvl="3" w:tplc="F37EAC88">
      <w:numFmt w:val="bullet"/>
      <w:lvlText w:val="•"/>
      <w:lvlJc w:val="left"/>
      <w:pPr>
        <w:ind w:left="5357" w:hanging="128"/>
      </w:pPr>
      <w:rPr>
        <w:rFonts w:hint="default"/>
        <w:lang w:val="vi" w:eastAsia="en-US" w:bidi="ar-SA"/>
      </w:rPr>
    </w:lvl>
    <w:lvl w:ilvl="4" w:tplc="5E1CC16C">
      <w:numFmt w:val="bullet"/>
      <w:lvlText w:val="•"/>
      <w:lvlJc w:val="left"/>
      <w:pPr>
        <w:ind w:left="6843" w:hanging="128"/>
      </w:pPr>
      <w:rPr>
        <w:rFonts w:hint="default"/>
        <w:lang w:val="vi" w:eastAsia="en-US" w:bidi="ar-SA"/>
      </w:rPr>
    </w:lvl>
    <w:lvl w:ilvl="5" w:tplc="C9E6288A">
      <w:numFmt w:val="bullet"/>
      <w:lvlText w:val="•"/>
      <w:lvlJc w:val="left"/>
      <w:pPr>
        <w:ind w:left="8329" w:hanging="128"/>
      </w:pPr>
      <w:rPr>
        <w:rFonts w:hint="default"/>
        <w:lang w:val="vi" w:eastAsia="en-US" w:bidi="ar-SA"/>
      </w:rPr>
    </w:lvl>
    <w:lvl w:ilvl="6" w:tplc="99CA7D64">
      <w:numFmt w:val="bullet"/>
      <w:lvlText w:val="•"/>
      <w:lvlJc w:val="left"/>
      <w:pPr>
        <w:ind w:left="9815" w:hanging="128"/>
      </w:pPr>
      <w:rPr>
        <w:rFonts w:hint="default"/>
        <w:lang w:val="vi" w:eastAsia="en-US" w:bidi="ar-SA"/>
      </w:rPr>
    </w:lvl>
    <w:lvl w:ilvl="7" w:tplc="059EFF3E">
      <w:numFmt w:val="bullet"/>
      <w:lvlText w:val="•"/>
      <w:lvlJc w:val="left"/>
      <w:pPr>
        <w:ind w:left="11300" w:hanging="128"/>
      </w:pPr>
      <w:rPr>
        <w:rFonts w:hint="default"/>
        <w:lang w:val="vi" w:eastAsia="en-US" w:bidi="ar-SA"/>
      </w:rPr>
    </w:lvl>
    <w:lvl w:ilvl="8" w:tplc="93189FEC">
      <w:numFmt w:val="bullet"/>
      <w:lvlText w:val="•"/>
      <w:lvlJc w:val="left"/>
      <w:pPr>
        <w:ind w:left="12786" w:hanging="128"/>
      </w:pPr>
      <w:rPr>
        <w:rFonts w:hint="default"/>
        <w:lang w:val="vi" w:eastAsia="en-US" w:bidi="ar-SA"/>
      </w:rPr>
    </w:lvl>
  </w:abstractNum>
  <w:abstractNum w:abstractNumId="91" w15:restartNumberingAfterBreak="0">
    <w:nsid w:val="31745B06"/>
    <w:multiLevelType w:val="hybridMultilevel"/>
    <w:tmpl w:val="68A89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17E6A68"/>
    <w:multiLevelType w:val="hybridMultilevel"/>
    <w:tmpl w:val="EF681A92"/>
    <w:lvl w:ilvl="0" w:tplc="B3DED3BC">
      <w:numFmt w:val="bullet"/>
      <w:lvlText w:val="○"/>
      <w:lvlJc w:val="left"/>
      <w:pPr>
        <w:ind w:left="49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937ECE62">
      <w:numFmt w:val="bullet"/>
      <w:lvlText w:val="•"/>
      <w:lvlJc w:val="left"/>
      <w:pPr>
        <w:ind w:left="562" w:hanging="146"/>
      </w:pPr>
      <w:rPr>
        <w:rFonts w:hint="default"/>
        <w:lang w:val="vi" w:eastAsia="en-US" w:bidi="ar-SA"/>
      </w:rPr>
    </w:lvl>
    <w:lvl w:ilvl="2" w:tplc="25A6B948">
      <w:numFmt w:val="bullet"/>
      <w:lvlText w:val="•"/>
      <w:lvlJc w:val="left"/>
      <w:pPr>
        <w:ind w:left="624" w:hanging="146"/>
      </w:pPr>
      <w:rPr>
        <w:rFonts w:hint="default"/>
        <w:lang w:val="vi" w:eastAsia="en-US" w:bidi="ar-SA"/>
      </w:rPr>
    </w:lvl>
    <w:lvl w:ilvl="3" w:tplc="968E5F08">
      <w:numFmt w:val="bullet"/>
      <w:lvlText w:val="•"/>
      <w:lvlJc w:val="left"/>
      <w:pPr>
        <w:ind w:left="686" w:hanging="146"/>
      </w:pPr>
      <w:rPr>
        <w:rFonts w:hint="default"/>
        <w:lang w:val="vi" w:eastAsia="en-US" w:bidi="ar-SA"/>
      </w:rPr>
    </w:lvl>
    <w:lvl w:ilvl="4" w:tplc="18B05F66">
      <w:numFmt w:val="bullet"/>
      <w:lvlText w:val="•"/>
      <w:lvlJc w:val="left"/>
      <w:pPr>
        <w:ind w:left="749" w:hanging="146"/>
      </w:pPr>
      <w:rPr>
        <w:rFonts w:hint="default"/>
        <w:lang w:val="vi" w:eastAsia="en-US" w:bidi="ar-SA"/>
      </w:rPr>
    </w:lvl>
    <w:lvl w:ilvl="5" w:tplc="3C16630A">
      <w:numFmt w:val="bullet"/>
      <w:lvlText w:val="•"/>
      <w:lvlJc w:val="left"/>
      <w:pPr>
        <w:ind w:left="811" w:hanging="146"/>
      </w:pPr>
      <w:rPr>
        <w:rFonts w:hint="default"/>
        <w:lang w:val="vi" w:eastAsia="en-US" w:bidi="ar-SA"/>
      </w:rPr>
    </w:lvl>
    <w:lvl w:ilvl="6" w:tplc="03EA6854">
      <w:numFmt w:val="bullet"/>
      <w:lvlText w:val="•"/>
      <w:lvlJc w:val="left"/>
      <w:pPr>
        <w:ind w:left="873" w:hanging="146"/>
      </w:pPr>
      <w:rPr>
        <w:rFonts w:hint="default"/>
        <w:lang w:val="vi" w:eastAsia="en-US" w:bidi="ar-SA"/>
      </w:rPr>
    </w:lvl>
    <w:lvl w:ilvl="7" w:tplc="E16C6802">
      <w:numFmt w:val="bullet"/>
      <w:lvlText w:val="•"/>
      <w:lvlJc w:val="left"/>
      <w:pPr>
        <w:ind w:left="936" w:hanging="146"/>
      </w:pPr>
      <w:rPr>
        <w:rFonts w:hint="default"/>
        <w:lang w:val="vi" w:eastAsia="en-US" w:bidi="ar-SA"/>
      </w:rPr>
    </w:lvl>
    <w:lvl w:ilvl="8" w:tplc="7ACEBBE8">
      <w:numFmt w:val="bullet"/>
      <w:lvlText w:val="•"/>
      <w:lvlJc w:val="left"/>
      <w:pPr>
        <w:ind w:left="998" w:hanging="146"/>
      </w:pPr>
      <w:rPr>
        <w:rFonts w:hint="default"/>
        <w:lang w:val="vi" w:eastAsia="en-US" w:bidi="ar-SA"/>
      </w:rPr>
    </w:lvl>
  </w:abstractNum>
  <w:abstractNum w:abstractNumId="93" w15:restartNumberingAfterBreak="0">
    <w:nsid w:val="331F6924"/>
    <w:multiLevelType w:val="hybridMultilevel"/>
    <w:tmpl w:val="B86EE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3DF391B"/>
    <w:multiLevelType w:val="hybridMultilevel"/>
    <w:tmpl w:val="23C0D62A"/>
    <w:lvl w:ilvl="0" w:tplc="C600A74A">
      <w:numFmt w:val="bullet"/>
      <w:lvlText w:val="●"/>
      <w:lvlJc w:val="left"/>
      <w:pPr>
        <w:ind w:left="50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73645372">
      <w:numFmt w:val="bullet"/>
      <w:lvlText w:val="•"/>
      <w:lvlJc w:val="left"/>
      <w:pPr>
        <w:ind w:left="576" w:hanging="147"/>
      </w:pPr>
      <w:rPr>
        <w:rFonts w:hint="default"/>
        <w:lang w:val="vi" w:eastAsia="en-US" w:bidi="ar-SA"/>
      </w:rPr>
    </w:lvl>
    <w:lvl w:ilvl="2" w:tplc="A3ACAD7A">
      <w:numFmt w:val="bullet"/>
      <w:lvlText w:val="•"/>
      <w:lvlJc w:val="left"/>
      <w:pPr>
        <w:ind w:left="653" w:hanging="147"/>
      </w:pPr>
      <w:rPr>
        <w:rFonts w:hint="default"/>
        <w:lang w:val="vi" w:eastAsia="en-US" w:bidi="ar-SA"/>
      </w:rPr>
    </w:lvl>
    <w:lvl w:ilvl="3" w:tplc="CD0AB410">
      <w:numFmt w:val="bullet"/>
      <w:lvlText w:val="•"/>
      <w:lvlJc w:val="left"/>
      <w:pPr>
        <w:ind w:left="729" w:hanging="147"/>
      </w:pPr>
      <w:rPr>
        <w:rFonts w:hint="default"/>
        <w:lang w:val="vi" w:eastAsia="en-US" w:bidi="ar-SA"/>
      </w:rPr>
    </w:lvl>
    <w:lvl w:ilvl="4" w:tplc="5686EEB0">
      <w:numFmt w:val="bullet"/>
      <w:lvlText w:val="•"/>
      <w:lvlJc w:val="left"/>
      <w:pPr>
        <w:ind w:left="806" w:hanging="147"/>
      </w:pPr>
      <w:rPr>
        <w:rFonts w:hint="default"/>
        <w:lang w:val="vi" w:eastAsia="en-US" w:bidi="ar-SA"/>
      </w:rPr>
    </w:lvl>
    <w:lvl w:ilvl="5" w:tplc="5D74B958">
      <w:numFmt w:val="bullet"/>
      <w:lvlText w:val="•"/>
      <w:lvlJc w:val="left"/>
      <w:pPr>
        <w:ind w:left="883" w:hanging="147"/>
      </w:pPr>
      <w:rPr>
        <w:rFonts w:hint="default"/>
        <w:lang w:val="vi" w:eastAsia="en-US" w:bidi="ar-SA"/>
      </w:rPr>
    </w:lvl>
    <w:lvl w:ilvl="6" w:tplc="E0C8DB1E">
      <w:numFmt w:val="bullet"/>
      <w:lvlText w:val="•"/>
      <w:lvlJc w:val="left"/>
      <w:pPr>
        <w:ind w:left="959" w:hanging="147"/>
      </w:pPr>
      <w:rPr>
        <w:rFonts w:hint="default"/>
        <w:lang w:val="vi" w:eastAsia="en-US" w:bidi="ar-SA"/>
      </w:rPr>
    </w:lvl>
    <w:lvl w:ilvl="7" w:tplc="B44C4742">
      <w:numFmt w:val="bullet"/>
      <w:lvlText w:val="•"/>
      <w:lvlJc w:val="left"/>
      <w:pPr>
        <w:ind w:left="1036" w:hanging="147"/>
      </w:pPr>
      <w:rPr>
        <w:rFonts w:hint="default"/>
        <w:lang w:val="vi" w:eastAsia="en-US" w:bidi="ar-SA"/>
      </w:rPr>
    </w:lvl>
    <w:lvl w:ilvl="8" w:tplc="1EC4A520">
      <w:numFmt w:val="bullet"/>
      <w:lvlText w:val="•"/>
      <w:lvlJc w:val="left"/>
      <w:pPr>
        <w:ind w:left="1112" w:hanging="147"/>
      </w:pPr>
      <w:rPr>
        <w:rFonts w:hint="default"/>
        <w:lang w:val="vi" w:eastAsia="en-US" w:bidi="ar-SA"/>
      </w:rPr>
    </w:lvl>
  </w:abstractNum>
  <w:abstractNum w:abstractNumId="95" w15:restartNumberingAfterBreak="0">
    <w:nsid w:val="33F036AB"/>
    <w:multiLevelType w:val="hybridMultilevel"/>
    <w:tmpl w:val="F8F43EB0"/>
    <w:lvl w:ilvl="0" w:tplc="61C2BCEE">
      <w:numFmt w:val="bullet"/>
      <w:lvlText w:val=""/>
      <w:lvlJc w:val="left"/>
      <w:pPr>
        <w:ind w:left="479" w:hanging="372"/>
      </w:pPr>
      <w:rPr>
        <w:rFonts w:ascii="Symbol" w:eastAsia="Symbol" w:hAnsi="Symbol" w:cs="Symbol" w:hint="default"/>
        <w:b w:val="0"/>
        <w:bCs w:val="0"/>
        <w:i w:val="0"/>
        <w:iCs w:val="0"/>
        <w:spacing w:val="0"/>
        <w:w w:val="100"/>
        <w:sz w:val="24"/>
        <w:szCs w:val="24"/>
        <w:lang w:val="vi" w:eastAsia="en-US" w:bidi="ar-SA"/>
      </w:rPr>
    </w:lvl>
    <w:lvl w:ilvl="1" w:tplc="7FD4793E">
      <w:numFmt w:val="bullet"/>
      <w:lvlText w:val="•"/>
      <w:lvlJc w:val="left"/>
      <w:pPr>
        <w:ind w:left="1027" w:hanging="372"/>
      </w:pPr>
      <w:rPr>
        <w:rFonts w:hint="default"/>
        <w:lang w:val="vi" w:eastAsia="en-US" w:bidi="ar-SA"/>
      </w:rPr>
    </w:lvl>
    <w:lvl w:ilvl="2" w:tplc="CE3695B0">
      <w:numFmt w:val="bullet"/>
      <w:lvlText w:val="•"/>
      <w:lvlJc w:val="left"/>
      <w:pPr>
        <w:ind w:left="1574" w:hanging="372"/>
      </w:pPr>
      <w:rPr>
        <w:rFonts w:hint="default"/>
        <w:lang w:val="vi" w:eastAsia="en-US" w:bidi="ar-SA"/>
      </w:rPr>
    </w:lvl>
    <w:lvl w:ilvl="3" w:tplc="02D88542">
      <w:numFmt w:val="bullet"/>
      <w:lvlText w:val="•"/>
      <w:lvlJc w:val="left"/>
      <w:pPr>
        <w:ind w:left="2121" w:hanging="372"/>
      </w:pPr>
      <w:rPr>
        <w:rFonts w:hint="default"/>
        <w:lang w:val="vi" w:eastAsia="en-US" w:bidi="ar-SA"/>
      </w:rPr>
    </w:lvl>
    <w:lvl w:ilvl="4" w:tplc="A872D154">
      <w:numFmt w:val="bullet"/>
      <w:lvlText w:val="•"/>
      <w:lvlJc w:val="left"/>
      <w:pPr>
        <w:ind w:left="2669" w:hanging="372"/>
      </w:pPr>
      <w:rPr>
        <w:rFonts w:hint="default"/>
        <w:lang w:val="vi" w:eastAsia="en-US" w:bidi="ar-SA"/>
      </w:rPr>
    </w:lvl>
    <w:lvl w:ilvl="5" w:tplc="36FCB392">
      <w:numFmt w:val="bullet"/>
      <w:lvlText w:val="•"/>
      <w:lvlJc w:val="left"/>
      <w:pPr>
        <w:ind w:left="3216" w:hanging="372"/>
      </w:pPr>
      <w:rPr>
        <w:rFonts w:hint="default"/>
        <w:lang w:val="vi" w:eastAsia="en-US" w:bidi="ar-SA"/>
      </w:rPr>
    </w:lvl>
    <w:lvl w:ilvl="6" w:tplc="9608308C">
      <w:numFmt w:val="bullet"/>
      <w:lvlText w:val="•"/>
      <w:lvlJc w:val="left"/>
      <w:pPr>
        <w:ind w:left="3763" w:hanging="372"/>
      </w:pPr>
      <w:rPr>
        <w:rFonts w:hint="default"/>
        <w:lang w:val="vi" w:eastAsia="en-US" w:bidi="ar-SA"/>
      </w:rPr>
    </w:lvl>
    <w:lvl w:ilvl="7" w:tplc="B106B2BC">
      <w:numFmt w:val="bullet"/>
      <w:lvlText w:val="•"/>
      <w:lvlJc w:val="left"/>
      <w:pPr>
        <w:ind w:left="4311" w:hanging="372"/>
      </w:pPr>
      <w:rPr>
        <w:rFonts w:hint="default"/>
        <w:lang w:val="vi" w:eastAsia="en-US" w:bidi="ar-SA"/>
      </w:rPr>
    </w:lvl>
    <w:lvl w:ilvl="8" w:tplc="7ACC460C">
      <w:numFmt w:val="bullet"/>
      <w:lvlText w:val="•"/>
      <w:lvlJc w:val="left"/>
      <w:pPr>
        <w:ind w:left="4858" w:hanging="372"/>
      </w:pPr>
      <w:rPr>
        <w:rFonts w:hint="default"/>
        <w:lang w:val="vi" w:eastAsia="en-US" w:bidi="ar-SA"/>
      </w:rPr>
    </w:lvl>
  </w:abstractNum>
  <w:abstractNum w:abstractNumId="96" w15:restartNumberingAfterBreak="0">
    <w:nsid w:val="35B81BAD"/>
    <w:multiLevelType w:val="hybridMultilevel"/>
    <w:tmpl w:val="DE9ED2B4"/>
    <w:lvl w:ilvl="0" w:tplc="CD98CE28">
      <w:numFmt w:val="bullet"/>
      <w:lvlText w:val="●"/>
      <w:lvlJc w:val="left"/>
      <w:pPr>
        <w:ind w:left="57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9482D6D2">
      <w:numFmt w:val="bullet"/>
      <w:lvlText w:val="•"/>
      <w:lvlJc w:val="left"/>
      <w:pPr>
        <w:ind w:left="662" w:hanging="147"/>
      </w:pPr>
      <w:rPr>
        <w:rFonts w:hint="default"/>
        <w:lang w:val="vi" w:eastAsia="en-US" w:bidi="ar-SA"/>
      </w:rPr>
    </w:lvl>
    <w:lvl w:ilvl="2" w:tplc="D07251C4">
      <w:numFmt w:val="bullet"/>
      <w:lvlText w:val="•"/>
      <w:lvlJc w:val="left"/>
      <w:pPr>
        <w:ind w:left="745" w:hanging="147"/>
      </w:pPr>
      <w:rPr>
        <w:rFonts w:hint="default"/>
        <w:lang w:val="vi" w:eastAsia="en-US" w:bidi="ar-SA"/>
      </w:rPr>
    </w:lvl>
    <w:lvl w:ilvl="3" w:tplc="591263AE">
      <w:numFmt w:val="bullet"/>
      <w:lvlText w:val="•"/>
      <w:lvlJc w:val="left"/>
      <w:pPr>
        <w:ind w:left="827" w:hanging="147"/>
      </w:pPr>
      <w:rPr>
        <w:rFonts w:hint="default"/>
        <w:lang w:val="vi" w:eastAsia="en-US" w:bidi="ar-SA"/>
      </w:rPr>
    </w:lvl>
    <w:lvl w:ilvl="4" w:tplc="8B584916">
      <w:numFmt w:val="bullet"/>
      <w:lvlText w:val="•"/>
      <w:lvlJc w:val="left"/>
      <w:pPr>
        <w:ind w:left="910" w:hanging="147"/>
      </w:pPr>
      <w:rPr>
        <w:rFonts w:hint="default"/>
        <w:lang w:val="vi" w:eastAsia="en-US" w:bidi="ar-SA"/>
      </w:rPr>
    </w:lvl>
    <w:lvl w:ilvl="5" w:tplc="42D8E12A">
      <w:numFmt w:val="bullet"/>
      <w:lvlText w:val="•"/>
      <w:lvlJc w:val="left"/>
      <w:pPr>
        <w:ind w:left="993" w:hanging="147"/>
      </w:pPr>
      <w:rPr>
        <w:rFonts w:hint="default"/>
        <w:lang w:val="vi" w:eastAsia="en-US" w:bidi="ar-SA"/>
      </w:rPr>
    </w:lvl>
    <w:lvl w:ilvl="6" w:tplc="88968968">
      <w:numFmt w:val="bullet"/>
      <w:lvlText w:val="•"/>
      <w:lvlJc w:val="left"/>
      <w:pPr>
        <w:ind w:left="1075" w:hanging="147"/>
      </w:pPr>
      <w:rPr>
        <w:rFonts w:hint="default"/>
        <w:lang w:val="vi" w:eastAsia="en-US" w:bidi="ar-SA"/>
      </w:rPr>
    </w:lvl>
    <w:lvl w:ilvl="7" w:tplc="CBD67356">
      <w:numFmt w:val="bullet"/>
      <w:lvlText w:val="•"/>
      <w:lvlJc w:val="left"/>
      <w:pPr>
        <w:ind w:left="1158" w:hanging="147"/>
      </w:pPr>
      <w:rPr>
        <w:rFonts w:hint="default"/>
        <w:lang w:val="vi" w:eastAsia="en-US" w:bidi="ar-SA"/>
      </w:rPr>
    </w:lvl>
    <w:lvl w:ilvl="8" w:tplc="28325714">
      <w:numFmt w:val="bullet"/>
      <w:lvlText w:val="•"/>
      <w:lvlJc w:val="left"/>
      <w:pPr>
        <w:ind w:left="1240" w:hanging="147"/>
      </w:pPr>
      <w:rPr>
        <w:rFonts w:hint="default"/>
        <w:lang w:val="vi" w:eastAsia="en-US" w:bidi="ar-SA"/>
      </w:rPr>
    </w:lvl>
  </w:abstractNum>
  <w:abstractNum w:abstractNumId="97" w15:restartNumberingAfterBreak="0">
    <w:nsid w:val="35BD4C30"/>
    <w:multiLevelType w:val="hybridMultilevel"/>
    <w:tmpl w:val="1D6C3D8A"/>
    <w:lvl w:ilvl="0" w:tplc="6100B362">
      <w:numFmt w:val="bullet"/>
      <w:lvlText w:val="-"/>
      <w:lvlJc w:val="left"/>
      <w:pPr>
        <w:ind w:left="67" w:hanging="219"/>
      </w:pPr>
      <w:rPr>
        <w:rFonts w:ascii="Times New Roman" w:eastAsia="Times New Roman" w:hAnsi="Times New Roman" w:cs="Times New Roman" w:hint="default"/>
        <w:b w:val="0"/>
        <w:bCs w:val="0"/>
        <w:i w:val="0"/>
        <w:iCs w:val="0"/>
        <w:spacing w:val="0"/>
        <w:w w:val="100"/>
        <w:sz w:val="24"/>
        <w:szCs w:val="24"/>
        <w:lang w:val="vi" w:eastAsia="en-US" w:bidi="ar-SA"/>
      </w:rPr>
    </w:lvl>
    <w:lvl w:ilvl="1" w:tplc="3348B058">
      <w:numFmt w:val="bullet"/>
      <w:lvlText w:val="•"/>
      <w:lvlJc w:val="left"/>
      <w:pPr>
        <w:ind w:left="619" w:hanging="219"/>
      </w:pPr>
      <w:rPr>
        <w:rFonts w:hint="default"/>
        <w:lang w:val="vi" w:eastAsia="en-US" w:bidi="ar-SA"/>
      </w:rPr>
    </w:lvl>
    <w:lvl w:ilvl="2" w:tplc="D652AE88">
      <w:numFmt w:val="bullet"/>
      <w:lvlText w:val="•"/>
      <w:lvlJc w:val="left"/>
      <w:pPr>
        <w:ind w:left="1179" w:hanging="219"/>
      </w:pPr>
      <w:rPr>
        <w:rFonts w:hint="default"/>
        <w:lang w:val="vi" w:eastAsia="en-US" w:bidi="ar-SA"/>
      </w:rPr>
    </w:lvl>
    <w:lvl w:ilvl="3" w:tplc="41B66D7E">
      <w:numFmt w:val="bullet"/>
      <w:lvlText w:val="•"/>
      <w:lvlJc w:val="left"/>
      <w:pPr>
        <w:ind w:left="1739" w:hanging="219"/>
      </w:pPr>
      <w:rPr>
        <w:rFonts w:hint="default"/>
        <w:lang w:val="vi" w:eastAsia="en-US" w:bidi="ar-SA"/>
      </w:rPr>
    </w:lvl>
    <w:lvl w:ilvl="4" w:tplc="11BE1574">
      <w:numFmt w:val="bullet"/>
      <w:lvlText w:val="•"/>
      <w:lvlJc w:val="left"/>
      <w:pPr>
        <w:ind w:left="2298" w:hanging="219"/>
      </w:pPr>
      <w:rPr>
        <w:rFonts w:hint="default"/>
        <w:lang w:val="vi" w:eastAsia="en-US" w:bidi="ar-SA"/>
      </w:rPr>
    </w:lvl>
    <w:lvl w:ilvl="5" w:tplc="5C522CB8">
      <w:numFmt w:val="bullet"/>
      <w:lvlText w:val="•"/>
      <w:lvlJc w:val="left"/>
      <w:pPr>
        <w:ind w:left="2858" w:hanging="219"/>
      </w:pPr>
      <w:rPr>
        <w:rFonts w:hint="default"/>
        <w:lang w:val="vi" w:eastAsia="en-US" w:bidi="ar-SA"/>
      </w:rPr>
    </w:lvl>
    <w:lvl w:ilvl="6" w:tplc="0CB616B0">
      <w:numFmt w:val="bullet"/>
      <w:lvlText w:val="•"/>
      <w:lvlJc w:val="left"/>
      <w:pPr>
        <w:ind w:left="3418" w:hanging="219"/>
      </w:pPr>
      <w:rPr>
        <w:rFonts w:hint="default"/>
        <w:lang w:val="vi" w:eastAsia="en-US" w:bidi="ar-SA"/>
      </w:rPr>
    </w:lvl>
    <w:lvl w:ilvl="7" w:tplc="B7ACF472">
      <w:numFmt w:val="bullet"/>
      <w:lvlText w:val="•"/>
      <w:lvlJc w:val="left"/>
      <w:pPr>
        <w:ind w:left="3977" w:hanging="219"/>
      </w:pPr>
      <w:rPr>
        <w:rFonts w:hint="default"/>
        <w:lang w:val="vi" w:eastAsia="en-US" w:bidi="ar-SA"/>
      </w:rPr>
    </w:lvl>
    <w:lvl w:ilvl="8" w:tplc="659C7F52">
      <w:numFmt w:val="bullet"/>
      <w:lvlText w:val="•"/>
      <w:lvlJc w:val="left"/>
      <w:pPr>
        <w:ind w:left="4537" w:hanging="219"/>
      </w:pPr>
      <w:rPr>
        <w:rFonts w:hint="default"/>
        <w:lang w:val="vi" w:eastAsia="en-US" w:bidi="ar-SA"/>
      </w:rPr>
    </w:lvl>
  </w:abstractNum>
  <w:abstractNum w:abstractNumId="98" w15:restartNumberingAfterBreak="0">
    <w:nsid w:val="36190C64"/>
    <w:multiLevelType w:val="hybridMultilevel"/>
    <w:tmpl w:val="0012E8C4"/>
    <w:lvl w:ilvl="0" w:tplc="C5F6F7F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369370A5"/>
    <w:multiLevelType w:val="hybridMultilevel"/>
    <w:tmpl w:val="7606303A"/>
    <w:lvl w:ilvl="0" w:tplc="992CA6A0">
      <w:numFmt w:val="bullet"/>
      <w:lvlText w:val="○"/>
      <w:lvlJc w:val="left"/>
      <w:pPr>
        <w:ind w:left="41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DEE23D4E">
      <w:numFmt w:val="bullet"/>
      <w:lvlText w:val="•"/>
      <w:lvlJc w:val="left"/>
      <w:pPr>
        <w:ind w:left="476" w:hanging="146"/>
      </w:pPr>
      <w:rPr>
        <w:rFonts w:hint="default"/>
        <w:lang w:val="vi" w:eastAsia="en-US" w:bidi="ar-SA"/>
      </w:rPr>
    </w:lvl>
    <w:lvl w:ilvl="2" w:tplc="4ADC3DFA">
      <w:numFmt w:val="bullet"/>
      <w:lvlText w:val="•"/>
      <w:lvlJc w:val="left"/>
      <w:pPr>
        <w:ind w:left="532" w:hanging="146"/>
      </w:pPr>
      <w:rPr>
        <w:rFonts w:hint="default"/>
        <w:lang w:val="vi" w:eastAsia="en-US" w:bidi="ar-SA"/>
      </w:rPr>
    </w:lvl>
    <w:lvl w:ilvl="3" w:tplc="F546FF90">
      <w:numFmt w:val="bullet"/>
      <w:lvlText w:val="•"/>
      <w:lvlJc w:val="left"/>
      <w:pPr>
        <w:ind w:left="588" w:hanging="146"/>
      </w:pPr>
      <w:rPr>
        <w:rFonts w:hint="default"/>
        <w:lang w:val="vi" w:eastAsia="en-US" w:bidi="ar-SA"/>
      </w:rPr>
    </w:lvl>
    <w:lvl w:ilvl="4" w:tplc="BA90D2D8">
      <w:numFmt w:val="bullet"/>
      <w:lvlText w:val="•"/>
      <w:lvlJc w:val="left"/>
      <w:pPr>
        <w:ind w:left="644" w:hanging="146"/>
      </w:pPr>
      <w:rPr>
        <w:rFonts w:hint="default"/>
        <w:lang w:val="vi" w:eastAsia="en-US" w:bidi="ar-SA"/>
      </w:rPr>
    </w:lvl>
    <w:lvl w:ilvl="5" w:tplc="647424DC">
      <w:numFmt w:val="bullet"/>
      <w:lvlText w:val="•"/>
      <w:lvlJc w:val="left"/>
      <w:pPr>
        <w:ind w:left="700" w:hanging="146"/>
      </w:pPr>
      <w:rPr>
        <w:rFonts w:hint="default"/>
        <w:lang w:val="vi" w:eastAsia="en-US" w:bidi="ar-SA"/>
      </w:rPr>
    </w:lvl>
    <w:lvl w:ilvl="6" w:tplc="9510F320">
      <w:numFmt w:val="bullet"/>
      <w:lvlText w:val="•"/>
      <w:lvlJc w:val="left"/>
      <w:pPr>
        <w:ind w:left="756" w:hanging="146"/>
      </w:pPr>
      <w:rPr>
        <w:rFonts w:hint="default"/>
        <w:lang w:val="vi" w:eastAsia="en-US" w:bidi="ar-SA"/>
      </w:rPr>
    </w:lvl>
    <w:lvl w:ilvl="7" w:tplc="C862DEFC">
      <w:numFmt w:val="bullet"/>
      <w:lvlText w:val="•"/>
      <w:lvlJc w:val="left"/>
      <w:pPr>
        <w:ind w:left="812" w:hanging="146"/>
      </w:pPr>
      <w:rPr>
        <w:rFonts w:hint="default"/>
        <w:lang w:val="vi" w:eastAsia="en-US" w:bidi="ar-SA"/>
      </w:rPr>
    </w:lvl>
    <w:lvl w:ilvl="8" w:tplc="1DF49DB4">
      <w:numFmt w:val="bullet"/>
      <w:lvlText w:val="•"/>
      <w:lvlJc w:val="left"/>
      <w:pPr>
        <w:ind w:left="868" w:hanging="146"/>
      </w:pPr>
      <w:rPr>
        <w:rFonts w:hint="default"/>
        <w:lang w:val="vi" w:eastAsia="en-US" w:bidi="ar-SA"/>
      </w:rPr>
    </w:lvl>
  </w:abstractNum>
  <w:abstractNum w:abstractNumId="100" w15:restartNumberingAfterBreak="0">
    <w:nsid w:val="36F46639"/>
    <w:multiLevelType w:val="hybridMultilevel"/>
    <w:tmpl w:val="CFB88032"/>
    <w:lvl w:ilvl="0" w:tplc="5F6644CE">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0D7A4910">
      <w:numFmt w:val="bullet"/>
      <w:lvlText w:val="•"/>
      <w:lvlJc w:val="left"/>
      <w:pPr>
        <w:ind w:left="674" w:hanging="147"/>
      </w:pPr>
      <w:rPr>
        <w:rFonts w:hint="default"/>
        <w:lang w:val="vi" w:eastAsia="en-US" w:bidi="ar-SA"/>
      </w:rPr>
    </w:lvl>
    <w:lvl w:ilvl="2" w:tplc="5EFA3636">
      <w:numFmt w:val="bullet"/>
      <w:lvlText w:val="•"/>
      <w:lvlJc w:val="left"/>
      <w:pPr>
        <w:ind w:left="1228" w:hanging="147"/>
      </w:pPr>
      <w:rPr>
        <w:rFonts w:hint="default"/>
        <w:lang w:val="vi" w:eastAsia="en-US" w:bidi="ar-SA"/>
      </w:rPr>
    </w:lvl>
    <w:lvl w:ilvl="3" w:tplc="17A22A76">
      <w:numFmt w:val="bullet"/>
      <w:lvlText w:val="•"/>
      <w:lvlJc w:val="left"/>
      <w:pPr>
        <w:ind w:left="1782" w:hanging="147"/>
      </w:pPr>
      <w:rPr>
        <w:rFonts w:hint="default"/>
        <w:lang w:val="vi" w:eastAsia="en-US" w:bidi="ar-SA"/>
      </w:rPr>
    </w:lvl>
    <w:lvl w:ilvl="4" w:tplc="3552081E">
      <w:numFmt w:val="bullet"/>
      <w:lvlText w:val="•"/>
      <w:lvlJc w:val="left"/>
      <w:pPr>
        <w:ind w:left="2336" w:hanging="147"/>
      </w:pPr>
      <w:rPr>
        <w:rFonts w:hint="default"/>
        <w:lang w:val="vi" w:eastAsia="en-US" w:bidi="ar-SA"/>
      </w:rPr>
    </w:lvl>
    <w:lvl w:ilvl="5" w:tplc="B8668E8E">
      <w:numFmt w:val="bullet"/>
      <w:lvlText w:val="•"/>
      <w:lvlJc w:val="left"/>
      <w:pPr>
        <w:ind w:left="2891" w:hanging="147"/>
      </w:pPr>
      <w:rPr>
        <w:rFonts w:hint="default"/>
        <w:lang w:val="vi" w:eastAsia="en-US" w:bidi="ar-SA"/>
      </w:rPr>
    </w:lvl>
    <w:lvl w:ilvl="6" w:tplc="6450DEB8">
      <w:numFmt w:val="bullet"/>
      <w:lvlText w:val="•"/>
      <w:lvlJc w:val="left"/>
      <w:pPr>
        <w:ind w:left="3445" w:hanging="147"/>
      </w:pPr>
      <w:rPr>
        <w:rFonts w:hint="default"/>
        <w:lang w:val="vi" w:eastAsia="en-US" w:bidi="ar-SA"/>
      </w:rPr>
    </w:lvl>
    <w:lvl w:ilvl="7" w:tplc="B1CEAEFA">
      <w:numFmt w:val="bullet"/>
      <w:lvlText w:val="•"/>
      <w:lvlJc w:val="left"/>
      <w:pPr>
        <w:ind w:left="3999" w:hanging="147"/>
      </w:pPr>
      <w:rPr>
        <w:rFonts w:hint="default"/>
        <w:lang w:val="vi" w:eastAsia="en-US" w:bidi="ar-SA"/>
      </w:rPr>
    </w:lvl>
    <w:lvl w:ilvl="8" w:tplc="3468D578">
      <w:numFmt w:val="bullet"/>
      <w:lvlText w:val="•"/>
      <w:lvlJc w:val="left"/>
      <w:pPr>
        <w:ind w:left="4553" w:hanging="147"/>
      </w:pPr>
      <w:rPr>
        <w:rFonts w:hint="default"/>
        <w:lang w:val="vi" w:eastAsia="en-US" w:bidi="ar-SA"/>
      </w:rPr>
    </w:lvl>
  </w:abstractNum>
  <w:abstractNum w:abstractNumId="101" w15:restartNumberingAfterBreak="0">
    <w:nsid w:val="372848F6"/>
    <w:multiLevelType w:val="hybridMultilevel"/>
    <w:tmpl w:val="81342E0E"/>
    <w:lvl w:ilvl="0" w:tplc="3BC2FB7C">
      <w:numFmt w:val="bullet"/>
      <w:lvlText w:val="○"/>
      <w:lvlJc w:val="left"/>
      <w:pPr>
        <w:ind w:left="421"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51103398">
      <w:numFmt w:val="bullet"/>
      <w:lvlText w:val="•"/>
      <w:lvlJc w:val="left"/>
      <w:pPr>
        <w:ind w:left="476" w:hanging="146"/>
      </w:pPr>
      <w:rPr>
        <w:rFonts w:hint="default"/>
        <w:lang w:val="vi" w:eastAsia="en-US" w:bidi="ar-SA"/>
      </w:rPr>
    </w:lvl>
    <w:lvl w:ilvl="2" w:tplc="C3FAD5E2">
      <w:numFmt w:val="bullet"/>
      <w:lvlText w:val="•"/>
      <w:lvlJc w:val="left"/>
      <w:pPr>
        <w:ind w:left="532" w:hanging="146"/>
      </w:pPr>
      <w:rPr>
        <w:rFonts w:hint="default"/>
        <w:lang w:val="vi" w:eastAsia="en-US" w:bidi="ar-SA"/>
      </w:rPr>
    </w:lvl>
    <w:lvl w:ilvl="3" w:tplc="C0B44F32">
      <w:numFmt w:val="bullet"/>
      <w:lvlText w:val="•"/>
      <w:lvlJc w:val="left"/>
      <w:pPr>
        <w:ind w:left="588" w:hanging="146"/>
      </w:pPr>
      <w:rPr>
        <w:rFonts w:hint="default"/>
        <w:lang w:val="vi" w:eastAsia="en-US" w:bidi="ar-SA"/>
      </w:rPr>
    </w:lvl>
    <w:lvl w:ilvl="4" w:tplc="A5E01946">
      <w:numFmt w:val="bullet"/>
      <w:lvlText w:val="•"/>
      <w:lvlJc w:val="left"/>
      <w:pPr>
        <w:ind w:left="644" w:hanging="146"/>
      </w:pPr>
      <w:rPr>
        <w:rFonts w:hint="default"/>
        <w:lang w:val="vi" w:eastAsia="en-US" w:bidi="ar-SA"/>
      </w:rPr>
    </w:lvl>
    <w:lvl w:ilvl="5" w:tplc="E9D055D8">
      <w:numFmt w:val="bullet"/>
      <w:lvlText w:val="•"/>
      <w:lvlJc w:val="left"/>
      <w:pPr>
        <w:ind w:left="701" w:hanging="146"/>
      </w:pPr>
      <w:rPr>
        <w:rFonts w:hint="default"/>
        <w:lang w:val="vi" w:eastAsia="en-US" w:bidi="ar-SA"/>
      </w:rPr>
    </w:lvl>
    <w:lvl w:ilvl="6" w:tplc="BFB87752">
      <w:numFmt w:val="bullet"/>
      <w:lvlText w:val="•"/>
      <w:lvlJc w:val="left"/>
      <w:pPr>
        <w:ind w:left="757" w:hanging="146"/>
      </w:pPr>
      <w:rPr>
        <w:rFonts w:hint="default"/>
        <w:lang w:val="vi" w:eastAsia="en-US" w:bidi="ar-SA"/>
      </w:rPr>
    </w:lvl>
    <w:lvl w:ilvl="7" w:tplc="07466DD8">
      <w:numFmt w:val="bullet"/>
      <w:lvlText w:val="•"/>
      <w:lvlJc w:val="left"/>
      <w:pPr>
        <w:ind w:left="813" w:hanging="146"/>
      </w:pPr>
      <w:rPr>
        <w:rFonts w:hint="default"/>
        <w:lang w:val="vi" w:eastAsia="en-US" w:bidi="ar-SA"/>
      </w:rPr>
    </w:lvl>
    <w:lvl w:ilvl="8" w:tplc="6684387C">
      <w:numFmt w:val="bullet"/>
      <w:lvlText w:val="•"/>
      <w:lvlJc w:val="left"/>
      <w:pPr>
        <w:ind w:left="869" w:hanging="146"/>
      </w:pPr>
      <w:rPr>
        <w:rFonts w:hint="default"/>
        <w:lang w:val="vi" w:eastAsia="en-US" w:bidi="ar-SA"/>
      </w:rPr>
    </w:lvl>
  </w:abstractNum>
  <w:abstractNum w:abstractNumId="102" w15:restartNumberingAfterBreak="0">
    <w:nsid w:val="37340C23"/>
    <w:multiLevelType w:val="hybridMultilevel"/>
    <w:tmpl w:val="BE02DB64"/>
    <w:lvl w:ilvl="0" w:tplc="083C5B4E">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2E4C9532">
      <w:numFmt w:val="bullet"/>
      <w:lvlText w:val="•"/>
      <w:lvlJc w:val="left"/>
      <w:pPr>
        <w:ind w:left="562" w:hanging="147"/>
      </w:pPr>
      <w:rPr>
        <w:rFonts w:hint="default"/>
        <w:lang w:val="vi" w:eastAsia="en-US" w:bidi="ar-SA"/>
      </w:rPr>
    </w:lvl>
    <w:lvl w:ilvl="2" w:tplc="05A88286">
      <w:numFmt w:val="bullet"/>
      <w:lvlText w:val="•"/>
      <w:lvlJc w:val="left"/>
      <w:pPr>
        <w:ind w:left="624" w:hanging="147"/>
      </w:pPr>
      <w:rPr>
        <w:rFonts w:hint="default"/>
        <w:lang w:val="vi" w:eastAsia="en-US" w:bidi="ar-SA"/>
      </w:rPr>
    </w:lvl>
    <w:lvl w:ilvl="3" w:tplc="DDB86FEE">
      <w:numFmt w:val="bullet"/>
      <w:lvlText w:val="•"/>
      <w:lvlJc w:val="left"/>
      <w:pPr>
        <w:ind w:left="686" w:hanging="147"/>
      </w:pPr>
      <w:rPr>
        <w:rFonts w:hint="default"/>
        <w:lang w:val="vi" w:eastAsia="en-US" w:bidi="ar-SA"/>
      </w:rPr>
    </w:lvl>
    <w:lvl w:ilvl="4" w:tplc="6BC620F2">
      <w:numFmt w:val="bullet"/>
      <w:lvlText w:val="•"/>
      <w:lvlJc w:val="left"/>
      <w:pPr>
        <w:ind w:left="749" w:hanging="147"/>
      </w:pPr>
      <w:rPr>
        <w:rFonts w:hint="default"/>
        <w:lang w:val="vi" w:eastAsia="en-US" w:bidi="ar-SA"/>
      </w:rPr>
    </w:lvl>
    <w:lvl w:ilvl="5" w:tplc="3A26445A">
      <w:numFmt w:val="bullet"/>
      <w:lvlText w:val="•"/>
      <w:lvlJc w:val="left"/>
      <w:pPr>
        <w:ind w:left="811" w:hanging="147"/>
      </w:pPr>
      <w:rPr>
        <w:rFonts w:hint="default"/>
        <w:lang w:val="vi" w:eastAsia="en-US" w:bidi="ar-SA"/>
      </w:rPr>
    </w:lvl>
    <w:lvl w:ilvl="6" w:tplc="C08094A4">
      <w:numFmt w:val="bullet"/>
      <w:lvlText w:val="•"/>
      <w:lvlJc w:val="left"/>
      <w:pPr>
        <w:ind w:left="873" w:hanging="147"/>
      </w:pPr>
      <w:rPr>
        <w:rFonts w:hint="default"/>
        <w:lang w:val="vi" w:eastAsia="en-US" w:bidi="ar-SA"/>
      </w:rPr>
    </w:lvl>
    <w:lvl w:ilvl="7" w:tplc="EAD22E7E">
      <w:numFmt w:val="bullet"/>
      <w:lvlText w:val="•"/>
      <w:lvlJc w:val="left"/>
      <w:pPr>
        <w:ind w:left="936" w:hanging="147"/>
      </w:pPr>
      <w:rPr>
        <w:rFonts w:hint="default"/>
        <w:lang w:val="vi" w:eastAsia="en-US" w:bidi="ar-SA"/>
      </w:rPr>
    </w:lvl>
    <w:lvl w:ilvl="8" w:tplc="DDFA5C5A">
      <w:numFmt w:val="bullet"/>
      <w:lvlText w:val="•"/>
      <w:lvlJc w:val="left"/>
      <w:pPr>
        <w:ind w:left="998" w:hanging="147"/>
      </w:pPr>
      <w:rPr>
        <w:rFonts w:hint="default"/>
        <w:lang w:val="vi" w:eastAsia="en-US" w:bidi="ar-SA"/>
      </w:rPr>
    </w:lvl>
  </w:abstractNum>
  <w:abstractNum w:abstractNumId="103" w15:restartNumberingAfterBreak="0">
    <w:nsid w:val="37671661"/>
    <w:multiLevelType w:val="hybridMultilevel"/>
    <w:tmpl w:val="2C66CDDA"/>
    <w:lvl w:ilvl="0" w:tplc="5CBE8210">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4" w15:restartNumberingAfterBreak="0">
    <w:nsid w:val="3800166D"/>
    <w:multiLevelType w:val="hybridMultilevel"/>
    <w:tmpl w:val="1DD4D47A"/>
    <w:lvl w:ilvl="0" w:tplc="DF264620">
      <w:numFmt w:val="bullet"/>
      <w:lvlText w:val="○"/>
      <w:lvlJc w:val="left"/>
      <w:pPr>
        <w:ind w:left="52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9D8EC8BA">
      <w:numFmt w:val="bullet"/>
      <w:lvlText w:val="•"/>
      <w:lvlJc w:val="left"/>
      <w:pPr>
        <w:ind w:left="580" w:hanging="146"/>
      </w:pPr>
      <w:rPr>
        <w:rFonts w:hint="default"/>
        <w:lang w:val="vi" w:eastAsia="en-US" w:bidi="ar-SA"/>
      </w:rPr>
    </w:lvl>
    <w:lvl w:ilvl="2" w:tplc="05B07C78">
      <w:numFmt w:val="bullet"/>
      <w:lvlText w:val="•"/>
      <w:lvlJc w:val="left"/>
      <w:pPr>
        <w:ind w:left="640" w:hanging="146"/>
      </w:pPr>
      <w:rPr>
        <w:rFonts w:hint="default"/>
        <w:lang w:val="vi" w:eastAsia="en-US" w:bidi="ar-SA"/>
      </w:rPr>
    </w:lvl>
    <w:lvl w:ilvl="3" w:tplc="965E1DB6">
      <w:numFmt w:val="bullet"/>
      <w:lvlText w:val="•"/>
      <w:lvlJc w:val="left"/>
      <w:pPr>
        <w:ind w:left="700" w:hanging="146"/>
      </w:pPr>
      <w:rPr>
        <w:rFonts w:hint="default"/>
        <w:lang w:val="vi" w:eastAsia="en-US" w:bidi="ar-SA"/>
      </w:rPr>
    </w:lvl>
    <w:lvl w:ilvl="4" w:tplc="40EE5728">
      <w:numFmt w:val="bullet"/>
      <w:lvlText w:val="•"/>
      <w:lvlJc w:val="left"/>
      <w:pPr>
        <w:ind w:left="761" w:hanging="146"/>
      </w:pPr>
      <w:rPr>
        <w:rFonts w:hint="default"/>
        <w:lang w:val="vi" w:eastAsia="en-US" w:bidi="ar-SA"/>
      </w:rPr>
    </w:lvl>
    <w:lvl w:ilvl="5" w:tplc="F44233BA">
      <w:numFmt w:val="bullet"/>
      <w:lvlText w:val="•"/>
      <w:lvlJc w:val="left"/>
      <w:pPr>
        <w:ind w:left="821" w:hanging="146"/>
      </w:pPr>
      <w:rPr>
        <w:rFonts w:hint="default"/>
        <w:lang w:val="vi" w:eastAsia="en-US" w:bidi="ar-SA"/>
      </w:rPr>
    </w:lvl>
    <w:lvl w:ilvl="6" w:tplc="F2FC62D6">
      <w:numFmt w:val="bullet"/>
      <w:lvlText w:val="•"/>
      <w:lvlJc w:val="left"/>
      <w:pPr>
        <w:ind w:left="881" w:hanging="146"/>
      </w:pPr>
      <w:rPr>
        <w:rFonts w:hint="default"/>
        <w:lang w:val="vi" w:eastAsia="en-US" w:bidi="ar-SA"/>
      </w:rPr>
    </w:lvl>
    <w:lvl w:ilvl="7" w:tplc="3E501586">
      <w:numFmt w:val="bullet"/>
      <w:lvlText w:val="•"/>
      <w:lvlJc w:val="left"/>
      <w:pPr>
        <w:ind w:left="942" w:hanging="146"/>
      </w:pPr>
      <w:rPr>
        <w:rFonts w:hint="default"/>
        <w:lang w:val="vi" w:eastAsia="en-US" w:bidi="ar-SA"/>
      </w:rPr>
    </w:lvl>
    <w:lvl w:ilvl="8" w:tplc="1E003A22">
      <w:numFmt w:val="bullet"/>
      <w:lvlText w:val="•"/>
      <w:lvlJc w:val="left"/>
      <w:pPr>
        <w:ind w:left="1002" w:hanging="146"/>
      </w:pPr>
      <w:rPr>
        <w:rFonts w:hint="default"/>
        <w:lang w:val="vi" w:eastAsia="en-US" w:bidi="ar-SA"/>
      </w:rPr>
    </w:lvl>
  </w:abstractNum>
  <w:abstractNum w:abstractNumId="105" w15:restartNumberingAfterBreak="0">
    <w:nsid w:val="3895730C"/>
    <w:multiLevelType w:val="hybridMultilevel"/>
    <w:tmpl w:val="B2D08866"/>
    <w:lvl w:ilvl="0" w:tplc="22BE31E0">
      <w:numFmt w:val="bullet"/>
      <w:lvlText w:val=""/>
      <w:lvlJc w:val="left"/>
      <w:pPr>
        <w:ind w:left="107" w:hanging="228"/>
      </w:pPr>
      <w:rPr>
        <w:rFonts w:ascii="Symbol" w:eastAsia="Symbol" w:hAnsi="Symbol" w:cs="Symbol" w:hint="default"/>
        <w:b w:val="0"/>
        <w:bCs w:val="0"/>
        <w:i w:val="0"/>
        <w:iCs w:val="0"/>
        <w:spacing w:val="0"/>
        <w:w w:val="99"/>
        <w:sz w:val="20"/>
        <w:szCs w:val="20"/>
        <w:lang w:val="vi" w:eastAsia="en-US" w:bidi="ar-SA"/>
      </w:rPr>
    </w:lvl>
    <w:lvl w:ilvl="1" w:tplc="C6B6B26C">
      <w:numFmt w:val="bullet"/>
      <w:lvlText w:val="•"/>
      <w:lvlJc w:val="left"/>
      <w:pPr>
        <w:ind w:left="685" w:hanging="228"/>
      </w:pPr>
      <w:rPr>
        <w:rFonts w:hint="default"/>
        <w:lang w:val="vi" w:eastAsia="en-US" w:bidi="ar-SA"/>
      </w:rPr>
    </w:lvl>
    <w:lvl w:ilvl="2" w:tplc="4616284A">
      <w:numFmt w:val="bullet"/>
      <w:lvlText w:val="•"/>
      <w:lvlJc w:val="left"/>
      <w:pPr>
        <w:ind w:left="1270" w:hanging="228"/>
      </w:pPr>
      <w:rPr>
        <w:rFonts w:hint="default"/>
        <w:lang w:val="vi" w:eastAsia="en-US" w:bidi="ar-SA"/>
      </w:rPr>
    </w:lvl>
    <w:lvl w:ilvl="3" w:tplc="E4366984">
      <w:numFmt w:val="bullet"/>
      <w:lvlText w:val="•"/>
      <w:lvlJc w:val="left"/>
      <w:pPr>
        <w:ind w:left="1855" w:hanging="228"/>
      </w:pPr>
      <w:rPr>
        <w:rFonts w:hint="default"/>
        <w:lang w:val="vi" w:eastAsia="en-US" w:bidi="ar-SA"/>
      </w:rPr>
    </w:lvl>
    <w:lvl w:ilvl="4" w:tplc="8F0E7E88">
      <w:numFmt w:val="bullet"/>
      <w:lvlText w:val="•"/>
      <w:lvlJc w:val="left"/>
      <w:pPr>
        <w:ind w:left="2441" w:hanging="228"/>
      </w:pPr>
      <w:rPr>
        <w:rFonts w:hint="default"/>
        <w:lang w:val="vi" w:eastAsia="en-US" w:bidi="ar-SA"/>
      </w:rPr>
    </w:lvl>
    <w:lvl w:ilvl="5" w:tplc="B1988480">
      <w:numFmt w:val="bullet"/>
      <w:lvlText w:val="•"/>
      <w:lvlJc w:val="left"/>
      <w:pPr>
        <w:ind w:left="3026" w:hanging="228"/>
      </w:pPr>
      <w:rPr>
        <w:rFonts w:hint="default"/>
        <w:lang w:val="vi" w:eastAsia="en-US" w:bidi="ar-SA"/>
      </w:rPr>
    </w:lvl>
    <w:lvl w:ilvl="6" w:tplc="B2145182">
      <w:numFmt w:val="bullet"/>
      <w:lvlText w:val="•"/>
      <w:lvlJc w:val="left"/>
      <w:pPr>
        <w:ind w:left="3611" w:hanging="228"/>
      </w:pPr>
      <w:rPr>
        <w:rFonts w:hint="default"/>
        <w:lang w:val="vi" w:eastAsia="en-US" w:bidi="ar-SA"/>
      </w:rPr>
    </w:lvl>
    <w:lvl w:ilvl="7" w:tplc="55A0471A">
      <w:numFmt w:val="bullet"/>
      <w:lvlText w:val="•"/>
      <w:lvlJc w:val="left"/>
      <w:pPr>
        <w:ind w:left="4197" w:hanging="228"/>
      </w:pPr>
      <w:rPr>
        <w:rFonts w:hint="default"/>
        <w:lang w:val="vi" w:eastAsia="en-US" w:bidi="ar-SA"/>
      </w:rPr>
    </w:lvl>
    <w:lvl w:ilvl="8" w:tplc="378ED4E0">
      <w:numFmt w:val="bullet"/>
      <w:lvlText w:val="•"/>
      <w:lvlJc w:val="left"/>
      <w:pPr>
        <w:ind w:left="4782" w:hanging="228"/>
      </w:pPr>
      <w:rPr>
        <w:rFonts w:hint="default"/>
        <w:lang w:val="vi" w:eastAsia="en-US" w:bidi="ar-SA"/>
      </w:rPr>
    </w:lvl>
  </w:abstractNum>
  <w:abstractNum w:abstractNumId="106" w15:restartNumberingAfterBreak="0">
    <w:nsid w:val="39483E2C"/>
    <w:multiLevelType w:val="hybridMultilevel"/>
    <w:tmpl w:val="C68C9998"/>
    <w:lvl w:ilvl="0" w:tplc="D8A6D7D6">
      <w:start w:val="6"/>
      <w:numFmt w:val="lowerLetter"/>
      <w:lvlText w:val="(%1)"/>
      <w:lvlJc w:val="left"/>
      <w:pPr>
        <w:ind w:left="62" w:hanging="288"/>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D9D66450">
      <w:numFmt w:val="bullet"/>
      <w:lvlText w:val="•"/>
      <w:lvlJc w:val="left"/>
      <w:pPr>
        <w:ind w:left="608" w:hanging="288"/>
      </w:pPr>
      <w:rPr>
        <w:rFonts w:hint="default"/>
        <w:lang w:val="vi" w:eastAsia="en-US" w:bidi="ar-SA"/>
      </w:rPr>
    </w:lvl>
    <w:lvl w:ilvl="2" w:tplc="C9F44E94">
      <w:numFmt w:val="bullet"/>
      <w:lvlText w:val="•"/>
      <w:lvlJc w:val="left"/>
      <w:pPr>
        <w:ind w:left="1156" w:hanging="288"/>
      </w:pPr>
      <w:rPr>
        <w:rFonts w:hint="default"/>
        <w:lang w:val="vi" w:eastAsia="en-US" w:bidi="ar-SA"/>
      </w:rPr>
    </w:lvl>
    <w:lvl w:ilvl="3" w:tplc="EAA09D6C">
      <w:numFmt w:val="bullet"/>
      <w:lvlText w:val="•"/>
      <w:lvlJc w:val="left"/>
      <w:pPr>
        <w:ind w:left="1705" w:hanging="288"/>
      </w:pPr>
      <w:rPr>
        <w:rFonts w:hint="default"/>
        <w:lang w:val="vi" w:eastAsia="en-US" w:bidi="ar-SA"/>
      </w:rPr>
    </w:lvl>
    <w:lvl w:ilvl="4" w:tplc="E286D744">
      <w:numFmt w:val="bullet"/>
      <w:lvlText w:val="•"/>
      <w:lvlJc w:val="left"/>
      <w:pPr>
        <w:ind w:left="2253" w:hanging="288"/>
      </w:pPr>
      <w:rPr>
        <w:rFonts w:hint="default"/>
        <w:lang w:val="vi" w:eastAsia="en-US" w:bidi="ar-SA"/>
      </w:rPr>
    </w:lvl>
    <w:lvl w:ilvl="5" w:tplc="D13471B4">
      <w:numFmt w:val="bullet"/>
      <w:lvlText w:val="•"/>
      <w:lvlJc w:val="left"/>
      <w:pPr>
        <w:ind w:left="2802" w:hanging="288"/>
      </w:pPr>
      <w:rPr>
        <w:rFonts w:hint="default"/>
        <w:lang w:val="vi" w:eastAsia="en-US" w:bidi="ar-SA"/>
      </w:rPr>
    </w:lvl>
    <w:lvl w:ilvl="6" w:tplc="7E748A46">
      <w:numFmt w:val="bullet"/>
      <w:lvlText w:val="•"/>
      <w:lvlJc w:val="left"/>
      <w:pPr>
        <w:ind w:left="3350" w:hanging="288"/>
      </w:pPr>
      <w:rPr>
        <w:rFonts w:hint="default"/>
        <w:lang w:val="vi" w:eastAsia="en-US" w:bidi="ar-SA"/>
      </w:rPr>
    </w:lvl>
    <w:lvl w:ilvl="7" w:tplc="08D8A2D8">
      <w:numFmt w:val="bullet"/>
      <w:lvlText w:val="•"/>
      <w:lvlJc w:val="left"/>
      <w:pPr>
        <w:ind w:left="3898" w:hanging="288"/>
      </w:pPr>
      <w:rPr>
        <w:rFonts w:hint="default"/>
        <w:lang w:val="vi" w:eastAsia="en-US" w:bidi="ar-SA"/>
      </w:rPr>
    </w:lvl>
    <w:lvl w:ilvl="8" w:tplc="AB240E82">
      <w:numFmt w:val="bullet"/>
      <w:lvlText w:val="•"/>
      <w:lvlJc w:val="left"/>
      <w:pPr>
        <w:ind w:left="4447" w:hanging="288"/>
      </w:pPr>
      <w:rPr>
        <w:rFonts w:hint="default"/>
        <w:lang w:val="vi" w:eastAsia="en-US" w:bidi="ar-SA"/>
      </w:rPr>
    </w:lvl>
  </w:abstractNum>
  <w:abstractNum w:abstractNumId="107" w15:restartNumberingAfterBreak="0">
    <w:nsid w:val="39860A19"/>
    <w:multiLevelType w:val="hybridMultilevel"/>
    <w:tmpl w:val="156886AA"/>
    <w:lvl w:ilvl="0" w:tplc="A66042CE">
      <w:start w:val="1"/>
      <w:numFmt w:val="decimal"/>
      <w:lvlText w:val="%1."/>
      <w:lvlJc w:val="left"/>
      <w:pPr>
        <w:ind w:left="2129" w:hanging="286"/>
        <w:jc w:val="left"/>
      </w:pPr>
      <w:rPr>
        <w:rFonts w:hint="default"/>
        <w:spacing w:val="0"/>
        <w:w w:val="99"/>
        <w:lang w:val="vi" w:eastAsia="en-US" w:bidi="ar-SA"/>
      </w:rPr>
    </w:lvl>
    <w:lvl w:ilvl="1" w:tplc="3408A77C">
      <w:numFmt w:val="bullet"/>
      <w:lvlText w:val="•"/>
      <w:lvlJc w:val="left"/>
      <w:pPr>
        <w:ind w:left="3478" w:hanging="286"/>
      </w:pPr>
      <w:rPr>
        <w:rFonts w:hint="default"/>
        <w:lang w:val="vi" w:eastAsia="en-US" w:bidi="ar-SA"/>
      </w:rPr>
    </w:lvl>
    <w:lvl w:ilvl="2" w:tplc="BD3E6410">
      <w:numFmt w:val="bullet"/>
      <w:lvlText w:val="•"/>
      <w:lvlJc w:val="left"/>
      <w:pPr>
        <w:ind w:left="4837" w:hanging="286"/>
      </w:pPr>
      <w:rPr>
        <w:rFonts w:hint="default"/>
        <w:lang w:val="vi" w:eastAsia="en-US" w:bidi="ar-SA"/>
      </w:rPr>
    </w:lvl>
    <w:lvl w:ilvl="3" w:tplc="32568A32">
      <w:numFmt w:val="bullet"/>
      <w:lvlText w:val="•"/>
      <w:lvlJc w:val="left"/>
      <w:pPr>
        <w:ind w:left="6196" w:hanging="286"/>
      </w:pPr>
      <w:rPr>
        <w:rFonts w:hint="default"/>
        <w:lang w:val="vi" w:eastAsia="en-US" w:bidi="ar-SA"/>
      </w:rPr>
    </w:lvl>
    <w:lvl w:ilvl="4" w:tplc="47F04554">
      <w:numFmt w:val="bullet"/>
      <w:lvlText w:val="•"/>
      <w:lvlJc w:val="left"/>
      <w:pPr>
        <w:ind w:left="7555" w:hanging="286"/>
      </w:pPr>
      <w:rPr>
        <w:rFonts w:hint="default"/>
        <w:lang w:val="vi" w:eastAsia="en-US" w:bidi="ar-SA"/>
      </w:rPr>
    </w:lvl>
    <w:lvl w:ilvl="5" w:tplc="F28CA90C">
      <w:numFmt w:val="bullet"/>
      <w:lvlText w:val="•"/>
      <w:lvlJc w:val="left"/>
      <w:pPr>
        <w:ind w:left="8914" w:hanging="286"/>
      </w:pPr>
      <w:rPr>
        <w:rFonts w:hint="default"/>
        <w:lang w:val="vi" w:eastAsia="en-US" w:bidi="ar-SA"/>
      </w:rPr>
    </w:lvl>
    <w:lvl w:ilvl="6" w:tplc="A8AC4EF2">
      <w:numFmt w:val="bullet"/>
      <w:lvlText w:val="•"/>
      <w:lvlJc w:val="left"/>
      <w:pPr>
        <w:ind w:left="10273" w:hanging="286"/>
      </w:pPr>
      <w:rPr>
        <w:rFonts w:hint="default"/>
        <w:lang w:val="vi" w:eastAsia="en-US" w:bidi="ar-SA"/>
      </w:rPr>
    </w:lvl>
    <w:lvl w:ilvl="7" w:tplc="211ECFEA">
      <w:numFmt w:val="bullet"/>
      <w:lvlText w:val="•"/>
      <w:lvlJc w:val="left"/>
      <w:pPr>
        <w:ind w:left="11632" w:hanging="286"/>
      </w:pPr>
      <w:rPr>
        <w:rFonts w:hint="default"/>
        <w:lang w:val="vi" w:eastAsia="en-US" w:bidi="ar-SA"/>
      </w:rPr>
    </w:lvl>
    <w:lvl w:ilvl="8" w:tplc="D0FCE582">
      <w:numFmt w:val="bullet"/>
      <w:lvlText w:val="•"/>
      <w:lvlJc w:val="left"/>
      <w:pPr>
        <w:ind w:left="12991" w:hanging="286"/>
      </w:pPr>
      <w:rPr>
        <w:rFonts w:hint="default"/>
        <w:lang w:val="vi" w:eastAsia="en-US" w:bidi="ar-SA"/>
      </w:rPr>
    </w:lvl>
  </w:abstractNum>
  <w:abstractNum w:abstractNumId="108" w15:restartNumberingAfterBreak="0">
    <w:nsid w:val="39B92D6A"/>
    <w:multiLevelType w:val="hybridMultilevel"/>
    <w:tmpl w:val="DB0C1902"/>
    <w:lvl w:ilvl="0" w:tplc="E94EFF62">
      <w:start w:val="1"/>
      <w:numFmt w:val="decimal"/>
      <w:lvlText w:val="%1."/>
      <w:lvlJc w:val="left"/>
      <w:pPr>
        <w:ind w:left="267" w:hanging="181"/>
        <w:jc w:val="left"/>
      </w:pPr>
      <w:rPr>
        <w:rFonts w:ascii="Times New Roman" w:eastAsia="Times New Roman" w:hAnsi="Times New Roman" w:cs="Times New Roman" w:hint="default"/>
        <w:b/>
        <w:bCs/>
        <w:i w:val="0"/>
        <w:iCs w:val="0"/>
        <w:spacing w:val="0"/>
        <w:w w:val="96"/>
        <w:sz w:val="22"/>
        <w:szCs w:val="22"/>
        <w:lang w:val="vi" w:eastAsia="en-US" w:bidi="ar-SA"/>
      </w:rPr>
    </w:lvl>
    <w:lvl w:ilvl="1" w:tplc="16949F38">
      <w:numFmt w:val="bullet"/>
      <w:lvlText w:val="-"/>
      <w:lvlJc w:val="left"/>
      <w:pPr>
        <w:ind w:left="107" w:hanging="334"/>
      </w:pPr>
      <w:rPr>
        <w:rFonts w:ascii="Times New Roman" w:eastAsia="Times New Roman" w:hAnsi="Times New Roman" w:cs="Times New Roman" w:hint="default"/>
        <w:b w:val="0"/>
        <w:bCs w:val="0"/>
        <w:i w:val="0"/>
        <w:iCs w:val="0"/>
        <w:spacing w:val="0"/>
        <w:w w:val="99"/>
        <w:sz w:val="20"/>
        <w:szCs w:val="20"/>
        <w:lang w:val="vi" w:eastAsia="en-US" w:bidi="ar-SA"/>
      </w:rPr>
    </w:lvl>
    <w:lvl w:ilvl="2" w:tplc="B648613E">
      <w:numFmt w:val="bullet"/>
      <w:lvlText w:val="•"/>
      <w:lvlJc w:val="left"/>
      <w:pPr>
        <w:ind w:left="892" w:hanging="334"/>
      </w:pPr>
      <w:rPr>
        <w:rFonts w:hint="default"/>
        <w:lang w:val="vi" w:eastAsia="en-US" w:bidi="ar-SA"/>
      </w:rPr>
    </w:lvl>
    <w:lvl w:ilvl="3" w:tplc="059A45FE">
      <w:numFmt w:val="bullet"/>
      <w:lvlText w:val="•"/>
      <w:lvlJc w:val="left"/>
      <w:pPr>
        <w:ind w:left="1525" w:hanging="334"/>
      </w:pPr>
      <w:rPr>
        <w:rFonts w:hint="default"/>
        <w:lang w:val="vi" w:eastAsia="en-US" w:bidi="ar-SA"/>
      </w:rPr>
    </w:lvl>
    <w:lvl w:ilvl="4" w:tplc="9E7A41CA">
      <w:numFmt w:val="bullet"/>
      <w:lvlText w:val="•"/>
      <w:lvlJc w:val="left"/>
      <w:pPr>
        <w:ind w:left="2157" w:hanging="334"/>
      </w:pPr>
      <w:rPr>
        <w:rFonts w:hint="default"/>
        <w:lang w:val="vi" w:eastAsia="en-US" w:bidi="ar-SA"/>
      </w:rPr>
    </w:lvl>
    <w:lvl w:ilvl="5" w:tplc="60E6D982">
      <w:numFmt w:val="bullet"/>
      <w:lvlText w:val="•"/>
      <w:lvlJc w:val="left"/>
      <w:pPr>
        <w:ind w:left="2790" w:hanging="334"/>
      </w:pPr>
      <w:rPr>
        <w:rFonts w:hint="default"/>
        <w:lang w:val="vi" w:eastAsia="en-US" w:bidi="ar-SA"/>
      </w:rPr>
    </w:lvl>
    <w:lvl w:ilvl="6" w:tplc="DF008A00">
      <w:numFmt w:val="bullet"/>
      <w:lvlText w:val="•"/>
      <w:lvlJc w:val="left"/>
      <w:pPr>
        <w:ind w:left="3422" w:hanging="334"/>
      </w:pPr>
      <w:rPr>
        <w:rFonts w:hint="default"/>
        <w:lang w:val="vi" w:eastAsia="en-US" w:bidi="ar-SA"/>
      </w:rPr>
    </w:lvl>
    <w:lvl w:ilvl="7" w:tplc="A48AC20A">
      <w:numFmt w:val="bullet"/>
      <w:lvlText w:val="•"/>
      <w:lvlJc w:val="left"/>
      <w:pPr>
        <w:ind w:left="4055" w:hanging="334"/>
      </w:pPr>
      <w:rPr>
        <w:rFonts w:hint="default"/>
        <w:lang w:val="vi" w:eastAsia="en-US" w:bidi="ar-SA"/>
      </w:rPr>
    </w:lvl>
    <w:lvl w:ilvl="8" w:tplc="81621CB8">
      <w:numFmt w:val="bullet"/>
      <w:lvlText w:val="•"/>
      <w:lvlJc w:val="left"/>
      <w:pPr>
        <w:ind w:left="4687" w:hanging="334"/>
      </w:pPr>
      <w:rPr>
        <w:rFonts w:hint="default"/>
        <w:lang w:val="vi" w:eastAsia="en-US" w:bidi="ar-SA"/>
      </w:rPr>
    </w:lvl>
  </w:abstractNum>
  <w:abstractNum w:abstractNumId="109" w15:restartNumberingAfterBreak="0">
    <w:nsid w:val="39CC1534"/>
    <w:multiLevelType w:val="hybridMultilevel"/>
    <w:tmpl w:val="1CA89E72"/>
    <w:lvl w:ilvl="0" w:tplc="275E8B42">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045A6DCE">
      <w:numFmt w:val="bullet"/>
      <w:lvlText w:val="•"/>
      <w:lvlJc w:val="left"/>
      <w:pPr>
        <w:ind w:left="562" w:hanging="147"/>
      </w:pPr>
      <w:rPr>
        <w:rFonts w:hint="default"/>
        <w:lang w:val="vi" w:eastAsia="en-US" w:bidi="ar-SA"/>
      </w:rPr>
    </w:lvl>
    <w:lvl w:ilvl="2" w:tplc="FA8EA19A">
      <w:numFmt w:val="bullet"/>
      <w:lvlText w:val="•"/>
      <w:lvlJc w:val="left"/>
      <w:pPr>
        <w:ind w:left="624" w:hanging="147"/>
      </w:pPr>
      <w:rPr>
        <w:rFonts w:hint="default"/>
        <w:lang w:val="vi" w:eastAsia="en-US" w:bidi="ar-SA"/>
      </w:rPr>
    </w:lvl>
    <w:lvl w:ilvl="3" w:tplc="325E8A72">
      <w:numFmt w:val="bullet"/>
      <w:lvlText w:val="•"/>
      <w:lvlJc w:val="left"/>
      <w:pPr>
        <w:ind w:left="686" w:hanging="147"/>
      </w:pPr>
      <w:rPr>
        <w:rFonts w:hint="default"/>
        <w:lang w:val="vi" w:eastAsia="en-US" w:bidi="ar-SA"/>
      </w:rPr>
    </w:lvl>
    <w:lvl w:ilvl="4" w:tplc="C6902E4E">
      <w:numFmt w:val="bullet"/>
      <w:lvlText w:val="•"/>
      <w:lvlJc w:val="left"/>
      <w:pPr>
        <w:ind w:left="749" w:hanging="147"/>
      </w:pPr>
      <w:rPr>
        <w:rFonts w:hint="default"/>
        <w:lang w:val="vi" w:eastAsia="en-US" w:bidi="ar-SA"/>
      </w:rPr>
    </w:lvl>
    <w:lvl w:ilvl="5" w:tplc="DB0CF5F4">
      <w:numFmt w:val="bullet"/>
      <w:lvlText w:val="•"/>
      <w:lvlJc w:val="left"/>
      <w:pPr>
        <w:ind w:left="811" w:hanging="147"/>
      </w:pPr>
      <w:rPr>
        <w:rFonts w:hint="default"/>
        <w:lang w:val="vi" w:eastAsia="en-US" w:bidi="ar-SA"/>
      </w:rPr>
    </w:lvl>
    <w:lvl w:ilvl="6" w:tplc="4C200020">
      <w:numFmt w:val="bullet"/>
      <w:lvlText w:val="•"/>
      <w:lvlJc w:val="left"/>
      <w:pPr>
        <w:ind w:left="873" w:hanging="147"/>
      </w:pPr>
      <w:rPr>
        <w:rFonts w:hint="default"/>
        <w:lang w:val="vi" w:eastAsia="en-US" w:bidi="ar-SA"/>
      </w:rPr>
    </w:lvl>
    <w:lvl w:ilvl="7" w:tplc="211A3E9A">
      <w:numFmt w:val="bullet"/>
      <w:lvlText w:val="•"/>
      <w:lvlJc w:val="left"/>
      <w:pPr>
        <w:ind w:left="936" w:hanging="147"/>
      </w:pPr>
      <w:rPr>
        <w:rFonts w:hint="default"/>
        <w:lang w:val="vi" w:eastAsia="en-US" w:bidi="ar-SA"/>
      </w:rPr>
    </w:lvl>
    <w:lvl w:ilvl="8" w:tplc="E5E04D02">
      <w:numFmt w:val="bullet"/>
      <w:lvlText w:val="•"/>
      <w:lvlJc w:val="left"/>
      <w:pPr>
        <w:ind w:left="998" w:hanging="147"/>
      </w:pPr>
      <w:rPr>
        <w:rFonts w:hint="default"/>
        <w:lang w:val="vi" w:eastAsia="en-US" w:bidi="ar-SA"/>
      </w:rPr>
    </w:lvl>
  </w:abstractNum>
  <w:abstractNum w:abstractNumId="110" w15:restartNumberingAfterBreak="0">
    <w:nsid w:val="3ABE5D82"/>
    <w:multiLevelType w:val="hybridMultilevel"/>
    <w:tmpl w:val="18A61080"/>
    <w:lvl w:ilvl="0" w:tplc="7D5469E4">
      <w:numFmt w:val="bullet"/>
      <w:lvlText w:val="-"/>
      <w:lvlJc w:val="left"/>
      <w:pPr>
        <w:ind w:left="107" w:hanging="264"/>
      </w:pPr>
      <w:rPr>
        <w:rFonts w:ascii="Times New Roman" w:eastAsia="Times New Roman" w:hAnsi="Times New Roman" w:cs="Times New Roman" w:hint="default"/>
        <w:b w:val="0"/>
        <w:bCs w:val="0"/>
        <w:i w:val="0"/>
        <w:iCs w:val="0"/>
        <w:spacing w:val="0"/>
        <w:w w:val="100"/>
        <w:sz w:val="24"/>
        <w:szCs w:val="24"/>
        <w:lang w:val="vi" w:eastAsia="en-US" w:bidi="ar-SA"/>
      </w:rPr>
    </w:lvl>
    <w:lvl w:ilvl="1" w:tplc="CAB4CF52">
      <w:numFmt w:val="bullet"/>
      <w:lvlText w:val="•"/>
      <w:lvlJc w:val="left"/>
      <w:pPr>
        <w:ind w:left="685" w:hanging="264"/>
      </w:pPr>
      <w:rPr>
        <w:rFonts w:hint="default"/>
        <w:lang w:val="vi" w:eastAsia="en-US" w:bidi="ar-SA"/>
      </w:rPr>
    </w:lvl>
    <w:lvl w:ilvl="2" w:tplc="3BD60D8C">
      <w:numFmt w:val="bullet"/>
      <w:lvlText w:val="•"/>
      <w:lvlJc w:val="left"/>
      <w:pPr>
        <w:ind w:left="1270" w:hanging="264"/>
      </w:pPr>
      <w:rPr>
        <w:rFonts w:hint="default"/>
        <w:lang w:val="vi" w:eastAsia="en-US" w:bidi="ar-SA"/>
      </w:rPr>
    </w:lvl>
    <w:lvl w:ilvl="3" w:tplc="321CCD3E">
      <w:numFmt w:val="bullet"/>
      <w:lvlText w:val="•"/>
      <w:lvlJc w:val="left"/>
      <w:pPr>
        <w:ind w:left="1855" w:hanging="264"/>
      </w:pPr>
      <w:rPr>
        <w:rFonts w:hint="default"/>
        <w:lang w:val="vi" w:eastAsia="en-US" w:bidi="ar-SA"/>
      </w:rPr>
    </w:lvl>
    <w:lvl w:ilvl="4" w:tplc="7D887058">
      <w:numFmt w:val="bullet"/>
      <w:lvlText w:val="•"/>
      <w:lvlJc w:val="left"/>
      <w:pPr>
        <w:ind w:left="2441" w:hanging="264"/>
      </w:pPr>
      <w:rPr>
        <w:rFonts w:hint="default"/>
        <w:lang w:val="vi" w:eastAsia="en-US" w:bidi="ar-SA"/>
      </w:rPr>
    </w:lvl>
    <w:lvl w:ilvl="5" w:tplc="6DAE4D42">
      <w:numFmt w:val="bullet"/>
      <w:lvlText w:val="•"/>
      <w:lvlJc w:val="left"/>
      <w:pPr>
        <w:ind w:left="3026" w:hanging="264"/>
      </w:pPr>
      <w:rPr>
        <w:rFonts w:hint="default"/>
        <w:lang w:val="vi" w:eastAsia="en-US" w:bidi="ar-SA"/>
      </w:rPr>
    </w:lvl>
    <w:lvl w:ilvl="6" w:tplc="316C77CA">
      <w:numFmt w:val="bullet"/>
      <w:lvlText w:val="•"/>
      <w:lvlJc w:val="left"/>
      <w:pPr>
        <w:ind w:left="3611" w:hanging="264"/>
      </w:pPr>
      <w:rPr>
        <w:rFonts w:hint="default"/>
        <w:lang w:val="vi" w:eastAsia="en-US" w:bidi="ar-SA"/>
      </w:rPr>
    </w:lvl>
    <w:lvl w:ilvl="7" w:tplc="DF7E8B68">
      <w:numFmt w:val="bullet"/>
      <w:lvlText w:val="•"/>
      <w:lvlJc w:val="left"/>
      <w:pPr>
        <w:ind w:left="4197" w:hanging="264"/>
      </w:pPr>
      <w:rPr>
        <w:rFonts w:hint="default"/>
        <w:lang w:val="vi" w:eastAsia="en-US" w:bidi="ar-SA"/>
      </w:rPr>
    </w:lvl>
    <w:lvl w:ilvl="8" w:tplc="B1101EDE">
      <w:numFmt w:val="bullet"/>
      <w:lvlText w:val="•"/>
      <w:lvlJc w:val="left"/>
      <w:pPr>
        <w:ind w:left="4782" w:hanging="264"/>
      </w:pPr>
      <w:rPr>
        <w:rFonts w:hint="default"/>
        <w:lang w:val="vi" w:eastAsia="en-US" w:bidi="ar-SA"/>
      </w:rPr>
    </w:lvl>
  </w:abstractNum>
  <w:abstractNum w:abstractNumId="111" w15:restartNumberingAfterBreak="0">
    <w:nsid w:val="3AC84F53"/>
    <w:multiLevelType w:val="hybridMultilevel"/>
    <w:tmpl w:val="BE1E24E8"/>
    <w:lvl w:ilvl="0" w:tplc="356A9E0E">
      <w:start w:val="1"/>
      <w:numFmt w:val="lowerLetter"/>
      <w:lvlText w:val="(%1)"/>
      <w:lvlJc w:val="left"/>
      <w:pPr>
        <w:ind w:left="107" w:hanging="329"/>
        <w:jc w:val="left"/>
      </w:pPr>
      <w:rPr>
        <w:rFonts w:ascii="Times New Roman" w:eastAsia="Times New Roman" w:hAnsi="Times New Roman" w:cs="Times New Roman" w:hint="default"/>
        <w:b w:val="0"/>
        <w:bCs w:val="0"/>
        <w:i w:val="0"/>
        <w:iCs w:val="0"/>
        <w:color w:val="3C3C3C"/>
        <w:spacing w:val="-2"/>
        <w:w w:val="100"/>
        <w:sz w:val="24"/>
        <w:szCs w:val="24"/>
        <w:lang w:val="vi" w:eastAsia="en-US" w:bidi="ar-SA"/>
      </w:rPr>
    </w:lvl>
    <w:lvl w:ilvl="1" w:tplc="1EB678C6">
      <w:numFmt w:val="bullet"/>
      <w:lvlText w:val="•"/>
      <w:lvlJc w:val="left"/>
      <w:pPr>
        <w:ind w:left="685" w:hanging="329"/>
      </w:pPr>
      <w:rPr>
        <w:rFonts w:hint="default"/>
        <w:lang w:val="vi" w:eastAsia="en-US" w:bidi="ar-SA"/>
      </w:rPr>
    </w:lvl>
    <w:lvl w:ilvl="2" w:tplc="D6FAF6CE">
      <w:numFmt w:val="bullet"/>
      <w:lvlText w:val="•"/>
      <w:lvlJc w:val="left"/>
      <w:pPr>
        <w:ind w:left="1270" w:hanging="329"/>
      </w:pPr>
      <w:rPr>
        <w:rFonts w:hint="default"/>
        <w:lang w:val="vi" w:eastAsia="en-US" w:bidi="ar-SA"/>
      </w:rPr>
    </w:lvl>
    <w:lvl w:ilvl="3" w:tplc="CD0E45FA">
      <w:numFmt w:val="bullet"/>
      <w:lvlText w:val="•"/>
      <w:lvlJc w:val="left"/>
      <w:pPr>
        <w:ind w:left="1855" w:hanging="329"/>
      </w:pPr>
      <w:rPr>
        <w:rFonts w:hint="default"/>
        <w:lang w:val="vi" w:eastAsia="en-US" w:bidi="ar-SA"/>
      </w:rPr>
    </w:lvl>
    <w:lvl w:ilvl="4" w:tplc="0512F412">
      <w:numFmt w:val="bullet"/>
      <w:lvlText w:val="•"/>
      <w:lvlJc w:val="left"/>
      <w:pPr>
        <w:ind w:left="2441" w:hanging="329"/>
      </w:pPr>
      <w:rPr>
        <w:rFonts w:hint="default"/>
        <w:lang w:val="vi" w:eastAsia="en-US" w:bidi="ar-SA"/>
      </w:rPr>
    </w:lvl>
    <w:lvl w:ilvl="5" w:tplc="EF24DBBA">
      <w:numFmt w:val="bullet"/>
      <w:lvlText w:val="•"/>
      <w:lvlJc w:val="left"/>
      <w:pPr>
        <w:ind w:left="3026" w:hanging="329"/>
      </w:pPr>
      <w:rPr>
        <w:rFonts w:hint="default"/>
        <w:lang w:val="vi" w:eastAsia="en-US" w:bidi="ar-SA"/>
      </w:rPr>
    </w:lvl>
    <w:lvl w:ilvl="6" w:tplc="05B2DBFA">
      <w:numFmt w:val="bullet"/>
      <w:lvlText w:val="•"/>
      <w:lvlJc w:val="left"/>
      <w:pPr>
        <w:ind w:left="3611" w:hanging="329"/>
      </w:pPr>
      <w:rPr>
        <w:rFonts w:hint="default"/>
        <w:lang w:val="vi" w:eastAsia="en-US" w:bidi="ar-SA"/>
      </w:rPr>
    </w:lvl>
    <w:lvl w:ilvl="7" w:tplc="8E363554">
      <w:numFmt w:val="bullet"/>
      <w:lvlText w:val="•"/>
      <w:lvlJc w:val="left"/>
      <w:pPr>
        <w:ind w:left="4197" w:hanging="329"/>
      </w:pPr>
      <w:rPr>
        <w:rFonts w:hint="default"/>
        <w:lang w:val="vi" w:eastAsia="en-US" w:bidi="ar-SA"/>
      </w:rPr>
    </w:lvl>
    <w:lvl w:ilvl="8" w:tplc="3A60000C">
      <w:numFmt w:val="bullet"/>
      <w:lvlText w:val="•"/>
      <w:lvlJc w:val="left"/>
      <w:pPr>
        <w:ind w:left="4782" w:hanging="329"/>
      </w:pPr>
      <w:rPr>
        <w:rFonts w:hint="default"/>
        <w:lang w:val="vi" w:eastAsia="en-US" w:bidi="ar-SA"/>
      </w:rPr>
    </w:lvl>
  </w:abstractNum>
  <w:abstractNum w:abstractNumId="112" w15:restartNumberingAfterBreak="0">
    <w:nsid w:val="3B6371D6"/>
    <w:multiLevelType w:val="hybridMultilevel"/>
    <w:tmpl w:val="CE4CE90A"/>
    <w:lvl w:ilvl="0" w:tplc="A5B8F114">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2D64CD1E">
      <w:numFmt w:val="bullet"/>
      <w:lvlText w:val="•"/>
      <w:lvlJc w:val="left"/>
      <w:pPr>
        <w:ind w:left="422" w:hanging="147"/>
      </w:pPr>
      <w:rPr>
        <w:rFonts w:hint="default"/>
        <w:lang w:val="vi" w:eastAsia="en-US" w:bidi="ar-SA"/>
      </w:rPr>
    </w:lvl>
    <w:lvl w:ilvl="2" w:tplc="95A2CCF8">
      <w:numFmt w:val="bullet"/>
      <w:lvlText w:val="•"/>
      <w:lvlJc w:val="left"/>
      <w:pPr>
        <w:ind w:left="484" w:hanging="147"/>
      </w:pPr>
      <w:rPr>
        <w:rFonts w:hint="default"/>
        <w:lang w:val="vi" w:eastAsia="en-US" w:bidi="ar-SA"/>
      </w:rPr>
    </w:lvl>
    <w:lvl w:ilvl="3" w:tplc="E3EEC9D2">
      <w:numFmt w:val="bullet"/>
      <w:lvlText w:val="•"/>
      <w:lvlJc w:val="left"/>
      <w:pPr>
        <w:ind w:left="546" w:hanging="147"/>
      </w:pPr>
      <w:rPr>
        <w:rFonts w:hint="default"/>
        <w:lang w:val="vi" w:eastAsia="en-US" w:bidi="ar-SA"/>
      </w:rPr>
    </w:lvl>
    <w:lvl w:ilvl="4" w:tplc="0BBEF68C">
      <w:numFmt w:val="bullet"/>
      <w:lvlText w:val="•"/>
      <w:lvlJc w:val="left"/>
      <w:pPr>
        <w:ind w:left="608" w:hanging="147"/>
      </w:pPr>
      <w:rPr>
        <w:rFonts w:hint="default"/>
        <w:lang w:val="vi" w:eastAsia="en-US" w:bidi="ar-SA"/>
      </w:rPr>
    </w:lvl>
    <w:lvl w:ilvl="5" w:tplc="EB362E10">
      <w:numFmt w:val="bullet"/>
      <w:lvlText w:val="•"/>
      <w:lvlJc w:val="left"/>
      <w:pPr>
        <w:ind w:left="671" w:hanging="147"/>
      </w:pPr>
      <w:rPr>
        <w:rFonts w:hint="default"/>
        <w:lang w:val="vi" w:eastAsia="en-US" w:bidi="ar-SA"/>
      </w:rPr>
    </w:lvl>
    <w:lvl w:ilvl="6" w:tplc="70A866FC">
      <w:numFmt w:val="bullet"/>
      <w:lvlText w:val="•"/>
      <w:lvlJc w:val="left"/>
      <w:pPr>
        <w:ind w:left="733" w:hanging="147"/>
      </w:pPr>
      <w:rPr>
        <w:rFonts w:hint="default"/>
        <w:lang w:val="vi" w:eastAsia="en-US" w:bidi="ar-SA"/>
      </w:rPr>
    </w:lvl>
    <w:lvl w:ilvl="7" w:tplc="628C3166">
      <w:numFmt w:val="bullet"/>
      <w:lvlText w:val="•"/>
      <w:lvlJc w:val="left"/>
      <w:pPr>
        <w:ind w:left="795" w:hanging="147"/>
      </w:pPr>
      <w:rPr>
        <w:rFonts w:hint="default"/>
        <w:lang w:val="vi" w:eastAsia="en-US" w:bidi="ar-SA"/>
      </w:rPr>
    </w:lvl>
    <w:lvl w:ilvl="8" w:tplc="673ABBE6">
      <w:numFmt w:val="bullet"/>
      <w:lvlText w:val="•"/>
      <w:lvlJc w:val="left"/>
      <w:pPr>
        <w:ind w:left="857" w:hanging="147"/>
      </w:pPr>
      <w:rPr>
        <w:rFonts w:hint="default"/>
        <w:lang w:val="vi" w:eastAsia="en-US" w:bidi="ar-SA"/>
      </w:rPr>
    </w:lvl>
  </w:abstractNum>
  <w:abstractNum w:abstractNumId="113" w15:restartNumberingAfterBreak="0">
    <w:nsid w:val="3B7232AF"/>
    <w:multiLevelType w:val="hybridMultilevel"/>
    <w:tmpl w:val="3780751E"/>
    <w:lvl w:ilvl="0" w:tplc="8AFA16AA">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B55E5A44">
      <w:numFmt w:val="bullet"/>
      <w:lvlText w:val="•"/>
      <w:lvlJc w:val="left"/>
      <w:pPr>
        <w:ind w:left="508" w:hanging="146"/>
      </w:pPr>
      <w:rPr>
        <w:rFonts w:hint="default"/>
        <w:lang w:val="vi" w:eastAsia="en-US" w:bidi="ar-SA"/>
      </w:rPr>
    </w:lvl>
    <w:lvl w:ilvl="2" w:tplc="4E6AA202">
      <w:numFmt w:val="bullet"/>
      <w:lvlText w:val="•"/>
      <w:lvlJc w:val="left"/>
      <w:pPr>
        <w:ind w:left="576" w:hanging="146"/>
      </w:pPr>
      <w:rPr>
        <w:rFonts w:hint="default"/>
        <w:lang w:val="vi" w:eastAsia="en-US" w:bidi="ar-SA"/>
      </w:rPr>
    </w:lvl>
    <w:lvl w:ilvl="3" w:tplc="A3EAF634">
      <w:numFmt w:val="bullet"/>
      <w:lvlText w:val="•"/>
      <w:lvlJc w:val="left"/>
      <w:pPr>
        <w:ind w:left="644" w:hanging="146"/>
      </w:pPr>
      <w:rPr>
        <w:rFonts w:hint="default"/>
        <w:lang w:val="vi" w:eastAsia="en-US" w:bidi="ar-SA"/>
      </w:rPr>
    </w:lvl>
    <w:lvl w:ilvl="4" w:tplc="B1D4B18C">
      <w:numFmt w:val="bullet"/>
      <w:lvlText w:val="•"/>
      <w:lvlJc w:val="left"/>
      <w:pPr>
        <w:ind w:left="713" w:hanging="146"/>
      </w:pPr>
      <w:rPr>
        <w:rFonts w:hint="default"/>
        <w:lang w:val="vi" w:eastAsia="en-US" w:bidi="ar-SA"/>
      </w:rPr>
    </w:lvl>
    <w:lvl w:ilvl="5" w:tplc="DEDAF0E2">
      <w:numFmt w:val="bullet"/>
      <w:lvlText w:val="•"/>
      <w:lvlJc w:val="left"/>
      <w:pPr>
        <w:ind w:left="781" w:hanging="146"/>
      </w:pPr>
      <w:rPr>
        <w:rFonts w:hint="default"/>
        <w:lang w:val="vi" w:eastAsia="en-US" w:bidi="ar-SA"/>
      </w:rPr>
    </w:lvl>
    <w:lvl w:ilvl="6" w:tplc="A95CD86C">
      <w:numFmt w:val="bullet"/>
      <w:lvlText w:val="•"/>
      <w:lvlJc w:val="left"/>
      <w:pPr>
        <w:ind w:left="849" w:hanging="146"/>
      </w:pPr>
      <w:rPr>
        <w:rFonts w:hint="default"/>
        <w:lang w:val="vi" w:eastAsia="en-US" w:bidi="ar-SA"/>
      </w:rPr>
    </w:lvl>
    <w:lvl w:ilvl="7" w:tplc="427C20F8">
      <w:numFmt w:val="bullet"/>
      <w:lvlText w:val="•"/>
      <w:lvlJc w:val="left"/>
      <w:pPr>
        <w:ind w:left="918" w:hanging="146"/>
      </w:pPr>
      <w:rPr>
        <w:rFonts w:hint="default"/>
        <w:lang w:val="vi" w:eastAsia="en-US" w:bidi="ar-SA"/>
      </w:rPr>
    </w:lvl>
    <w:lvl w:ilvl="8" w:tplc="36C8E0D8">
      <w:numFmt w:val="bullet"/>
      <w:lvlText w:val="•"/>
      <w:lvlJc w:val="left"/>
      <w:pPr>
        <w:ind w:left="986" w:hanging="146"/>
      </w:pPr>
      <w:rPr>
        <w:rFonts w:hint="default"/>
        <w:lang w:val="vi" w:eastAsia="en-US" w:bidi="ar-SA"/>
      </w:rPr>
    </w:lvl>
  </w:abstractNum>
  <w:abstractNum w:abstractNumId="114" w15:restartNumberingAfterBreak="0">
    <w:nsid w:val="3BAC7DB0"/>
    <w:multiLevelType w:val="hybridMultilevel"/>
    <w:tmpl w:val="35D0E4CC"/>
    <w:lvl w:ilvl="0" w:tplc="53AEA5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BE86D79"/>
    <w:multiLevelType w:val="hybridMultilevel"/>
    <w:tmpl w:val="061A75C8"/>
    <w:lvl w:ilvl="0" w:tplc="F606FC70">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DB2CC482">
      <w:numFmt w:val="bullet"/>
      <w:lvlText w:val="•"/>
      <w:lvlJc w:val="left"/>
      <w:pPr>
        <w:ind w:left="562" w:hanging="147"/>
      </w:pPr>
      <w:rPr>
        <w:rFonts w:hint="default"/>
        <w:lang w:val="vi" w:eastAsia="en-US" w:bidi="ar-SA"/>
      </w:rPr>
    </w:lvl>
    <w:lvl w:ilvl="2" w:tplc="33A25A4E">
      <w:numFmt w:val="bullet"/>
      <w:lvlText w:val="•"/>
      <w:lvlJc w:val="left"/>
      <w:pPr>
        <w:ind w:left="624" w:hanging="147"/>
      </w:pPr>
      <w:rPr>
        <w:rFonts w:hint="default"/>
        <w:lang w:val="vi" w:eastAsia="en-US" w:bidi="ar-SA"/>
      </w:rPr>
    </w:lvl>
    <w:lvl w:ilvl="3" w:tplc="C0449366">
      <w:numFmt w:val="bullet"/>
      <w:lvlText w:val="•"/>
      <w:lvlJc w:val="left"/>
      <w:pPr>
        <w:ind w:left="686" w:hanging="147"/>
      </w:pPr>
      <w:rPr>
        <w:rFonts w:hint="default"/>
        <w:lang w:val="vi" w:eastAsia="en-US" w:bidi="ar-SA"/>
      </w:rPr>
    </w:lvl>
    <w:lvl w:ilvl="4" w:tplc="499095BC">
      <w:numFmt w:val="bullet"/>
      <w:lvlText w:val="•"/>
      <w:lvlJc w:val="left"/>
      <w:pPr>
        <w:ind w:left="749" w:hanging="147"/>
      </w:pPr>
      <w:rPr>
        <w:rFonts w:hint="default"/>
        <w:lang w:val="vi" w:eastAsia="en-US" w:bidi="ar-SA"/>
      </w:rPr>
    </w:lvl>
    <w:lvl w:ilvl="5" w:tplc="F3E64328">
      <w:numFmt w:val="bullet"/>
      <w:lvlText w:val="•"/>
      <w:lvlJc w:val="left"/>
      <w:pPr>
        <w:ind w:left="811" w:hanging="147"/>
      </w:pPr>
      <w:rPr>
        <w:rFonts w:hint="default"/>
        <w:lang w:val="vi" w:eastAsia="en-US" w:bidi="ar-SA"/>
      </w:rPr>
    </w:lvl>
    <w:lvl w:ilvl="6" w:tplc="9FEA4228">
      <w:numFmt w:val="bullet"/>
      <w:lvlText w:val="•"/>
      <w:lvlJc w:val="left"/>
      <w:pPr>
        <w:ind w:left="873" w:hanging="147"/>
      </w:pPr>
      <w:rPr>
        <w:rFonts w:hint="default"/>
        <w:lang w:val="vi" w:eastAsia="en-US" w:bidi="ar-SA"/>
      </w:rPr>
    </w:lvl>
    <w:lvl w:ilvl="7" w:tplc="883E5672">
      <w:numFmt w:val="bullet"/>
      <w:lvlText w:val="•"/>
      <w:lvlJc w:val="left"/>
      <w:pPr>
        <w:ind w:left="936" w:hanging="147"/>
      </w:pPr>
      <w:rPr>
        <w:rFonts w:hint="default"/>
        <w:lang w:val="vi" w:eastAsia="en-US" w:bidi="ar-SA"/>
      </w:rPr>
    </w:lvl>
    <w:lvl w:ilvl="8" w:tplc="E7925324">
      <w:numFmt w:val="bullet"/>
      <w:lvlText w:val="•"/>
      <w:lvlJc w:val="left"/>
      <w:pPr>
        <w:ind w:left="998" w:hanging="147"/>
      </w:pPr>
      <w:rPr>
        <w:rFonts w:hint="default"/>
        <w:lang w:val="vi" w:eastAsia="en-US" w:bidi="ar-SA"/>
      </w:rPr>
    </w:lvl>
  </w:abstractNum>
  <w:abstractNum w:abstractNumId="116" w15:restartNumberingAfterBreak="0">
    <w:nsid w:val="3C053E0F"/>
    <w:multiLevelType w:val="hybridMultilevel"/>
    <w:tmpl w:val="79CE4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3CC93183"/>
    <w:multiLevelType w:val="hybridMultilevel"/>
    <w:tmpl w:val="6756C1F2"/>
    <w:lvl w:ilvl="0" w:tplc="F666595C">
      <w:numFmt w:val="bullet"/>
      <w:lvlText w:val="-"/>
      <w:lvlJc w:val="left"/>
      <w:pPr>
        <w:ind w:left="2979" w:hanging="284"/>
      </w:pPr>
      <w:rPr>
        <w:rFonts w:ascii="Times New Roman" w:eastAsia="Times New Roman" w:hAnsi="Times New Roman" w:cs="Times New Roman" w:hint="default"/>
        <w:b w:val="0"/>
        <w:bCs w:val="0"/>
        <w:i w:val="0"/>
        <w:iCs w:val="0"/>
        <w:spacing w:val="0"/>
        <w:w w:val="99"/>
        <w:sz w:val="26"/>
        <w:szCs w:val="26"/>
        <w:lang w:val="vi" w:eastAsia="en-US" w:bidi="ar-SA"/>
      </w:rPr>
    </w:lvl>
    <w:lvl w:ilvl="1" w:tplc="98F22AD8">
      <w:numFmt w:val="bullet"/>
      <w:lvlText w:val="•"/>
      <w:lvlJc w:val="left"/>
      <w:pPr>
        <w:ind w:left="3774" w:hanging="284"/>
      </w:pPr>
      <w:rPr>
        <w:rFonts w:hint="default"/>
        <w:lang w:val="vi" w:eastAsia="en-US" w:bidi="ar-SA"/>
      </w:rPr>
    </w:lvl>
    <w:lvl w:ilvl="2" w:tplc="2D160524">
      <w:numFmt w:val="bullet"/>
      <w:lvlText w:val="•"/>
      <w:lvlJc w:val="left"/>
      <w:pPr>
        <w:ind w:left="4568" w:hanging="284"/>
      </w:pPr>
      <w:rPr>
        <w:rFonts w:hint="default"/>
        <w:lang w:val="vi" w:eastAsia="en-US" w:bidi="ar-SA"/>
      </w:rPr>
    </w:lvl>
    <w:lvl w:ilvl="3" w:tplc="7EF613A8">
      <w:numFmt w:val="bullet"/>
      <w:lvlText w:val="•"/>
      <w:lvlJc w:val="left"/>
      <w:pPr>
        <w:ind w:left="5362" w:hanging="284"/>
      </w:pPr>
      <w:rPr>
        <w:rFonts w:hint="default"/>
        <w:lang w:val="vi" w:eastAsia="en-US" w:bidi="ar-SA"/>
      </w:rPr>
    </w:lvl>
    <w:lvl w:ilvl="4" w:tplc="97B226D8">
      <w:numFmt w:val="bullet"/>
      <w:lvlText w:val="•"/>
      <w:lvlJc w:val="left"/>
      <w:pPr>
        <w:ind w:left="6156" w:hanging="284"/>
      </w:pPr>
      <w:rPr>
        <w:rFonts w:hint="default"/>
        <w:lang w:val="vi" w:eastAsia="en-US" w:bidi="ar-SA"/>
      </w:rPr>
    </w:lvl>
    <w:lvl w:ilvl="5" w:tplc="AAE0CAA0">
      <w:numFmt w:val="bullet"/>
      <w:lvlText w:val="•"/>
      <w:lvlJc w:val="left"/>
      <w:pPr>
        <w:ind w:left="6950" w:hanging="284"/>
      </w:pPr>
      <w:rPr>
        <w:rFonts w:hint="default"/>
        <w:lang w:val="vi" w:eastAsia="en-US" w:bidi="ar-SA"/>
      </w:rPr>
    </w:lvl>
    <w:lvl w:ilvl="6" w:tplc="ED2C6CB8">
      <w:numFmt w:val="bullet"/>
      <w:lvlText w:val="•"/>
      <w:lvlJc w:val="left"/>
      <w:pPr>
        <w:ind w:left="7744" w:hanging="284"/>
      </w:pPr>
      <w:rPr>
        <w:rFonts w:hint="default"/>
        <w:lang w:val="vi" w:eastAsia="en-US" w:bidi="ar-SA"/>
      </w:rPr>
    </w:lvl>
    <w:lvl w:ilvl="7" w:tplc="5EB810FC">
      <w:numFmt w:val="bullet"/>
      <w:lvlText w:val="•"/>
      <w:lvlJc w:val="left"/>
      <w:pPr>
        <w:ind w:left="8538" w:hanging="284"/>
      </w:pPr>
      <w:rPr>
        <w:rFonts w:hint="default"/>
        <w:lang w:val="vi" w:eastAsia="en-US" w:bidi="ar-SA"/>
      </w:rPr>
    </w:lvl>
    <w:lvl w:ilvl="8" w:tplc="115EC31C">
      <w:numFmt w:val="bullet"/>
      <w:lvlText w:val="•"/>
      <w:lvlJc w:val="left"/>
      <w:pPr>
        <w:ind w:left="9332" w:hanging="284"/>
      </w:pPr>
      <w:rPr>
        <w:rFonts w:hint="default"/>
        <w:lang w:val="vi" w:eastAsia="en-US" w:bidi="ar-SA"/>
      </w:rPr>
    </w:lvl>
  </w:abstractNum>
  <w:abstractNum w:abstractNumId="118" w15:restartNumberingAfterBreak="0">
    <w:nsid w:val="3CCF19B8"/>
    <w:multiLevelType w:val="hybridMultilevel"/>
    <w:tmpl w:val="61EC25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3CF37C71"/>
    <w:multiLevelType w:val="hybridMultilevel"/>
    <w:tmpl w:val="A90CBD4E"/>
    <w:lvl w:ilvl="0" w:tplc="0492B0D4">
      <w:numFmt w:val="bullet"/>
      <w:lvlText w:val="○"/>
      <w:lvlJc w:val="left"/>
      <w:pPr>
        <w:ind w:left="36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4E4057A0">
      <w:numFmt w:val="bullet"/>
      <w:lvlText w:val="•"/>
      <w:lvlJc w:val="left"/>
      <w:pPr>
        <w:ind w:left="422" w:hanging="146"/>
      </w:pPr>
      <w:rPr>
        <w:rFonts w:hint="default"/>
        <w:lang w:val="vi" w:eastAsia="en-US" w:bidi="ar-SA"/>
      </w:rPr>
    </w:lvl>
    <w:lvl w:ilvl="2" w:tplc="F15E2598">
      <w:numFmt w:val="bullet"/>
      <w:lvlText w:val="•"/>
      <w:lvlJc w:val="left"/>
      <w:pPr>
        <w:ind w:left="484" w:hanging="146"/>
      </w:pPr>
      <w:rPr>
        <w:rFonts w:hint="default"/>
        <w:lang w:val="vi" w:eastAsia="en-US" w:bidi="ar-SA"/>
      </w:rPr>
    </w:lvl>
    <w:lvl w:ilvl="3" w:tplc="9B4C261E">
      <w:numFmt w:val="bullet"/>
      <w:lvlText w:val="•"/>
      <w:lvlJc w:val="left"/>
      <w:pPr>
        <w:ind w:left="546" w:hanging="146"/>
      </w:pPr>
      <w:rPr>
        <w:rFonts w:hint="default"/>
        <w:lang w:val="vi" w:eastAsia="en-US" w:bidi="ar-SA"/>
      </w:rPr>
    </w:lvl>
    <w:lvl w:ilvl="4" w:tplc="90883CAE">
      <w:numFmt w:val="bullet"/>
      <w:lvlText w:val="•"/>
      <w:lvlJc w:val="left"/>
      <w:pPr>
        <w:ind w:left="608" w:hanging="146"/>
      </w:pPr>
      <w:rPr>
        <w:rFonts w:hint="default"/>
        <w:lang w:val="vi" w:eastAsia="en-US" w:bidi="ar-SA"/>
      </w:rPr>
    </w:lvl>
    <w:lvl w:ilvl="5" w:tplc="3D6E173E">
      <w:numFmt w:val="bullet"/>
      <w:lvlText w:val="•"/>
      <w:lvlJc w:val="left"/>
      <w:pPr>
        <w:ind w:left="670" w:hanging="146"/>
      </w:pPr>
      <w:rPr>
        <w:rFonts w:hint="default"/>
        <w:lang w:val="vi" w:eastAsia="en-US" w:bidi="ar-SA"/>
      </w:rPr>
    </w:lvl>
    <w:lvl w:ilvl="6" w:tplc="F092B46E">
      <w:numFmt w:val="bullet"/>
      <w:lvlText w:val="•"/>
      <w:lvlJc w:val="left"/>
      <w:pPr>
        <w:ind w:left="732" w:hanging="146"/>
      </w:pPr>
      <w:rPr>
        <w:rFonts w:hint="default"/>
        <w:lang w:val="vi" w:eastAsia="en-US" w:bidi="ar-SA"/>
      </w:rPr>
    </w:lvl>
    <w:lvl w:ilvl="7" w:tplc="89F64656">
      <w:numFmt w:val="bullet"/>
      <w:lvlText w:val="•"/>
      <w:lvlJc w:val="left"/>
      <w:pPr>
        <w:ind w:left="794" w:hanging="146"/>
      </w:pPr>
      <w:rPr>
        <w:rFonts w:hint="default"/>
        <w:lang w:val="vi" w:eastAsia="en-US" w:bidi="ar-SA"/>
      </w:rPr>
    </w:lvl>
    <w:lvl w:ilvl="8" w:tplc="ADC27DC0">
      <w:numFmt w:val="bullet"/>
      <w:lvlText w:val="•"/>
      <w:lvlJc w:val="left"/>
      <w:pPr>
        <w:ind w:left="856" w:hanging="146"/>
      </w:pPr>
      <w:rPr>
        <w:rFonts w:hint="default"/>
        <w:lang w:val="vi" w:eastAsia="en-US" w:bidi="ar-SA"/>
      </w:rPr>
    </w:lvl>
  </w:abstractNum>
  <w:abstractNum w:abstractNumId="120" w15:restartNumberingAfterBreak="0">
    <w:nsid w:val="3ED07032"/>
    <w:multiLevelType w:val="hybridMultilevel"/>
    <w:tmpl w:val="FF12DE4C"/>
    <w:lvl w:ilvl="0" w:tplc="C136C46E">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58E00680">
      <w:numFmt w:val="bullet"/>
      <w:lvlText w:val="•"/>
      <w:lvlJc w:val="left"/>
      <w:pPr>
        <w:ind w:left="508" w:hanging="146"/>
      </w:pPr>
      <w:rPr>
        <w:rFonts w:hint="default"/>
        <w:lang w:val="vi" w:eastAsia="en-US" w:bidi="ar-SA"/>
      </w:rPr>
    </w:lvl>
    <w:lvl w:ilvl="2" w:tplc="D8A255EC">
      <w:numFmt w:val="bullet"/>
      <w:lvlText w:val="•"/>
      <w:lvlJc w:val="left"/>
      <w:pPr>
        <w:ind w:left="576" w:hanging="146"/>
      </w:pPr>
      <w:rPr>
        <w:rFonts w:hint="default"/>
        <w:lang w:val="vi" w:eastAsia="en-US" w:bidi="ar-SA"/>
      </w:rPr>
    </w:lvl>
    <w:lvl w:ilvl="3" w:tplc="9A006674">
      <w:numFmt w:val="bullet"/>
      <w:lvlText w:val="•"/>
      <w:lvlJc w:val="left"/>
      <w:pPr>
        <w:ind w:left="644" w:hanging="146"/>
      </w:pPr>
      <w:rPr>
        <w:rFonts w:hint="default"/>
        <w:lang w:val="vi" w:eastAsia="en-US" w:bidi="ar-SA"/>
      </w:rPr>
    </w:lvl>
    <w:lvl w:ilvl="4" w:tplc="EB501998">
      <w:numFmt w:val="bullet"/>
      <w:lvlText w:val="•"/>
      <w:lvlJc w:val="left"/>
      <w:pPr>
        <w:ind w:left="713" w:hanging="146"/>
      </w:pPr>
      <w:rPr>
        <w:rFonts w:hint="default"/>
        <w:lang w:val="vi" w:eastAsia="en-US" w:bidi="ar-SA"/>
      </w:rPr>
    </w:lvl>
    <w:lvl w:ilvl="5" w:tplc="623AE5D2">
      <w:numFmt w:val="bullet"/>
      <w:lvlText w:val="•"/>
      <w:lvlJc w:val="left"/>
      <w:pPr>
        <w:ind w:left="781" w:hanging="146"/>
      </w:pPr>
      <w:rPr>
        <w:rFonts w:hint="default"/>
        <w:lang w:val="vi" w:eastAsia="en-US" w:bidi="ar-SA"/>
      </w:rPr>
    </w:lvl>
    <w:lvl w:ilvl="6" w:tplc="48622ABA">
      <w:numFmt w:val="bullet"/>
      <w:lvlText w:val="•"/>
      <w:lvlJc w:val="left"/>
      <w:pPr>
        <w:ind w:left="849" w:hanging="146"/>
      </w:pPr>
      <w:rPr>
        <w:rFonts w:hint="default"/>
        <w:lang w:val="vi" w:eastAsia="en-US" w:bidi="ar-SA"/>
      </w:rPr>
    </w:lvl>
    <w:lvl w:ilvl="7" w:tplc="82906A16">
      <w:numFmt w:val="bullet"/>
      <w:lvlText w:val="•"/>
      <w:lvlJc w:val="left"/>
      <w:pPr>
        <w:ind w:left="918" w:hanging="146"/>
      </w:pPr>
      <w:rPr>
        <w:rFonts w:hint="default"/>
        <w:lang w:val="vi" w:eastAsia="en-US" w:bidi="ar-SA"/>
      </w:rPr>
    </w:lvl>
    <w:lvl w:ilvl="8" w:tplc="4FC25FE4">
      <w:numFmt w:val="bullet"/>
      <w:lvlText w:val="•"/>
      <w:lvlJc w:val="left"/>
      <w:pPr>
        <w:ind w:left="986" w:hanging="146"/>
      </w:pPr>
      <w:rPr>
        <w:rFonts w:hint="default"/>
        <w:lang w:val="vi" w:eastAsia="en-US" w:bidi="ar-SA"/>
      </w:rPr>
    </w:lvl>
  </w:abstractNum>
  <w:abstractNum w:abstractNumId="121" w15:restartNumberingAfterBreak="0">
    <w:nsid w:val="3F9916C1"/>
    <w:multiLevelType w:val="hybridMultilevel"/>
    <w:tmpl w:val="35B266E2"/>
    <w:lvl w:ilvl="0" w:tplc="806882F4">
      <w:numFmt w:val="bullet"/>
      <w:lvlText w:val="●"/>
      <w:lvlJc w:val="left"/>
      <w:pPr>
        <w:ind w:left="63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5C9A032E">
      <w:numFmt w:val="bullet"/>
      <w:lvlText w:val="•"/>
      <w:lvlJc w:val="left"/>
      <w:pPr>
        <w:ind w:left="716" w:hanging="147"/>
      </w:pPr>
      <w:rPr>
        <w:rFonts w:hint="default"/>
        <w:lang w:val="vi" w:eastAsia="en-US" w:bidi="ar-SA"/>
      </w:rPr>
    </w:lvl>
    <w:lvl w:ilvl="2" w:tplc="44F86EBA">
      <w:numFmt w:val="bullet"/>
      <w:lvlText w:val="•"/>
      <w:lvlJc w:val="left"/>
      <w:pPr>
        <w:ind w:left="793" w:hanging="147"/>
      </w:pPr>
      <w:rPr>
        <w:rFonts w:hint="default"/>
        <w:lang w:val="vi" w:eastAsia="en-US" w:bidi="ar-SA"/>
      </w:rPr>
    </w:lvl>
    <w:lvl w:ilvl="3" w:tplc="49DE46B4">
      <w:numFmt w:val="bullet"/>
      <w:lvlText w:val="•"/>
      <w:lvlJc w:val="left"/>
      <w:pPr>
        <w:ind w:left="869" w:hanging="147"/>
      </w:pPr>
      <w:rPr>
        <w:rFonts w:hint="default"/>
        <w:lang w:val="vi" w:eastAsia="en-US" w:bidi="ar-SA"/>
      </w:rPr>
    </w:lvl>
    <w:lvl w:ilvl="4" w:tplc="DB447136">
      <w:numFmt w:val="bullet"/>
      <w:lvlText w:val="•"/>
      <w:lvlJc w:val="left"/>
      <w:pPr>
        <w:ind w:left="946" w:hanging="147"/>
      </w:pPr>
      <w:rPr>
        <w:rFonts w:hint="default"/>
        <w:lang w:val="vi" w:eastAsia="en-US" w:bidi="ar-SA"/>
      </w:rPr>
    </w:lvl>
    <w:lvl w:ilvl="5" w:tplc="C57CA9FC">
      <w:numFmt w:val="bullet"/>
      <w:lvlText w:val="•"/>
      <w:lvlJc w:val="left"/>
      <w:pPr>
        <w:ind w:left="1023" w:hanging="147"/>
      </w:pPr>
      <w:rPr>
        <w:rFonts w:hint="default"/>
        <w:lang w:val="vi" w:eastAsia="en-US" w:bidi="ar-SA"/>
      </w:rPr>
    </w:lvl>
    <w:lvl w:ilvl="6" w:tplc="A4723216">
      <w:numFmt w:val="bullet"/>
      <w:lvlText w:val="•"/>
      <w:lvlJc w:val="left"/>
      <w:pPr>
        <w:ind w:left="1099" w:hanging="147"/>
      </w:pPr>
      <w:rPr>
        <w:rFonts w:hint="default"/>
        <w:lang w:val="vi" w:eastAsia="en-US" w:bidi="ar-SA"/>
      </w:rPr>
    </w:lvl>
    <w:lvl w:ilvl="7" w:tplc="F5FA3692">
      <w:numFmt w:val="bullet"/>
      <w:lvlText w:val="•"/>
      <w:lvlJc w:val="left"/>
      <w:pPr>
        <w:ind w:left="1176" w:hanging="147"/>
      </w:pPr>
      <w:rPr>
        <w:rFonts w:hint="default"/>
        <w:lang w:val="vi" w:eastAsia="en-US" w:bidi="ar-SA"/>
      </w:rPr>
    </w:lvl>
    <w:lvl w:ilvl="8" w:tplc="F298583C">
      <w:numFmt w:val="bullet"/>
      <w:lvlText w:val="•"/>
      <w:lvlJc w:val="left"/>
      <w:pPr>
        <w:ind w:left="1252" w:hanging="147"/>
      </w:pPr>
      <w:rPr>
        <w:rFonts w:hint="default"/>
        <w:lang w:val="vi" w:eastAsia="en-US" w:bidi="ar-SA"/>
      </w:rPr>
    </w:lvl>
  </w:abstractNum>
  <w:abstractNum w:abstractNumId="122" w15:restartNumberingAfterBreak="0">
    <w:nsid w:val="401E10D8"/>
    <w:multiLevelType w:val="hybridMultilevel"/>
    <w:tmpl w:val="55564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40397B01"/>
    <w:multiLevelType w:val="hybridMultilevel"/>
    <w:tmpl w:val="505AFF70"/>
    <w:lvl w:ilvl="0" w:tplc="FB3836CC">
      <w:numFmt w:val="bullet"/>
      <w:lvlText w:val="•"/>
      <w:lvlJc w:val="left"/>
      <w:pPr>
        <w:ind w:left="251" w:hanging="144"/>
      </w:pPr>
      <w:rPr>
        <w:rFonts w:ascii="Times New Roman" w:eastAsia="Times New Roman" w:hAnsi="Times New Roman" w:cs="Times New Roman" w:hint="default"/>
        <w:b w:val="0"/>
        <w:bCs w:val="0"/>
        <w:i w:val="0"/>
        <w:iCs w:val="0"/>
        <w:spacing w:val="0"/>
        <w:w w:val="100"/>
        <w:sz w:val="24"/>
        <w:szCs w:val="24"/>
        <w:lang w:val="vi" w:eastAsia="en-US" w:bidi="ar-SA"/>
      </w:rPr>
    </w:lvl>
    <w:lvl w:ilvl="1" w:tplc="7E003B20">
      <w:numFmt w:val="bullet"/>
      <w:lvlText w:val="•"/>
      <w:lvlJc w:val="left"/>
      <w:pPr>
        <w:ind w:left="829" w:hanging="144"/>
      </w:pPr>
      <w:rPr>
        <w:rFonts w:hint="default"/>
        <w:lang w:val="vi" w:eastAsia="en-US" w:bidi="ar-SA"/>
      </w:rPr>
    </w:lvl>
    <w:lvl w:ilvl="2" w:tplc="9A1A4378">
      <w:numFmt w:val="bullet"/>
      <w:lvlText w:val="•"/>
      <w:lvlJc w:val="left"/>
      <w:pPr>
        <w:ind w:left="1398" w:hanging="144"/>
      </w:pPr>
      <w:rPr>
        <w:rFonts w:hint="default"/>
        <w:lang w:val="vi" w:eastAsia="en-US" w:bidi="ar-SA"/>
      </w:rPr>
    </w:lvl>
    <w:lvl w:ilvl="3" w:tplc="9E12835E">
      <w:numFmt w:val="bullet"/>
      <w:lvlText w:val="•"/>
      <w:lvlJc w:val="left"/>
      <w:pPr>
        <w:ind w:left="1967" w:hanging="144"/>
      </w:pPr>
      <w:rPr>
        <w:rFonts w:hint="default"/>
        <w:lang w:val="vi" w:eastAsia="en-US" w:bidi="ar-SA"/>
      </w:rPr>
    </w:lvl>
    <w:lvl w:ilvl="4" w:tplc="118CA724">
      <w:numFmt w:val="bullet"/>
      <w:lvlText w:val="•"/>
      <w:lvlJc w:val="left"/>
      <w:pPr>
        <w:ind w:left="2537" w:hanging="144"/>
      </w:pPr>
      <w:rPr>
        <w:rFonts w:hint="default"/>
        <w:lang w:val="vi" w:eastAsia="en-US" w:bidi="ar-SA"/>
      </w:rPr>
    </w:lvl>
    <w:lvl w:ilvl="5" w:tplc="9076A1CC">
      <w:numFmt w:val="bullet"/>
      <w:lvlText w:val="•"/>
      <w:lvlJc w:val="left"/>
      <w:pPr>
        <w:ind w:left="3106" w:hanging="144"/>
      </w:pPr>
      <w:rPr>
        <w:rFonts w:hint="default"/>
        <w:lang w:val="vi" w:eastAsia="en-US" w:bidi="ar-SA"/>
      </w:rPr>
    </w:lvl>
    <w:lvl w:ilvl="6" w:tplc="B0B45592">
      <w:numFmt w:val="bullet"/>
      <w:lvlText w:val="•"/>
      <w:lvlJc w:val="left"/>
      <w:pPr>
        <w:ind w:left="3675" w:hanging="144"/>
      </w:pPr>
      <w:rPr>
        <w:rFonts w:hint="default"/>
        <w:lang w:val="vi" w:eastAsia="en-US" w:bidi="ar-SA"/>
      </w:rPr>
    </w:lvl>
    <w:lvl w:ilvl="7" w:tplc="526A11FC">
      <w:numFmt w:val="bullet"/>
      <w:lvlText w:val="•"/>
      <w:lvlJc w:val="left"/>
      <w:pPr>
        <w:ind w:left="4245" w:hanging="144"/>
      </w:pPr>
      <w:rPr>
        <w:rFonts w:hint="default"/>
        <w:lang w:val="vi" w:eastAsia="en-US" w:bidi="ar-SA"/>
      </w:rPr>
    </w:lvl>
    <w:lvl w:ilvl="8" w:tplc="33C802FE">
      <w:numFmt w:val="bullet"/>
      <w:lvlText w:val="•"/>
      <w:lvlJc w:val="left"/>
      <w:pPr>
        <w:ind w:left="4814" w:hanging="144"/>
      </w:pPr>
      <w:rPr>
        <w:rFonts w:hint="default"/>
        <w:lang w:val="vi" w:eastAsia="en-US" w:bidi="ar-SA"/>
      </w:rPr>
    </w:lvl>
  </w:abstractNum>
  <w:abstractNum w:abstractNumId="124" w15:restartNumberingAfterBreak="0">
    <w:nsid w:val="40677F89"/>
    <w:multiLevelType w:val="hybridMultilevel"/>
    <w:tmpl w:val="0C7EA906"/>
    <w:lvl w:ilvl="0" w:tplc="E70EB704">
      <w:start w:val="1"/>
      <w:numFmt w:val="decimal"/>
      <w:lvlText w:val="%1."/>
      <w:lvlJc w:val="left"/>
      <w:pPr>
        <w:ind w:left="46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A1EAF966">
      <w:numFmt w:val="bullet"/>
      <w:lvlText w:val="-"/>
      <w:lvlJc w:val="left"/>
      <w:pPr>
        <w:ind w:left="107" w:hanging="228"/>
      </w:pPr>
      <w:rPr>
        <w:rFonts w:ascii="Times New Roman" w:eastAsia="Times New Roman" w:hAnsi="Times New Roman" w:cs="Times New Roman" w:hint="default"/>
        <w:b w:val="0"/>
        <w:bCs w:val="0"/>
        <w:i w:val="0"/>
        <w:iCs w:val="0"/>
        <w:spacing w:val="0"/>
        <w:w w:val="100"/>
        <w:sz w:val="24"/>
        <w:szCs w:val="24"/>
        <w:lang w:val="vi" w:eastAsia="en-US" w:bidi="ar-SA"/>
      </w:rPr>
    </w:lvl>
    <w:lvl w:ilvl="2" w:tplc="80E2BF02">
      <w:numFmt w:val="bullet"/>
      <w:lvlText w:val="•"/>
      <w:lvlJc w:val="left"/>
      <w:pPr>
        <w:ind w:left="1070" w:hanging="228"/>
      </w:pPr>
      <w:rPr>
        <w:rFonts w:hint="default"/>
        <w:lang w:val="vi" w:eastAsia="en-US" w:bidi="ar-SA"/>
      </w:rPr>
    </w:lvl>
    <w:lvl w:ilvl="3" w:tplc="5C78E7C4">
      <w:numFmt w:val="bullet"/>
      <w:lvlText w:val="•"/>
      <w:lvlJc w:val="left"/>
      <w:pPr>
        <w:ind w:left="1680" w:hanging="228"/>
      </w:pPr>
      <w:rPr>
        <w:rFonts w:hint="default"/>
        <w:lang w:val="vi" w:eastAsia="en-US" w:bidi="ar-SA"/>
      </w:rPr>
    </w:lvl>
    <w:lvl w:ilvl="4" w:tplc="E8605C7E">
      <w:numFmt w:val="bullet"/>
      <w:lvlText w:val="•"/>
      <w:lvlJc w:val="left"/>
      <w:pPr>
        <w:ind w:left="2291" w:hanging="228"/>
      </w:pPr>
      <w:rPr>
        <w:rFonts w:hint="default"/>
        <w:lang w:val="vi" w:eastAsia="en-US" w:bidi="ar-SA"/>
      </w:rPr>
    </w:lvl>
    <w:lvl w:ilvl="5" w:tplc="CEC4B39A">
      <w:numFmt w:val="bullet"/>
      <w:lvlText w:val="•"/>
      <w:lvlJc w:val="left"/>
      <w:pPr>
        <w:ind w:left="2901" w:hanging="228"/>
      </w:pPr>
      <w:rPr>
        <w:rFonts w:hint="default"/>
        <w:lang w:val="vi" w:eastAsia="en-US" w:bidi="ar-SA"/>
      </w:rPr>
    </w:lvl>
    <w:lvl w:ilvl="6" w:tplc="A5124BB6">
      <w:numFmt w:val="bullet"/>
      <w:lvlText w:val="•"/>
      <w:lvlJc w:val="left"/>
      <w:pPr>
        <w:ind w:left="3511" w:hanging="228"/>
      </w:pPr>
      <w:rPr>
        <w:rFonts w:hint="default"/>
        <w:lang w:val="vi" w:eastAsia="en-US" w:bidi="ar-SA"/>
      </w:rPr>
    </w:lvl>
    <w:lvl w:ilvl="7" w:tplc="1898BF44">
      <w:numFmt w:val="bullet"/>
      <w:lvlText w:val="•"/>
      <w:lvlJc w:val="left"/>
      <w:pPr>
        <w:ind w:left="4122" w:hanging="228"/>
      </w:pPr>
      <w:rPr>
        <w:rFonts w:hint="default"/>
        <w:lang w:val="vi" w:eastAsia="en-US" w:bidi="ar-SA"/>
      </w:rPr>
    </w:lvl>
    <w:lvl w:ilvl="8" w:tplc="2D00CD92">
      <w:numFmt w:val="bullet"/>
      <w:lvlText w:val="•"/>
      <w:lvlJc w:val="left"/>
      <w:pPr>
        <w:ind w:left="4732" w:hanging="228"/>
      </w:pPr>
      <w:rPr>
        <w:rFonts w:hint="default"/>
        <w:lang w:val="vi" w:eastAsia="en-US" w:bidi="ar-SA"/>
      </w:rPr>
    </w:lvl>
  </w:abstractNum>
  <w:abstractNum w:abstractNumId="125" w15:restartNumberingAfterBreak="0">
    <w:nsid w:val="412D1A1C"/>
    <w:multiLevelType w:val="hybridMultilevel"/>
    <w:tmpl w:val="08808B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15:restartNumberingAfterBreak="0">
    <w:nsid w:val="420E5D58"/>
    <w:multiLevelType w:val="hybridMultilevel"/>
    <w:tmpl w:val="579E9D8C"/>
    <w:lvl w:ilvl="0" w:tplc="7E6EB16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424460A0"/>
    <w:multiLevelType w:val="hybridMultilevel"/>
    <w:tmpl w:val="3BDCEC3A"/>
    <w:lvl w:ilvl="0" w:tplc="F190E418">
      <w:start w:val="3"/>
      <w:numFmt w:val="decimal"/>
      <w:lvlText w:val="%1."/>
      <w:lvlJc w:val="left"/>
      <w:pPr>
        <w:ind w:left="34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F43E9A4A">
      <w:numFmt w:val="bullet"/>
      <w:lvlText w:val="-"/>
      <w:lvlJc w:val="left"/>
      <w:pPr>
        <w:ind w:left="107" w:hanging="264"/>
      </w:pPr>
      <w:rPr>
        <w:rFonts w:ascii="Times New Roman" w:eastAsia="Times New Roman" w:hAnsi="Times New Roman" w:cs="Times New Roman" w:hint="default"/>
        <w:b w:val="0"/>
        <w:bCs w:val="0"/>
        <w:i w:val="0"/>
        <w:iCs w:val="0"/>
        <w:spacing w:val="0"/>
        <w:w w:val="99"/>
        <w:sz w:val="20"/>
        <w:szCs w:val="20"/>
        <w:lang w:val="vi" w:eastAsia="en-US" w:bidi="ar-SA"/>
      </w:rPr>
    </w:lvl>
    <w:lvl w:ilvl="2" w:tplc="837EDD66">
      <w:numFmt w:val="bullet"/>
      <w:lvlText w:val="•"/>
      <w:lvlJc w:val="left"/>
      <w:pPr>
        <w:ind w:left="963" w:hanging="264"/>
      </w:pPr>
      <w:rPr>
        <w:rFonts w:hint="default"/>
        <w:lang w:val="vi" w:eastAsia="en-US" w:bidi="ar-SA"/>
      </w:rPr>
    </w:lvl>
    <w:lvl w:ilvl="3" w:tplc="4016E784">
      <w:numFmt w:val="bullet"/>
      <w:lvlText w:val="•"/>
      <w:lvlJc w:val="left"/>
      <w:pPr>
        <w:ind w:left="1587" w:hanging="264"/>
      </w:pPr>
      <w:rPr>
        <w:rFonts w:hint="default"/>
        <w:lang w:val="vi" w:eastAsia="en-US" w:bidi="ar-SA"/>
      </w:rPr>
    </w:lvl>
    <w:lvl w:ilvl="4" w:tplc="3716BD86">
      <w:numFmt w:val="bullet"/>
      <w:lvlText w:val="•"/>
      <w:lvlJc w:val="left"/>
      <w:pPr>
        <w:ind w:left="2211" w:hanging="264"/>
      </w:pPr>
      <w:rPr>
        <w:rFonts w:hint="default"/>
        <w:lang w:val="vi" w:eastAsia="en-US" w:bidi="ar-SA"/>
      </w:rPr>
    </w:lvl>
    <w:lvl w:ilvl="5" w:tplc="442A5D58">
      <w:numFmt w:val="bullet"/>
      <w:lvlText w:val="•"/>
      <w:lvlJc w:val="left"/>
      <w:pPr>
        <w:ind w:left="2834" w:hanging="264"/>
      </w:pPr>
      <w:rPr>
        <w:rFonts w:hint="default"/>
        <w:lang w:val="vi" w:eastAsia="en-US" w:bidi="ar-SA"/>
      </w:rPr>
    </w:lvl>
    <w:lvl w:ilvl="6" w:tplc="5AFE306E">
      <w:numFmt w:val="bullet"/>
      <w:lvlText w:val="•"/>
      <w:lvlJc w:val="left"/>
      <w:pPr>
        <w:ind w:left="3458" w:hanging="264"/>
      </w:pPr>
      <w:rPr>
        <w:rFonts w:hint="default"/>
        <w:lang w:val="vi" w:eastAsia="en-US" w:bidi="ar-SA"/>
      </w:rPr>
    </w:lvl>
    <w:lvl w:ilvl="7" w:tplc="7CAC59C2">
      <w:numFmt w:val="bullet"/>
      <w:lvlText w:val="•"/>
      <w:lvlJc w:val="left"/>
      <w:pPr>
        <w:ind w:left="4082" w:hanging="264"/>
      </w:pPr>
      <w:rPr>
        <w:rFonts w:hint="default"/>
        <w:lang w:val="vi" w:eastAsia="en-US" w:bidi="ar-SA"/>
      </w:rPr>
    </w:lvl>
    <w:lvl w:ilvl="8" w:tplc="DC566DA6">
      <w:numFmt w:val="bullet"/>
      <w:lvlText w:val="•"/>
      <w:lvlJc w:val="left"/>
      <w:pPr>
        <w:ind w:left="4705" w:hanging="264"/>
      </w:pPr>
      <w:rPr>
        <w:rFonts w:hint="default"/>
        <w:lang w:val="vi" w:eastAsia="en-US" w:bidi="ar-SA"/>
      </w:rPr>
    </w:lvl>
  </w:abstractNum>
  <w:abstractNum w:abstractNumId="128" w15:restartNumberingAfterBreak="0">
    <w:nsid w:val="43BB2C47"/>
    <w:multiLevelType w:val="hybridMultilevel"/>
    <w:tmpl w:val="94F60B9E"/>
    <w:lvl w:ilvl="0" w:tplc="27F67A6C">
      <w:numFmt w:val="bullet"/>
      <w:lvlText w:val="●"/>
      <w:lvlJc w:val="left"/>
      <w:pPr>
        <w:ind w:left="43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F5D6B5AE">
      <w:numFmt w:val="bullet"/>
      <w:lvlText w:val="•"/>
      <w:lvlJc w:val="left"/>
      <w:pPr>
        <w:ind w:left="508" w:hanging="147"/>
      </w:pPr>
      <w:rPr>
        <w:rFonts w:hint="default"/>
        <w:lang w:val="vi" w:eastAsia="en-US" w:bidi="ar-SA"/>
      </w:rPr>
    </w:lvl>
    <w:lvl w:ilvl="2" w:tplc="701C5076">
      <w:numFmt w:val="bullet"/>
      <w:lvlText w:val="•"/>
      <w:lvlJc w:val="left"/>
      <w:pPr>
        <w:ind w:left="576" w:hanging="147"/>
      </w:pPr>
      <w:rPr>
        <w:rFonts w:hint="default"/>
        <w:lang w:val="vi" w:eastAsia="en-US" w:bidi="ar-SA"/>
      </w:rPr>
    </w:lvl>
    <w:lvl w:ilvl="3" w:tplc="121C3CFE">
      <w:numFmt w:val="bullet"/>
      <w:lvlText w:val="•"/>
      <w:lvlJc w:val="left"/>
      <w:pPr>
        <w:ind w:left="644" w:hanging="147"/>
      </w:pPr>
      <w:rPr>
        <w:rFonts w:hint="default"/>
        <w:lang w:val="vi" w:eastAsia="en-US" w:bidi="ar-SA"/>
      </w:rPr>
    </w:lvl>
    <w:lvl w:ilvl="4" w:tplc="3664F76E">
      <w:numFmt w:val="bullet"/>
      <w:lvlText w:val="•"/>
      <w:lvlJc w:val="left"/>
      <w:pPr>
        <w:ind w:left="713" w:hanging="147"/>
      </w:pPr>
      <w:rPr>
        <w:rFonts w:hint="default"/>
        <w:lang w:val="vi" w:eastAsia="en-US" w:bidi="ar-SA"/>
      </w:rPr>
    </w:lvl>
    <w:lvl w:ilvl="5" w:tplc="C50E46F8">
      <w:numFmt w:val="bullet"/>
      <w:lvlText w:val="•"/>
      <w:lvlJc w:val="left"/>
      <w:pPr>
        <w:ind w:left="781" w:hanging="147"/>
      </w:pPr>
      <w:rPr>
        <w:rFonts w:hint="default"/>
        <w:lang w:val="vi" w:eastAsia="en-US" w:bidi="ar-SA"/>
      </w:rPr>
    </w:lvl>
    <w:lvl w:ilvl="6" w:tplc="EE16543A">
      <w:numFmt w:val="bullet"/>
      <w:lvlText w:val="•"/>
      <w:lvlJc w:val="left"/>
      <w:pPr>
        <w:ind w:left="849" w:hanging="147"/>
      </w:pPr>
      <w:rPr>
        <w:rFonts w:hint="default"/>
        <w:lang w:val="vi" w:eastAsia="en-US" w:bidi="ar-SA"/>
      </w:rPr>
    </w:lvl>
    <w:lvl w:ilvl="7" w:tplc="C3924B1A">
      <w:numFmt w:val="bullet"/>
      <w:lvlText w:val="•"/>
      <w:lvlJc w:val="left"/>
      <w:pPr>
        <w:ind w:left="918" w:hanging="147"/>
      </w:pPr>
      <w:rPr>
        <w:rFonts w:hint="default"/>
        <w:lang w:val="vi" w:eastAsia="en-US" w:bidi="ar-SA"/>
      </w:rPr>
    </w:lvl>
    <w:lvl w:ilvl="8" w:tplc="8B3AC7F0">
      <w:numFmt w:val="bullet"/>
      <w:lvlText w:val="•"/>
      <w:lvlJc w:val="left"/>
      <w:pPr>
        <w:ind w:left="986" w:hanging="147"/>
      </w:pPr>
      <w:rPr>
        <w:rFonts w:hint="default"/>
        <w:lang w:val="vi" w:eastAsia="en-US" w:bidi="ar-SA"/>
      </w:rPr>
    </w:lvl>
  </w:abstractNum>
  <w:abstractNum w:abstractNumId="129" w15:restartNumberingAfterBreak="0">
    <w:nsid w:val="4485644E"/>
    <w:multiLevelType w:val="hybridMultilevel"/>
    <w:tmpl w:val="9724D844"/>
    <w:lvl w:ilvl="0" w:tplc="38D0FA3E">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B016CCDA">
      <w:numFmt w:val="bullet"/>
      <w:lvlText w:val="•"/>
      <w:lvlJc w:val="left"/>
      <w:pPr>
        <w:ind w:left="562" w:hanging="147"/>
      </w:pPr>
      <w:rPr>
        <w:rFonts w:hint="default"/>
        <w:lang w:val="vi" w:eastAsia="en-US" w:bidi="ar-SA"/>
      </w:rPr>
    </w:lvl>
    <w:lvl w:ilvl="2" w:tplc="3F98189E">
      <w:numFmt w:val="bullet"/>
      <w:lvlText w:val="•"/>
      <w:lvlJc w:val="left"/>
      <w:pPr>
        <w:ind w:left="624" w:hanging="147"/>
      </w:pPr>
      <w:rPr>
        <w:rFonts w:hint="default"/>
        <w:lang w:val="vi" w:eastAsia="en-US" w:bidi="ar-SA"/>
      </w:rPr>
    </w:lvl>
    <w:lvl w:ilvl="3" w:tplc="CF4ADA28">
      <w:numFmt w:val="bullet"/>
      <w:lvlText w:val="•"/>
      <w:lvlJc w:val="left"/>
      <w:pPr>
        <w:ind w:left="686" w:hanging="147"/>
      </w:pPr>
      <w:rPr>
        <w:rFonts w:hint="default"/>
        <w:lang w:val="vi" w:eastAsia="en-US" w:bidi="ar-SA"/>
      </w:rPr>
    </w:lvl>
    <w:lvl w:ilvl="4" w:tplc="F382457E">
      <w:numFmt w:val="bullet"/>
      <w:lvlText w:val="•"/>
      <w:lvlJc w:val="left"/>
      <w:pPr>
        <w:ind w:left="749" w:hanging="147"/>
      </w:pPr>
      <w:rPr>
        <w:rFonts w:hint="default"/>
        <w:lang w:val="vi" w:eastAsia="en-US" w:bidi="ar-SA"/>
      </w:rPr>
    </w:lvl>
    <w:lvl w:ilvl="5" w:tplc="441C5D12">
      <w:numFmt w:val="bullet"/>
      <w:lvlText w:val="•"/>
      <w:lvlJc w:val="left"/>
      <w:pPr>
        <w:ind w:left="811" w:hanging="147"/>
      </w:pPr>
      <w:rPr>
        <w:rFonts w:hint="default"/>
        <w:lang w:val="vi" w:eastAsia="en-US" w:bidi="ar-SA"/>
      </w:rPr>
    </w:lvl>
    <w:lvl w:ilvl="6" w:tplc="1818AF52">
      <w:numFmt w:val="bullet"/>
      <w:lvlText w:val="•"/>
      <w:lvlJc w:val="left"/>
      <w:pPr>
        <w:ind w:left="873" w:hanging="147"/>
      </w:pPr>
      <w:rPr>
        <w:rFonts w:hint="default"/>
        <w:lang w:val="vi" w:eastAsia="en-US" w:bidi="ar-SA"/>
      </w:rPr>
    </w:lvl>
    <w:lvl w:ilvl="7" w:tplc="4C5CF29C">
      <w:numFmt w:val="bullet"/>
      <w:lvlText w:val="•"/>
      <w:lvlJc w:val="left"/>
      <w:pPr>
        <w:ind w:left="936" w:hanging="147"/>
      </w:pPr>
      <w:rPr>
        <w:rFonts w:hint="default"/>
        <w:lang w:val="vi" w:eastAsia="en-US" w:bidi="ar-SA"/>
      </w:rPr>
    </w:lvl>
    <w:lvl w:ilvl="8" w:tplc="05AA86E4">
      <w:numFmt w:val="bullet"/>
      <w:lvlText w:val="•"/>
      <w:lvlJc w:val="left"/>
      <w:pPr>
        <w:ind w:left="998" w:hanging="147"/>
      </w:pPr>
      <w:rPr>
        <w:rFonts w:hint="default"/>
        <w:lang w:val="vi" w:eastAsia="en-US" w:bidi="ar-SA"/>
      </w:rPr>
    </w:lvl>
  </w:abstractNum>
  <w:abstractNum w:abstractNumId="130" w15:restartNumberingAfterBreak="0">
    <w:nsid w:val="45D25D93"/>
    <w:multiLevelType w:val="hybridMultilevel"/>
    <w:tmpl w:val="516AA804"/>
    <w:lvl w:ilvl="0" w:tplc="4B1CC280">
      <w:start w:val="1"/>
      <w:numFmt w:val="decimal"/>
      <w:lvlText w:val="(%1)"/>
      <w:lvlJc w:val="left"/>
      <w:pPr>
        <w:ind w:left="107" w:hanging="348"/>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55C86CD2">
      <w:numFmt w:val="bullet"/>
      <w:lvlText w:val="•"/>
      <w:lvlJc w:val="left"/>
      <w:pPr>
        <w:ind w:left="685" w:hanging="348"/>
      </w:pPr>
      <w:rPr>
        <w:rFonts w:hint="default"/>
        <w:lang w:val="vi" w:eastAsia="en-US" w:bidi="ar-SA"/>
      </w:rPr>
    </w:lvl>
    <w:lvl w:ilvl="2" w:tplc="3418015A">
      <w:numFmt w:val="bullet"/>
      <w:lvlText w:val="•"/>
      <w:lvlJc w:val="left"/>
      <w:pPr>
        <w:ind w:left="1270" w:hanging="348"/>
      </w:pPr>
      <w:rPr>
        <w:rFonts w:hint="default"/>
        <w:lang w:val="vi" w:eastAsia="en-US" w:bidi="ar-SA"/>
      </w:rPr>
    </w:lvl>
    <w:lvl w:ilvl="3" w:tplc="14207A50">
      <w:numFmt w:val="bullet"/>
      <w:lvlText w:val="•"/>
      <w:lvlJc w:val="left"/>
      <w:pPr>
        <w:ind w:left="1855" w:hanging="348"/>
      </w:pPr>
      <w:rPr>
        <w:rFonts w:hint="default"/>
        <w:lang w:val="vi" w:eastAsia="en-US" w:bidi="ar-SA"/>
      </w:rPr>
    </w:lvl>
    <w:lvl w:ilvl="4" w:tplc="E3666856">
      <w:numFmt w:val="bullet"/>
      <w:lvlText w:val="•"/>
      <w:lvlJc w:val="left"/>
      <w:pPr>
        <w:ind w:left="2441" w:hanging="348"/>
      </w:pPr>
      <w:rPr>
        <w:rFonts w:hint="default"/>
        <w:lang w:val="vi" w:eastAsia="en-US" w:bidi="ar-SA"/>
      </w:rPr>
    </w:lvl>
    <w:lvl w:ilvl="5" w:tplc="39AC0462">
      <w:numFmt w:val="bullet"/>
      <w:lvlText w:val="•"/>
      <w:lvlJc w:val="left"/>
      <w:pPr>
        <w:ind w:left="3026" w:hanging="348"/>
      </w:pPr>
      <w:rPr>
        <w:rFonts w:hint="default"/>
        <w:lang w:val="vi" w:eastAsia="en-US" w:bidi="ar-SA"/>
      </w:rPr>
    </w:lvl>
    <w:lvl w:ilvl="6" w:tplc="8B5A803E">
      <w:numFmt w:val="bullet"/>
      <w:lvlText w:val="•"/>
      <w:lvlJc w:val="left"/>
      <w:pPr>
        <w:ind w:left="3611" w:hanging="348"/>
      </w:pPr>
      <w:rPr>
        <w:rFonts w:hint="default"/>
        <w:lang w:val="vi" w:eastAsia="en-US" w:bidi="ar-SA"/>
      </w:rPr>
    </w:lvl>
    <w:lvl w:ilvl="7" w:tplc="45820068">
      <w:numFmt w:val="bullet"/>
      <w:lvlText w:val="•"/>
      <w:lvlJc w:val="left"/>
      <w:pPr>
        <w:ind w:left="4197" w:hanging="348"/>
      </w:pPr>
      <w:rPr>
        <w:rFonts w:hint="default"/>
        <w:lang w:val="vi" w:eastAsia="en-US" w:bidi="ar-SA"/>
      </w:rPr>
    </w:lvl>
    <w:lvl w:ilvl="8" w:tplc="DE5640E8">
      <w:numFmt w:val="bullet"/>
      <w:lvlText w:val="•"/>
      <w:lvlJc w:val="left"/>
      <w:pPr>
        <w:ind w:left="4782" w:hanging="348"/>
      </w:pPr>
      <w:rPr>
        <w:rFonts w:hint="default"/>
        <w:lang w:val="vi" w:eastAsia="en-US" w:bidi="ar-SA"/>
      </w:rPr>
    </w:lvl>
  </w:abstractNum>
  <w:abstractNum w:abstractNumId="131" w15:restartNumberingAfterBreak="0">
    <w:nsid w:val="46B378E3"/>
    <w:multiLevelType w:val="hybridMultilevel"/>
    <w:tmpl w:val="7958874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6ED36E3"/>
    <w:multiLevelType w:val="hybridMultilevel"/>
    <w:tmpl w:val="E44CDF9E"/>
    <w:lvl w:ilvl="0" w:tplc="3C00494C">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42AC47CA">
      <w:numFmt w:val="bullet"/>
      <w:lvlText w:val="•"/>
      <w:lvlJc w:val="left"/>
      <w:pPr>
        <w:ind w:left="562" w:hanging="147"/>
      </w:pPr>
      <w:rPr>
        <w:rFonts w:hint="default"/>
        <w:lang w:val="vi" w:eastAsia="en-US" w:bidi="ar-SA"/>
      </w:rPr>
    </w:lvl>
    <w:lvl w:ilvl="2" w:tplc="8BE2E43C">
      <w:numFmt w:val="bullet"/>
      <w:lvlText w:val="•"/>
      <w:lvlJc w:val="left"/>
      <w:pPr>
        <w:ind w:left="624" w:hanging="147"/>
      </w:pPr>
      <w:rPr>
        <w:rFonts w:hint="default"/>
        <w:lang w:val="vi" w:eastAsia="en-US" w:bidi="ar-SA"/>
      </w:rPr>
    </w:lvl>
    <w:lvl w:ilvl="3" w:tplc="73307590">
      <w:numFmt w:val="bullet"/>
      <w:lvlText w:val="•"/>
      <w:lvlJc w:val="left"/>
      <w:pPr>
        <w:ind w:left="686" w:hanging="147"/>
      </w:pPr>
      <w:rPr>
        <w:rFonts w:hint="default"/>
        <w:lang w:val="vi" w:eastAsia="en-US" w:bidi="ar-SA"/>
      </w:rPr>
    </w:lvl>
    <w:lvl w:ilvl="4" w:tplc="AEDEF21E">
      <w:numFmt w:val="bullet"/>
      <w:lvlText w:val="•"/>
      <w:lvlJc w:val="left"/>
      <w:pPr>
        <w:ind w:left="749" w:hanging="147"/>
      </w:pPr>
      <w:rPr>
        <w:rFonts w:hint="default"/>
        <w:lang w:val="vi" w:eastAsia="en-US" w:bidi="ar-SA"/>
      </w:rPr>
    </w:lvl>
    <w:lvl w:ilvl="5" w:tplc="065651BC">
      <w:numFmt w:val="bullet"/>
      <w:lvlText w:val="•"/>
      <w:lvlJc w:val="left"/>
      <w:pPr>
        <w:ind w:left="811" w:hanging="147"/>
      </w:pPr>
      <w:rPr>
        <w:rFonts w:hint="default"/>
        <w:lang w:val="vi" w:eastAsia="en-US" w:bidi="ar-SA"/>
      </w:rPr>
    </w:lvl>
    <w:lvl w:ilvl="6" w:tplc="F6D4B17E">
      <w:numFmt w:val="bullet"/>
      <w:lvlText w:val="•"/>
      <w:lvlJc w:val="left"/>
      <w:pPr>
        <w:ind w:left="873" w:hanging="147"/>
      </w:pPr>
      <w:rPr>
        <w:rFonts w:hint="default"/>
        <w:lang w:val="vi" w:eastAsia="en-US" w:bidi="ar-SA"/>
      </w:rPr>
    </w:lvl>
    <w:lvl w:ilvl="7" w:tplc="C4186D34">
      <w:numFmt w:val="bullet"/>
      <w:lvlText w:val="•"/>
      <w:lvlJc w:val="left"/>
      <w:pPr>
        <w:ind w:left="936" w:hanging="147"/>
      </w:pPr>
      <w:rPr>
        <w:rFonts w:hint="default"/>
        <w:lang w:val="vi" w:eastAsia="en-US" w:bidi="ar-SA"/>
      </w:rPr>
    </w:lvl>
    <w:lvl w:ilvl="8" w:tplc="FCDAEAC6">
      <w:numFmt w:val="bullet"/>
      <w:lvlText w:val="•"/>
      <w:lvlJc w:val="left"/>
      <w:pPr>
        <w:ind w:left="998" w:hanging="147"/>
      </w:pPr>
      <w:rPr>
        <w:rFonts w:hint="default"/>
        <w:lang w:val="vi" w:eastAsia="en-US" w:bidi="ar-SA"/>
      </w:rPr>
    </w:lvl>
  </w:abstractNum>
  <w:abstractNum w:abstractNumId="133" w15:restartNumberingAfterBreak="0">
    <w:nsid w:val="47A41381"/>
    <w:multiLevelType w:val="hybridMultilevel"/>
    <w:tmpl w:val="C5200D26"/>
    <w:lvl w:ilvl="0" w:tplc="A5F42358">
      <w:numFmt w:val="bullet"/>
      <w:lvlText w:val="•"/>
      <w:lvlJc w:val="left"/>
      <w:pPr>
        <w:ind w:left="107" w:hanging="144"/>
      </w:pPr>
      <w:rPr>
        <w:rFonts w:ascii="Times New Roman" w:eastAsia="Times New Roman" w:hAnsi="Times New Roman" w:cs="Times New Roman" w:hint="default"/>
        <w:b w:val="0"/>
        <w:bCs w:val="0"/>
        <w:i w:val="0"/>
        <w:iCs w:val="0"/>
        <w:color w:val="3C3C3C"/>
        <w:spacing w:val="0"/>
        <w:w w:val="100"/>
        <w:sz w:val="24"/>
        <w:szCs w:val="24"/>
        <w:lang w:val="vi" w:eastAsia="en-US" w:bidi="ar-SA"/>
      </w:rPr>
    </w:lvl>
    <w:lvl w:ilvl="1" w:tplc="6F7C4E20">
      <w:numFmt w:val="bullet"/>
      <w:lvlText w:val="•"/>
      <w:lvlJc w:val="left"/>
      <w:pPr>
        <w:ind w:left="685" w:hanging="144"/>
      </w:pPr>
      <w:rPr>
        <w:rFonts w:hint="default"/>
        <w:lang w:val="vi" w:eastAsia="en-US" w:bidi="ar-SA"/>
      </w:rPr>
    </w:lvl>
    <w:lvl w:ilvl="2" w:tplc="885CAEFC">
      <w:numFmt w:val="bullet"/>
      <w:lvlText w:val="•"/>
      <w:lvlJc w:val="left"/>
      <w:pPr>
        <w:ind w:left="1270" w:hanging="144"/>
      </w:pPr>
      <w:rPr>
        <w:rFonts w:hint="default"/>
        <w:lang w:val="vi" w:eastAsia="en-US" w:bidi="ar-SA"/>
      </w:rPr>
    </w:lvl>
    <w:lvl w:ilvl="3" w:tplc="80EC4246">
      <w:numFmt w:val="bullet"/>
      <w:lvlText w:val="•"/>
      <w:lvlJc w:val="left"/>
      <w:pPr>
        <w:ind w:left="1855" w:hanging="144"/>
      </w:pPr>
      <w:rPr>
        <w:rFonts w:hint="default"/>
        <w:lang w:val="vi" w:eastAsia="en-US" w:bidi="ar-SA"/>
      </w:rPr>
    </w:lvl>
    <w:lvl w:ilvl="4" w:tplc="06D205AC">
      <w:numFmt w:val="bullet"/>
      <w:lvlText w:val="•"/>
      <w:lvlJc w:val="left"/>
      <w:pPr>
        <w:ind w:left="2441" w:hanging="144"/>
      </w:pPr>
      <w:rPr>
        <w:rFonts w:hint="default"/>
        <w:lang w:val="vi" w:eastAsia="en-US" w:bidi="ar-SA"/>
      </w:rPr>
    </w:lvl>
    <w:lvl w:ilvl="5" w:tplc="D9C27814">
      <w:numFmt w:val="bullet"/>
      <w:lvlText w:val="•"/>
      <w:lvlJc w:val="left"/>
      <w:pPr>
        <w:ind w:left="3026" w:hanging="144"/>
      </w:pPr>
      <w:rPr>
        <w:rFonts w:hint="default"/>
        <w:lang w:val="vi" w:eastAsia="en-US" w:bidi="ar-SA"/>
      </w:rPr>
    </w:lvl>
    <w:lvl w:ilvl="6" w:tplc="21DA0E0C">
      <w:numFmt w:val="bullet"/>
      <w:lvlText w:val="•"/>
      <w:lvlJc w:val="left"/>
      <w:pPr>
        <w:ind w:left="3611" w:hanging="144"/>
      </w:pPr>
      <w:rPr>
        <w:rFonts w:hint="default"/>
        <w:lang w:val="vi" w:eastAsia="en-US" w:bidi="ar-SA"/>
      </w:rPr>
    </w:lvl>
    <w:lvl w:ilvl="7" w:tplc="486E1D38">
      <w:numFmt w:val="bullet"/>
      <w:lvlText w:val="•"/>
      <w:lvlJc w:val="left"/>
      <w:pPr>
        <w:ind w:left="4197" w:hanging="144"/>
      </w:pPr>
      <w:rPr>
        <w:rFonts w:hint="default"/>
        <w:lang w:val="vi" w:eastAsia="en-US" w:bidi="ar-SA"/>
      </w:rPr>
    </w:lvl>
    <w:lvl w:ilvl="8" w:tplc="35EC1B24">
      <w:numFmt w:val="bullet"/>
      <w:lvlText w:val="•"/>
      <w:lvlJc w:val="left"/>
      <w:pPr>
        <w:ind w:left="4782" w:hanging="144"/>
      </w:pPr>
      <w:rPr>
        <w:rFonts w:hint="default"/>
        <w:lang w:val="vi" w:eastAsia="en-US" w:bidi="ar-SA"/>
      </w:rPr>
    </w:lvl>
  </w:abstractNum>
  <w:abstractNum w:abstractNumId="134" w15:restartNumberingAfterBreak="0">
    <w:nsid w:val="483906DA"/>
    <w:multiLevelType w:val="hybridMultilevel"/>
    <w:tmpl w:val="1480F7BA"/>
    <w:lvl w:ilvl="0" w:tplc="3E16300E">
      <w:numFmt w:val="bullet"/>
      <w:lvlText w:val="-"/>
      <w:lvlJc w:val="left"/>
      <w:pPr>
        <w:ind w:left="110" w:hanging="180"/>
      </w:pPr>
      <w:rPr>
        <w:rFonts w:ascii="Times New Roman" w:eastAsia="Times New Roman" w:hAnsi="Times New Roman" w:cs="Times New Roman" w:hint="default"/>
        <w:b w:val="0"/>
        <w:bCs w:val="0"/>
        <w:i w:val="0"/>
        <w:iCs w:val="0"/>
        <w:spacing w:val="0"/>
        <w:w w:val="100"/>
        <w:sz w:val="24"/>
        <w:szCs w:val="24"/>
        <w:lang w:val="vi" w:eastAsia="en-US" w:bidi="ar-SA"/>
      </w:rPr>
    </w:lvl>
    <w:lvl w:ilvl="1" w:tplc="0DC804D2">
      <w:numFmt w:val="bullet"/>
      <w:lvlText w:val="•"/>
      <w:lvlJc w:val="left"/>
      <w:pPr>
        <w:ind w:left="674" w:hanging="180"/>
      </w:pPr>
      <w:rPr>
        <w:rFonts w:hint="default"/>
        <w:lang w:val="vi" w:eastAsia="en-US" w:bidi="ar-SA"/>
      </w:rPr>
    </w:lvl>
    <w:lvl w:ilvl="2" w:tplc="27DA3586">
      <w:numFmt w:val="bullet"/>
      <w:lvlText w:val="•"/>
      <w:lvlJc w:val="left"/>
      <w:pPr>
        <w:ind w:left="1228" w:hanging="180"/>
      </w:pPr>
      <w:rPr>
        <w:rFonts w:hint="default"/>
        <w:lang w:val="vi" w:eastAsia="en-US" w:bidi="ar-SA"/>
      </w:rPr>
    </w:lvl>
    <w:lvl w:ilvl="3" w:tplc="B904598A">
      <w:numFmt w:val="bullet"/>
      <w:lvlText w:val="•"/>
      <w:lvlJc w:val="left"/>
      <w:pPr>
        <w:ind w:left="1782" w:hanging="180"/>
      </w:pPr>
      <w:rPr>
        <w:rFonts w:hint="default"/>
        <w:lang w:val="vi" w:eastAsia="en-US" w:bidi="ar-SA"/>
      </w:rPr>
    </w:lvl>
    <w:lvl w:ilvl="4" w:tplc="81342A14">
      <w:numFmt w:val="bullet"/>
      <w:lvlText w:val="•"/>
      <w:lvlJc w:val="left"/>
      <w:pPr>
        <w:ind w:left="2337" w:hanging="180"/>
      </w:pPr>
      <w:rPr>
        <w:rFonts w:hint="default"/>
        <w:lang w:val="vi" w:eastAsia="en-US" w:bidi="ar-SA"/>
      </w:rPr>
    </w:lvl>
    <w:lvl w:ilvl="5" w:tplc="A034889E">
      <w:numFmt w:val="bullet"/>
      <w:lvlText w:val="•"/>
      <w:lvlJc w:val="left"/>
      <w:pPr>
        <w:ind w:left="2891" w:hanging="180"/>
      </w:pPr>
      <w:rPr>
        <w:rFonts w:hint="default"/>
        <w:lang w:val="vi" w:eastAsia="en-US" w:bidi="ar-SA"/>
      </w:rPr>
    </w:lvl>
    <w:lvl w:ilvl="6" w:tplc="855C7D5A">
      <w:numFmt w:val="bullet"/>
      <w:lvlText w:val="•"/>
      <w:lvlJc w:val="left"/>
      <w:pPr>
        <w:ind w:left="3445" w:hanging="180"/>
      </w:pPr>
      <w:rPr>
        <w:rFonts w:hint="default"/>
        <w:lang w:val="vi" w:eastAsia="en-US" w:bidi="ar-SA"/>
      </w:rPr>
    </w:lvl>
    <w:lvl w:ilvl="7" w:tplc="5F8AB052">
      <w:numFmt w:val="bullet"/>
      <w:lvlText w:val="•"/>
      <w:lvlJc w:val="left"/>
      <w:pPr>
        <w:ind w:left="4000" w:hanging="180"/>
      </w:pPr>
      <w:rPr>
        <w:rFonts w:hint="default"/>
        <w:lang w:val="vi" w:eastAsia="en-US" w:bidi="ar-SA"/>
      </w:rPr>
    </w:lvl>
    <w:lvl w:ilvl="8" w:tplc="EBA6E9D4">
      <w:numFmt w:val="bullet"/>
      <w:lvlText w:val="•"/>
      <w:lvlJc w:val="left"/>
      <w:pPr>
        <w:ind w:left="4554" w:hanging="180"/>
      </w:pPr>
      <w:rPr>
        <w:rFonts w:hint="default"/>
        <w:lang w:val="vi" w:eastAsia="en-US" w:bidi="ar-SA"/>
      </w:rPr>
    </w:lvl>
  </w:abstractNum>
  <w:abstractNum w:abstractNumId="135" w15:restartNumberingAfterBreak="0">
    <w:nsid w:val="48CC0F28"/>
    <w:multiLevelType w:val="hybridMultilevel"/>
    <w:tmpl w:val="359E6744"/>
    <w:lvl w:ilvl="0" w:tplc="F154A9FC">
      <w:numFmt w:val="bullet"/>
      <w:lvlText w:val="-"/>
      <w:lvlJc w:val="left"/>
      <w:pPr>
        <w:ind w:left="107" w:hanging="334"/>
      </w:pPr>
      <w:rPr>
        <w:rFonts w:ascii="Times New Roman" w:eastAsia="Times New Roman" w:hAnsi="Times New Roman" w:cs="Times New Roman" w:hint="default"/>
        <w:b w:val="0"/>
        <w:bCs w:val="0"/>
        <w:i w:val="0"/>
        <w:iCs w:val="0"/>
        <w:spacing w:val="0"/>
        <w:w w:val="99"/>
        <w:sz w:val="20"/>
        <w:szCs w:val="20"/>
        <w:lang w:val="vi" w:eastAsia="en-US" w:bidi="ar-SA"/>
      </w:rPr>
    </w:lvl>
    <w:lvl w:ilvl="1" w:tplc="D4B22B54">
      <w:numFmt w:val="bullet"/>
      <w:lvlText w:val="•"/>
      <w:lvlJc w:val="left"/>
      <w:pPr>
        <w:ind w:left="685" w:hanging="334"/>
      </w:pPr>
      <w:rPr>
        <w:rFonts w:hint="default"/>
        <w:lang w:val="vi" w:eastAsia="en-US" w:bidi="ar-SA"/>
      </w:rPr>
    </w:lvl>
    <w:lvl w:ilvl="2" w:tplc="BABAEAAA">
      <w:numFmt w:val="bullet"/>
      <w:lvlText w:val="•"/>
      <w:lvlJc w:val="left"/>
      <w:pPr>
        <w:ind w:left="1270" w:hanging="334"/>
      </w:pPr>
      <w:rPr>
        <w:rFonts w:hint="default"/>
        <w:lang w:val="vi" w:eastAsia="en-US" w:bidi="ar-SA"/>
      </w:rPr>
    </w:lvl>
    <w:lvl w:ilvl="3" w:tplc="0C2C40D2">
      <w:numFmt w:val="bullet"/>
      <w:lvlText w:val="•"/>
      <w:lvlJc w:val="left"/>
      <w:pPr>
        <w:ind w:left="1855" w:hanging="334"/>
      </w:pPr>
      <w:rPr>
        <w:rFonts w:hint="default"/>
        <w:lang w:val="vi" w:eastAsia="en-US" w:bidi="ar-SA"/>
      </w:rPr>
    </w:lvl>
    <w:lvl w:ilvl="4" w:tplc="2F4826F4">
      <w:numFmt w:val="bullet"/>
      <w:lvlText w:val="•"/>
      <w:lvlJc w:val="left"/>
      <w:pPr>
        <w:ind w:left="2441" w:hanging="334"/>
      </w:pPr>
      <w:rPr>
        <w:rFonts w:hint="default"/>
        <w:lang w:val="vi" w:eastAsia="en-US" w:bidi="ar-SA"/>
      </w:rPr>
    </w:lvl>
    <w:lvl w:ilvl="5" w:tplc="B58C4978">
      <w:numFmt w:val="bullet"/>
      <w:lvlText w:val="•"/>
      <w:lvlJc w:val="left"/>
      <w:pPr>
        <w:ind w:left="3026" w:hanging="334"/>
      </w:pPr>
      <w:rPr>
        <w:rFonts w:hint="default"/>
        <w:lang w:val="vi" w:eastAsia="en-US" w:bidi="ar-SA"/>
      </w:rPr>
    </w:lvl>
    <w:lvl w:ilvl="6" w:tplc="CEDA2638">
      <w:numFmt w:val="bullet"/>
      <w:lvlText w:val="•"/>
      <w:lvlJc w:val="left"/>
      <w:pPr>
        <w:ind w:left="3611" w:hanging="334"/>
      </w:pPr>
      <w:rPr>
        <w:rFonts w:hint="default"/>
        <w:lang w:val="vi" w:eastAsia="en-US" w:bidi="ar-SA"/>
      </w:rPr>
    </w:lvl>
    <w:lvl w:ilvl="7" w:tplc="78F23CFC">
      <w:numFmt w:val="bullet"/>
      <w:lvlText w:val="•"/>
      <w:lvlJc w:val="left"/>
      <w:pPr>
        <w:ind w:left="4197" w:hanging="334"/>
      </w:pPr>
      <w:rPr>
        <w:rFonts w:hint="default"/>
        <w:lang w:val="vi" w:eastAsia="en-US" w:bidi="ar-SA"/>
      </w:rPr>
    </w:lvl>
    <w:lvl w:ilvl="8" w:tplc="0FFEF050">
      <w:numFmt w:val="bullet"/>
      <w:lvlText w:val="•"/>
      <w:lvlJc w:val="left"/>
      <w:pPr>
        <w:ind w:left="4782" w:hanging="334"/>
      </w:pPr>
      <w:rPr>
        <w:rFonts w:hint="default"/>
        <w:lang w:val="vi" w:eastAsia="en-US" w:bidi="ar-SA"/>
      </w:rPr>
    </w:lvl>
  </w:abstractNum>
  <w:abstractNum w:abstractNumId="136" w15:restartNumberingAfterBreak="0">
    <w:nsid w:val="4A72392F"/>
    <w:multiLevelType w:val="hybridMultilevel"/>
    <w:tmpl w:val="16806CBC"/>
    <w:lvl w:ilvl="0" w:tplc="C4907C18">
      <w:numFmt w:val="bullet"/>
      <w:lvlText w:val="-"/>
      <w:lvlJc w:val="left"/>
      <w:pPr>
        <w:ind w:left="107" w:hanging="159"/>
      </w:pPr>
      <w:rPr>
        <w:rFonts w:ascii="Times New Roman" w:eastAsia="Times New Roman" w:hAnsi="Times New Roman" w:cs="Times New Roman" w:hint="default"/>
        <w:b w:val="0"/>
        <w:bCs w:val="0"/>
        <w:i w:val="0"/>
        <w:iCs w:val="0"/>
        <w:spacing w:val="0"/>
        <w:w w:val="100"/>
        <w:sz w:val="24"/>
        <w:szCs w:val="24"/>
        <w:lang w:val="vi" w:eastAsia="en-US" w:bidi="ar-SA"/>
      </w:rPr>
    </w:lvl>
    <w:lvl w:ilvl="1" w:tplc="48065CCC">
      <w:numFmt w:val="bullet"/>
      <w:lvlText w:val="•"/>
      <w:lvlJc w:val="left"/>
      <w:pPr>
        <w:ind w:left="685" w:hanging="159"/>
      </w:pPr>
      <w:rPr>
        <w:rFonts w:hint="default"/>
        <w:lang w:val="vi" w:eastAsia="en-US" w:bidi="ar-SA"/>
      </w:rPr>
    </w:lvl>
    <w:lvl w:ilvl="2" w:tplc="7EEA4756">
      <w:numFmt w:val="bullet"/>
      <w:lvlText w:val="•"/>
      <w:lvlJc w:val="left"/>
      <w:pPr>
        <w:ind w:left="1270" w:hanging="159"/>
      </w:pPr>
      <w:rPr>
        <w:rFonts w:hint="default"/>
        <w:lang w:val="vi" w:eastAsia="en-US" w:bidi="ar-SA"/>
      </w:rPr>
    </w:lvl>
    <w:lvl w:ilvl="3" w:tplc="2E0CFA90">
      <w:numFmt w:val="bullet"/>
      <w:lvlText w:val="•"/>
      <w:lvlJc w:val="left"/>
      <w:pPr>
        <w:ind w:left="1855" w:hanging="159"/>
      </w:pPr>
      <w:rPr>
        <w:rFonts w:hint="default"/>
        <w:lang w:val="vi" w:eastAsia="en-US" w:bidi="ar-SA"/>
      </w:rPr>
    </w:lvl>
    <w:lvl w:ilvl="4" w:tplc="0C7EBC62">
      <w:numFmt w:val="bullet"/>
      <w:lvlText w:val="•"/>
      <w:lvlJc w:val="left"/>
      <w:pPr>
        <w:ind w:left="2441" w:hanging="159"/>
      </w:pPr>
      <w:rPr>
        <w:rFonts w:hint="default"/>
        <w:lang w:val="vi" w:eastAsia="en-US" w:bidi="ar-SA"/>
      </w:rPr>
    </w:lvl>
    <w:lvl w:ilvl="5" w:tplc="7CC4EB14">
      <w:numFmt w:val="bullet"/>
      <w:lvlText w:val="•"/>
      <w:lvlJc w:val="left"/>
      <w:pPr>
        <w:ind w:left="3026" w:hanging="159"/>
      </w:pPr>
      <w:rPr>
        <w:rFonts w:hint="default"/>
        <w:lang w:val="vi" w:eastAsia="en-US" w:bidi="ar-SA"/>
      </w:rPr>
    </w:lvl>
    <w:lvl w:ilvl="6" w:tplc="F196BF64">
      <w:numFmt w:val="bullet"/>
      <w:lvlText w:val="•"/>
      <w:lvlJc w:val="left"/>
      <w:pPr>
        <w:ind w:left="3611" w:hanging="159"/>
      </w:pPr>
      <w:rPr>
        <w:rFonts w:hint="default"/>
        <w:lang w:val="vi" w:eastAsia="en-US" w:bidi="ar-SA"/>
      </w:rPr>
    </w:lvl>
    <w:lvl w:ilvl="7" w:tplc="07E093DE">
      <w:numFmt w:val="bullet"/>
      <w:lvlText w:val="•"/>
      <w:lvlJc w:val="left"/>
      <w:pPr>
        <w:ind w:left="4197" w:hanging="159"/>
      </w:pPr>
      <w:rPr>
        <w:rFonts w:hint="default"/>
        <w:lang w:val="vi" w:eastAsia="en-US" w:bidi="ar-SA"/>
      </w:rPr>
    </w:lvl>
    <w:lvl w:ilvl="8" w:tplc="314229B4">
      <w:numFmt w:val="bullet"/>
      <w:lvlText w:val="•"/>
      <w:lvlJc w:val="left"/>
      <w:pPr>
        <w:ind w:left="4782" w:hanging="159"/>
      </w:pPr>
      <w:rPr>
        <w:rFonts w:hint="default"/>
        <w:lang w:val="vi" w:eastAsia="en-US" w:bidi="ar-SA"/>
      </w:rPr>
    </w:lvl>
  </w:abstractNum>
  <w:abstractNum w:abstractNumId="137" w15:restartNumberingAfterBreak="0">
    <w:nsid w:val="4CC42EDA"/>
    <w:multiLevelType w:val="hybridMultilevel"/>
    <w:tmpl w:val="318C1E80"/>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D207BA6"/>
    <w:multiLevelType w:val="hybridMultilevel"/>
    <w:tmpl w:val="B60A55D6"/>
    <w:lvl w:ilvl="0" w:tplc="4E30E5A2">
      <w:numFmt w:val="bullet"/>
      <w:lvlText w:val="○"/>
      <w:lvlJc w:val="left"/>
      <w:pPr>
        <w:ind w:left="361"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3A346B34">
      <w:numFmt w:val="bullet"/>
      <w:lvlText w:val="•"/>
      <w:lvlJc w:val="left"/>
      <w:pPr>
        <w:ind w:left="422" w:hanging="146"/>
      </w:pPr>
      <w:rPr>
        <w:rFonts w:hint="default"/>
        <w:lang w:val="vi" w:eastAsia="en-US" w:bidi="ar-SA"/>
      </w:rPr>
    </w:lvl>
    <w:lvl w:ilvl="2" w:tplc="14A2D17C">
      <w:numFmt w:val="bullet"/>
      <w:lvlText w:val="•"/>
      <w:lvlJc w:val="left"/>
      <w:pPr>
        <w:ind w:left="484" w:hanging="146"/>
      </w:pPr>
      <w:rPr>
        <w:rFonts w:hint="default"/>
        <w:lang w:val="vi" w:eastAsia="en-US" w:bidi="ar-SA"/>
      </w:rPr>
    </w:lvl>
    <w:lvl w:ilvl="3" w:tplc="0D44325E">
      <w:numFmt w:val="bullet"/>
      <w:lvlText w:val="•"/>
      <w:lvlJc w:val="left"/>
      <w:pPr>
        <w:ind w:left="546" w:hanging="146"/>
      </w:pPr>
      <w:rPr>
        <w:rFonts w:hint="default"/>
        <w:lang w:val="vi" w:eastAsia="en-US" w:bidi="ar-SA"/>
      </w:rPr>
    </w:lvl>
    <w:lvl w:ilvl="4" w:tplc="B78C2CC4">
      <w:numFmt w:val="bullet"/>
      <w:lvlText w:val="•"/>
      <w:lvlJc w:val="left"/>
      <w:pPr>
        <w:ind w:left="608" w:hanging="146"/>
      </w:pPr>
      <w:rPr>
        <w:rFonts w:hint="default"/>
        <w:lang w:val="vi" w:eastAsia="en-US" w:bidi="ar-SA"/>
      </w:rPr>
    </w:lvl>
    <w:lvl w:ilvl="5" w:tplc="DBD2BFF0">
      <w:numFmt w:val="bullet"/>
      <w:lvlText w:val="•"/>
      <w:lvlJc w:val="left"/>
      <w:pPr>
        <w:ind w:left="671" w:hanging="146"/>
      </w:pPr>
      <w:rPr>
        <w:rFonts w:hint="default"/>
        <w:lang w:val="vi" w:eastAsia="en-US" w:bidi="ar-SA"/>
      </w:rPr>
    </w:lvl>
    <w:lvl w:ilvl="6" w:tplc="DD98B8CE">
      <w:numFmt w:val="bullet"/>
      <w:lvlText w:val="•"/>
      <w:lvlJc w:val="left"/>
      <w:pPr>
        <w:ind w:left="733" w:hanging="146"/>
      </w:pPr>
      <w:rPr>
        <w:rFonts w:hint="default"/>
        <w:lang w:val="vi" w:eastAsia="en-US" w:bidi="ar-SA"/>
      </w:rPr>
    </w:lvl>
    <w:lvl w:ilvl="7" w:tplc="2B5E192E">
      <w:numFmt w:val="bullet"/>
      <w:lvlText w:val="•"/>
      <w:lvlJc w:val="left"/>
      <w:pPr>
        <w:ind w:left="795" w:hanging="146"/>
      </w:pPr>
      <w:rPr>
        <w:rFonts w:hint="default"/>
        <w:lang w:val="vi" w:eastAsia="en-US" w:bidi="ar-SA"/>
      </w:rPr>
    </w:lvl>
    <w:lvl w:ilvl="8" w:tplc="3B662F6C">
      <w:numFmt w:val="bullet"/>
      <w:lvlText w:val="•"/>
      <w:lvlJc w:val="left"/>
      <w:pPr>
        <w:ind w:left="857" w:hanging="146"/>
      </w:pPr>
      <w:rPr>
        <w:rFonts w:hint="default"/>
        <w:lang w:val="vi" w:eastAsia="en-US" w:bidi="ar-SA"/>
      </w:rPr>
    </w:lvl>
  </w:abstractNum>
  <w:abstractNum w:abstractNumId="139" w15:restartNumberingAfterBreak="0">
    <w:nsid w:val="4D5C777D"/>
    <w:multiLevelType w:val="hybridMultilevel"/>
    <w:tmpl w:val="BD26FD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4D690D1B"/>
    <w:multiLevelType w:val="hybridMultilevel"/>
    <w:tmpl w:val="DB68D166"/>
    <w:lvl w:ilvl="0" w:tplc="EA4CF5F6">
      <w:numFmt w:val="bullet"/>
      <w:lvlText w:val="○"/>
      <w:lvlJc w:val="left"/>
      <w:pPr>
        <w:ind w:left="57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A72851F2">
      <w:numFmt w:val="bullet"/>
      <w:lvlText w:val="•"/>
      <w:lvlJc w:val="left"/>
      <w:pPr>
        <w:ind w:left="662" w:hanging="146"/>
      </w:pPr>
      <w:rPr>
        <w:rFonts w:hint="default"/>
        <w:lang w:val="vi" w:eastAsia="en-US" w:bidi="ar-SA"/>
      </w:rPr>
    </w:lvl>
    <w:lvl w:ilvl="2" w:tplc="20D29EDC">
      <w:numFmt w:val="bullet"/>
      <w:lvlText w:val="•"/>
      <w:lvlJc w:val="left"/>
      <w:pPr>
        <w:ind w:left="745" w:hanging="146"/>
      </w:pPr>
      <w:rPr>
        <w:rFonts w:hint="default"/>
        <w:lang w:val="vi" w:eastAsia="en-US" w:bidi="ar-SA"/>
      </w:rPr>
    </w:lvl>
    <w:lvl w:ilvl="3" w:tplc="F6D88368">
      <w:numFmt w:val="bullet"/>
      <w:lvlText w:val="•"/>
      <w:lvlJc w:val="left"/>
      <w:pPr>
        <w:ind w:left="827" w:hanging="146"/>
      </w:pPr>
      <w:rPr>
        <w:rFonts w:hint="default"/>
        <w:lang w:val="vi" w:eastAsia="en-US" w:bidi="ar-SA"/>
      </w:rPr>
    </w:lvl>
    <w:lvl w:ilvl="4" w:tplc="B868140C">
      <w:numFmt w:val="bullet"/>
      <w:lvlText w:val="•"/>
      <w:lvlJc w:val="left"/>
      <w:pPr>
        <w:ind w:left="910" w:hanging="146"/>
      </w:pPr>
      <w:rPr>
        <w:rFonts w:hint="default"/>
        <w:lang w:val="vi" w:eastAsia="en-US" w:bidi="ar-SA"/>
      </w:rPr>
    </w:lvl>
    <w:lvl w:ilvl="5" w:tplc="4F9683A4">
      <w:numFmt w:val="bullet"/>
      <w:lvlText w:val="•"/>
      <w:lvlJc w:val="left"/>
      <w:pPr>
        <w:ind w:left="993" w:hanging="146"/>
      </w:pPr>
      <w:rPr>
        <w:rFonts w:hint="default"/>
        <w:lang w:val="vi" w:eastAsia="en-US" w:bidi="ar-SA"/>
      </w:rPr>
    </w:lvl>
    <w:lvl w:ilvl="6" w:tplc="BB2643D4">
      <w:numFmt w:val="bullet"/>
      <w:lvlText w:val="•"/>
      <w:lvlJc w:val="left"/>
      <w:pPr>
        <w:ind w:left="1075" w:hanging="146"/>
      </w:pPr>
      <w:rPr>
        <w:rFonts w:hint="default"/>
        <w:lang w:val="vi" w:eastAsia="en-US" w:bidi="ar-SA"/>
      </w:rPr>
    </w:lvl>
    <w:lvl w:ilvl="7" w:tplc="A9525414">
      <w:numFmt w:val="bullet"/>
      <w:lvlText w:val="•"/>
      <w:lvlJc w:val="left"/>
      <w:pPr>
        <w:ind w:left="1158" w:hanging="146"/>
      </w:pPr>
      <w:rPr>
        <w:rFonts w:hint="default"/>
        <w:lang w:val="vi" w:eastAsia="en-US" w:bidi="ar-SA"/>
      </w:rPr>
    </w:lvl>
    <w:lvl w:ilvl="8" w:tplc="1D3E2674">
      <w:numFmt w:val="bullet"/>
      <w:lvlText w:val="•"/>
      <w:lvlJc w:val="left"/>
      <w:pPr>
        <w:ind w:left="1240" w:hanging="146"/>
      </w:pPr>
      <w:rPr>
        <w:rFonts w:hint="default"/>
        <w:lang w:val="vi" w:eastAsia="en-US" w:bidi="ar-SA"/>
      </w:rPr>
    </w:lvl>
  </w:abstractNum>
  <w:abstractNum w:abstractNumId="141" w15:restartNumberingAfterBreak="0">
    <w:nsid w:val="4E460FF2"/>
    <w:multiLevelType w:val="hybridMultilevel"/>
    <w:tmpl w:val="8F5EB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4E9023DA"/>
    <w:multiLevelType w:val="hybridMultilevel"/>
    <w:tmpl w:val="105044A4"/>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4F43004A"/>
    <w:multiLevelType w:val="hybridMultilevel"/>
    <w:tmpl w:val="D258102C"/>
    <w:lvl w:ilvl="0" w:tplc="2526833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527F1027"/>
    <w:multiLevelType w:val="hybridMultilevel"/>
    <w:tmpl w:val="93FEFDD4"/>
    <w:lvl w:ilvl="0" w:tplc="53705A40">
      <w:numFmt w:val="bullet"/>
      <w:lvlText w:val="○"/>
      <w:lvlJc w:val="left"/>
      <w:pPr>
        <w:ind w:left="594"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B706D4CC">
      <w:numFmt w:val="bullet"/>
      <w:lvlText w:val="•"/>
      <w:lvlJc w:val="left"/>
      <w:pPr>
        <w:ind w:left="666" w:hanging="146"/>
      </w:pPr>
      <w:rPr>
        <w:rFonts w:hint="default"/>
        <w:lang w:val="vi" w:eastAsia="en-US" w:bidi="ar-SA"/>
      </w:rPr>
    </w:lvl>
    <w:lvl w:ilvl="2" w:tplc="1220C952">
      <w:numFmt w:val="bullet"/>
      <w:lvlText w:val="•"/>
      <w:lvlJc w:val="left"/>
      <w:pPr>
        <w:ind w:left="733" w:hanging="146"/>
      </w:pPr>
      <w:rPr>
        <w:rFonts w:hint="default"/>
        <w:lang w:val="vi" w:eastAsia="en-US" w:bidi="ar-SA"/>
      </w:rPr>
    </w:lvl>
    <w:lvl w:ilvl="3" w:tplc="DEA64A10">
      <w:numFmt w:val="bullet"/>
      <w:lvlText w:val="•"/>
      <w:lvlJc w:val="left"/>
      <w:pPr>
        <w:ind w:left="799" w:hanging="146"/>
      </w:pPr>
      <w:rPr>
        <w:rFonts w:hint="default"/>
        <w:lang w:val="vi" w:eastAsia="en-US" w:bidi="ar-SA"/>
      </w:rPr>
    </w:lvl>
    <w:lvl w:ilvl="4" w:tplc="D19ABC06">
      <w:numFmt w:val="bullet"/>
      <w:lvlText w:val="•"/>
      <w:lvlJc w:val="left"/>
      <w:pPr>
        <w:ind w:left="866" w:hanging="146"/>
      </w:pPr>
      <w:rPr>
        <w:rFonts w:hint="default"/>
        <w:lang w:val="vi" w:eastAsia="en-US" w:bidi="ar-SA"/>
      </w:rPr>
    </w:lvl>
    <w:lvl w:ilvl="5" w:tplc="B5BA4FD4">
      <w:numFmt w:val="bullet"/>
      <w:lvlText w:val="•"/>
      <w:lvlJc w:val="left"/>
      <w:pPr>
        <w:ind w:left="932" w:hanging="146"/>
      </w:pPr>
      <w:rPr>
        <w:rFonts w:hint="default"/>
        <w:lang w:val="vi" w:eastAsia="en-US" w:bidi="ar-SA"/>
      </w:rPr>
    </w:lvl>
    <w:lvl w:ilvl="6" w:tplc="022E03B8">
      <w:numFmt w:val="bullet"/>
      <w:lvlText w:val="•"/>
      <w:lvlJc w:val="left"/>
      <w:pPr>
        <w:ind w:left="999" w:hanging="146"/>
      </w:pPr>
      <w:rPr>
        <w:rFonts w:hint="default"/>
        <w:lang w:val="vi" w:eastAsia="en-US" w:bidi="ar-SA"/>
      </w:rPr>
    </w:lvl>
    <w:lvl w:ilvl="7" w:tplc="0DD4BA3C">
      <w:numFmt w:val="bullet"/>
      <w:lvlText w:val="•"/>
      <w:lvlJc w:val="left"/>
      <w:pPr>
        <w:ind w:left="1065" w:hanging="146"/>
      </w:pPr>
      <w:rPr>
        <w:rFonts w:hint="default"/>
        <w:lang w:val="vi" w:eastAsia="en-US" w:bidi="ar-SA"/>
      </w:rPr>
    </w:lvl>
    <w:lvl w:ilvl="8" w:tplc="25C42120">
      <w:numFmt w:val="bullet"/>
      <w:lvlText w:val="•"/>
      <w:lvlJc w:val="left"/>
      <w:pPr>
        <w:ind w:left="1132" w:hanging="146"/>
      </w:pPr>
      <w:rPr>
        <w:rFonts w:hint="default"/>
        <w:lang w:val="vi" w:eastAsia="en-US" w:bidi="ar-SA"/>
      </w:rPr>
    </w:lvl>
  </w:abstractNum>
  <w:abstractNum w:abstractNumId="145" w15:restartNumberingAfterBreak="0">
    <w:nsid w:val="52B70446"/>
    <w:multiLevelType w:val="hybridMultilevel"/>
    <w:tmpl w:val="35C64286"/>
    <w:lvl w:ilvl="0" w:tplc="793A1B26">
      <w:numFmt w:val="bullet"/>
      <w:lvlText w:val="○"/>
      <w:lvlJc w:val="left"/>
      <w:pPr>
        <w:ind w:left="41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E4226D08">
      <w:numFmt w:val="bullet"/>
      <w:lvlText w:val="•"/>
      <w:lvlJc w:val="left"/>
      <w:pPr>
        <w:ind w:left="476" w:hanging="146"/>
      </w:pPr>
      <w:rPr>
        <w:rFonts w:hint="default"/>
        <w:lang w:val="vi" w:eastAsia="en-US" w:bidi="ar-SA"/>
      </w:rPr>
    </w:lvl>
    <w:lvl w:ilvl="2" w:tplc="46EA0874">
      <w:numFmt w:val="bullet"/>
      <w:lvlText w:val="•"/>
      <w:lvlJc w:val="left"/>
      <w:pPr>
        <w:ind w:left="532" w:hanging="146"/>
      </w:pPr>
      <w:rPr>
        <w:rFonts w:hint="default"/>
        <w:lang w:val="vi" w:eastAsia="en-US" w:bidi="ar-SA"/>
      </w:rPr>
    </w:lvl>
    <w:lvl w:ilvl="3" w:tplc="C9D45972">
      <w:numFmt w:val="bullet"/>
      <w:lvlText w:val="•"/>
      <w:lvlJc w:val="left"/>
      <w:pPr>
        <w:ind w:left="588" w:hanging="146"/>
      </w:pPr>
      <w:rPr>
        <w:rFonts w:hint="default"/>
        <w:lang w:val="vi" w:eastAsia="en-US" w:bidi="ar-SA"/>
      </w:rPr>
    </w:lvl>
    <w:lvl w:ilvl="4" w:tplc="D67A9BD0">
      <w:numFmt w:val="bullet"/>
      <w:lvlText w:val="•"/>
      <w:lvlJc w:val="left"/>
      <w:pPr>
        <w:ind w:left="644" w:hanging="146"/>
      </w:pPr>
      <w:rPr>
        <w:rFonts w:hint="default"/>
        <w:lang w:val="vi" w:eastAsia="en-US" w:bidi="ar-SA"/>
      </w:rPr>
    </w:lvl>
    <w:lvl w:ilvl="5" w:tplc="FEB4C858">
      <w:numFmt w:val="bullet"/>
      <w:lvlText w:val="•"/>
      <w:lvlJc w:val="left"/>
      <w:pPr>
        <w:ind w:left="700" w:hanging="146"/>
      </w:pPr>
      <w:rPr>
        <w:rFonts w:hint="default"/>
        <w:lang w:val="vi" w:eastAsia="en-US" w:bidi="ar-SA"/>
      </w:rPr>
    </w:lvl>
    <w:lvl w:ilvl="6" w:tplc="7066966C">
      <w:numFmt w:val="bullet"/>
      <w:lvlText w:val="•"/>
      <w:lvlJc w:val="left"/>
      <w:pPr>
        <w:ind w:left="756" w:hanging="146"/>
      </w:pPr>
      <w:rPr>
        <w:rFonts w:hint="default"/>
        <w:lang w:val="vi" w:eastAsia="en-US" w:bidi="ar-SA"/>
      </w:rPr>
    </w:lvl>
    <w:lvl w:ilvl="7" w:tplc="295C078C">
      <w:numFmt w:val="bullet"/>
      <w:lvlText w:val="•"/>
      <w:lvlJc w:val="left"/>
      <w:pPr>
        <w:ind w:left="812" w:hanging="146"/>
      </w:pPr>
      <w:rPr>
        <w:rFonts w:hint="default"/>
        <w:lang w:val="vi" w:eastAsia="en-US" w:bidi="ar-SA"/>
      </w:rPr>
    </w:lvl>
    <w:lvl w:ilvl="8" w:tplc="E0B2B7B6">
      <w:numFmt w:val="bullet"/>
      <w:lvlText w:val="•"/>
      <w:lvlJc w:val="left"/>
      <w:pPr>
        <w:ind w:left="868" w:hanging="146"/>
      </w:pPr>
      <w:rPr>
        <w:rFonts w:hint="default"/>
        <w:lang w:val="vi" w:eastAsia="en-US" w:bidi="ar-SA"/>
      </w:rPr>
    </w:lvl>
  </w:abstractNum>
  <w:abstractNum w:abstractNumId="146" w15:restartNumberingAfterBreak="0">
    <w:nsid w:val="52C80D0A"/>
    <w:multiLevelType w:val="hybridMultilevel"/>
    <w:tmpl w:val="D0AE6342"/>
    <w:lvl w:ilvl="0" w:tplc="6346D9AA">
      <w:numFmt w:val="bullet"/>
      <w:lvlText w:val="-"/>
      <w:lvlJc w:val="left"/>
      <w:pPr>
        <w:ind w:left="2009" w:hanging="125"/>
      </w:pPr>
      <w:rPr>
        <w:rFonts w:ascii="Times New Roman" w:eastAsia="Times New Roman" w:hAnsi="Times New Roman" w:cs="Times New Roman" w:hint="default"/>
        <w:b w:val="0"/>
        <w:bCs w:val="0"/>
        <w:i w:val="0"/>
        <w:iCs w:val="0"/>
        <w:spacing w:val="0"/>
        <w:w w:val="100"/>
        <w:sz w:val="22"/>
        <w:szCs w:val="22"/>
        <w:lang w:val="vi" w:eastAsia="en-US" w:bidi="ar-SA"/>
      </w:rPr>
    </w:lvl>
    <w:lvl w:ilvl="1" w:tplc="09A41DBA">
      <w:numFmt w:val="bullet"/>
      <w:lvlText w:val="•"/>
      <w:lvlJc w:val="left"/>
      <w:pPr>
        <w:ind w:left="3370" w:hanging="125"/>
      </w:pPr>
      <w:rPr>
        <w:rFonts w:hint="default"/>
        <w:lang w:val="vi" w:eastAsia="en-US" w:bidi="ar-SA"/>
      </w:rPr>
    </w:lvl>
    <w:lvl w:ilvl="2" w:tplc="BC164F4A">
      <w:numFmt w:val="bullet"/>
      <w:lvlText w:val="•"/>
      <w:lvlJc w:val="left"/>
      <w:pPr>
        <w:ind w:left="4741" w:hanging="125"/>
      </w:pPr>
      <w:rPr>
        <w:rFonts w:hint="default"/>
        <w:lang w:val="vi" w:eastAsia="en-US" w:bidi="ar-SA"/>
      </w:rPr>
    </w:lvl>
    <w:lvl w:ilvl="3" w:tplc="4990963A">
      <w:numFmt w:val="bullet"/>
      <w:lvlText w:val="•"/>
      <w:lvlJc w:val="left"/>
      <w:pPr>
        <w:ind w:left="6112" w:hanging="125"/>
      </w:pPr>
      <w:rPr>
        <w:rFonts w:hint="default"/>
        <w:lang w:val="vi" w:eastAsia="en-US" w:bidi="ar-SA"/>
      </w:rPr>
    </w:lvl>
    <w:lvl w:ilvl="4" w:tplc="AFA8440E">
      <w:numFmt w:val="bullet"/>
      <w:lvlText w:val="•"/>
      <w:lvlJc w:val="left"/>
      <w:pPr>
        <w:ind w:left="7483" w:hanging="125"/>
      </w:pPr>
      <w:rPr>
        <w:rFonts w:hint="default"/>
        <w:lang w:val="vi" w:eastAsia="en-US" w:bidi="ar-SA"/>
      </w:rPr>
    </w:lvl>
    <w:lvl w:ilvl="5" w:tplc="1DB4C6FE">
      <w:numFmt w:val="bullet"/>
      <w:lvlText w:val="•"/>
      <w:lvlJc w:val="left"/>
      <w:pPr>
        <w:ind w:left="8854" w:hanging="125"/>
      </w:pPr>
      <w:rPr>
        <w:rFonts w:hint="default"/>
        <w:lang w:val="vi" w:eastAsia="en-US" w:bidi="ar-SA"/>
      </w:rPr>
    </w:lvl>
    <w:lvl w:ilvl="6" w:tplc="8B54A866">
      <w:numFmt w:val="bullet"/>
      <w:lvlText w:val="•"/>
      <w:lvlJc w:val="left"/>
      <w:pPr>
        <w:ind w:left="10225" w:hanging="125"/>
      </w:pPr>
      <w:rPr>
        <w:rFonts w:hint="default"/>
        <w:lang w:val="vi" w:eastAsia="en-US" w:bidi="ar-SA"/>
      </w:rPr>
    </w:lvl>
    <w:lvl w:ilvl="7" w:tplc="C646EFF8">
      <w:numFmt w:val="bullet"/>
      <w:lvlText w:val="•"/>
      <w:lvlJc w:val="left"/>
      <w:pPr>
        <w:ind w:left="11596" w:hanging="125"/>
      </w:pPr>
      <w:rPr>
        <w:rFonts w:hint="default"/>
        <w:lang w:val="vi" w:eastAsia="en-US" w:bidi="ar-SA"/>
      </w:rPr>
    </w:lvl>
    <w:lvl w:ilvl="8" w:tplc="C580352C">
      <w:numFmt w:val="bullet"/>
      <w:lvlText w:val="•"/>
      <w:lvlJc w:val="left"/>
      <w:pPr>
        <w:ind w:left="12967" w:hanging="125"/>
      </w:pPr>
      <w:rPr>
        <w:rFonts w:hint="default"/>
        <w:lang w:val="vi" w:eastAsia="en-US" w:bidi="ar-SA"/>
      </w:rPr>
    </w:lvl>
  </w:abstractNum>
  <w:abstractNum w:abstractNumId="147" w15:restartNumberingAfterBreak="0">
    <w:nsid w:val="53620CBD"/>
    <w:multiLevelType w:val="hybridMultilevel"/>
    <w:tmpl w:val="D83E3CC2"/>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536F0420"/>
    <w:multiLevelType w:val="hybridMultilevel"/>
    <w:tmpl w:val="D0FC047E"/>
    <w:lvl w:ilvl="0" w:tplc="95C409EC">
      <w:numFmt w:val="bullet"/>
      <w:lvlText w:val="-"/>
      <w:lvlJc w:val="left"/>
      <w:pPr>
        <w:ind w:left="110" w:hanging="180"/>
      </w:pPr>
      <w:rPr>
        <w:rFonts w:ascii="Times New Roman" w:eastAsia="Times New Roman" w:hAnsi="Times New Roman" w:cs="Times New Roman" w:hint="default"/>
        <w:b w:val="0"/>
        <w:bCs w:val="0"/>
        <w:i w:val="0"/>
        <w:iCs w:val="0"/>
        <w:spacing w:val="0"/>
        <w:w w:val="100"/>
        <w:sz w:val="24"/>
        <w:szCs w:val="24"/>
        <w:lang w:val="vi" w:eastAsia="en-US" w:bidi="ar-SA"/>
      </w:rPr>
    </w:lvl>
    <w:lvl w:ilvl="1" w:tplc="FEF0E7B6">
      <w:numFmt w:val="bullet"/>
      <w:lvlText w:val="•"/>
      <w:lvlJc w:val="left"/>
      <w:pPr>
        <w:ind w:left="674" w:hanging="180"/>
      </w:pPr>
      <w:rPr>
        <w:rFonts w:hint="default"/>
        <w:lang w:val="vi" w:eastAsia="en-US" w:bidi="ar-SA"/>
      </w:rPr>
    </w:lvl>
    <w:lvl w:ilvl="2" w:tplc="DF401D7C">
      <w:numFmt w:val="bullet"/>
      <w:lvlText w:val="•"/>
      <w:lvlJc w:val="left"/>
      <w:pPr>
        <w:ind w:left="1228" w:hanging="180"/>
      </w:pPr>
      <w:rPr>
        <w:rFonts w:hint="default"/>
        <w:lang w:val="vi" w:eastAsia="en-US" w:bidi="ar-SA"/>
      </w:rPr>
    </w:lvl>
    <w:lvl w:ilvl="3" w:tplc="88C457A6">
      <w:numFmt w:val="bullet"/>
      <w:lvlText w:val="•"/>
      <w:lvlJc w:val="left"/>
      <w:pPr>
        <w:ind w:left="1782" w:hanging="180"/>
      </w:pPr>
      <w:rPr>
        <w:rFonts w:hint="default"/>
        <w:lang w:val="vi" w:eastAsia="en-US" w:bidi="ar-SA"/>
      </w:rPr>
    </w:lvl>
    <w:lvl w:ilvl="4" w:tplc="FE464DD4">
      <w:numFmt w:val="bullet"/>
      <w:lvlText w:val="•"/>
      <w:lvlJc w:val="left"/>
      <w:pPr>
        <w:ind w:left="2336" w:hanging="180"/>
      </w:pPr>
      <w:rPr>
        <w:rFonts w:hint="default"/>
        <w:lang w:val="vi" w:eastAsia="en-US" w:bidi="ar-SA"/>
      </w:rPr>
    </w:lvl>
    <w:lvl w:ilvl="5" w:tplc="12B2AAF0">
      <w:numFmt w:val="bullet"/>
      <w:lvlText w:val="•"/>
      <w:lvlJc w:val="left"/>
      <w:pPr>
        <w:ind w:left="2891" w:hanging="180"/>
      </w:pPr>
      <w:rPr>
        <w:rFonts w:hint="default"/>
        <w:lang w:val="vi" w:eastAsia="en-US" w:bidi="ar-SA"/>
      </w:rPr>
    </w:lvl>
    <w:lvl w:ilvl="6" w:tplc="48EE6880">
      <w:numFmt w:val="bullet"/>
      <w:lvlText w:val="•"/>
      <w:lvlJc w:val="left"/>
      <w:pPr>
        <w:ind w:left="3445" w:hanging="180"/>
      </w:pPr>
      <w:rPr>
        <w:rFonts w:hint="default"/>
        <w:lang w:val="vi" w:eastAsia="en-US" w:bidi="ar-SA"/>
      </w:rPr>
    </w:lvl>
    <w:lvl w:ilvl="7" w:tplc="5D44899A">
      <w:numFmt w:val="bullet"/>
      <w:lvlText w:val="•"/>
      <w:lvlJc w:val="left"/>
      <w:pPr>
        <w:ind w:left="3999" w:hanging="180"/>
      </w:pPr>
      <w:rPr>
        <w:rFonts w:hint="default"/>
        <w:lang w:val="vi" w:eastAsia="en-US" w:bidi="ar-SA"/>
      </w:rPr>
    </w:lvl>
    <w:lvl w:ilvl="8" w:tplc="77FC9760">
      <w:numFmt w:val="bullet"/>
      <w:lvlText w:val="•"/>
      <w:lvlJc w:val="left"/>
      <w:pPr>
        <w:ind w:left="4553" w:hanging="180"/>
      </w:pPr>
      <w:rPr>
        <w:rFonts w:hint="default"/>
        <w:lang w:val="vi" w:eastAsia="en-US" w:bidi="ar-SA"/>
      </w:rPr>
    </w:lvl>
  </w:abstractNum>
  <w:abstractNum w:abstractNumId="149" w15:restartNumberingAfterBreak="0">
    <w:nsid w:val="53DF5659"/>
    <w:multiLevelType w:val="hybridMultilevel"/>
    <w:tmpl w:val="9F1C8142"/>
    <w:lvl w:ilvl="0" w:tplc="44443382">
      <w:numFmt w:val="bullet"/>
      <w:lvlText w:val="-"/>
      <w:lvlJc w:val="left"/>
      <w:pPr>
        <w:ind w:left="143" w:hanging="372"/>
      </w:pPr>
      <w:rPr>
        <w:rFonts w:ascii="Times New Roman" w:eastAsia="Times New Roman" w:hAnsi="Times New Roman" w:cs="Times New Roman" w:hint="default"/>
        <w:b w:val="0"/>
        <w:bCs w:val="0"/>
        <w:i w:val="0"/>
        <w:iCs w:val="0"/>
        <w:spacing w:val="0"/>
        <w:w w:val="99"/>
        <w:sz w:val="20"/>
        <w:szCs w:val="20"/>
        <w:lang w:val="vi" w:eastAsia="en-US" w:bidi="ar-SA"/>
      </w:rPr>
    </w:lvl>
    <w:lvl w:ilvl="1" w:tplc="663C66F2">
      <w:numFmt w:val="bullet"/>
      <w:lvlText w:val="•"/>
      <w:lvlJc w:val="left"/>
      <w:pPr>
        <w:ind w:left="721" w:hanging="372"/>
      </w:pPr>
      <w:rPr>
        <w:rFonts w:hint="default"/>
        <w:lang w:val="vi" w:eastAsia="en-US" w:bidi="ar-SA"/>
      </w:rPr>
    </w:lvl>
    <w:lvl w:ilvl="2" w:tplc="D158C978">
      <w:numFmt w:val="bullet"/>
      <w:lvlText w:val="•"/>
      <w:lvlJc w:val="left"/>
      <w:pPr>
        <w:ind w:left="1302" w:hanging="372"/>
      </w:pPr>
      <w:rPr>
        <w:rFonts w:hint="default"/>
        <w:lang w:val="vi" w:eastAsia="en-US" w:bidi="ar-SA"/>
      </w:rPr>
    </w:lvl>
    <w:lvl w:ilvl="3" w:tplc="B3EAB4AA">
      <w:numFmt w:val="bullet"/>
      <w:lvlText w:val="•"/>
      <w:lvlJc w:val="left"/>
      <w:pPr>
        <w:ind w:left="1883" w:hanging="372"/>
      </w:pPr>
      <w:rPr>
        <w:rFonts w:hint="default"/>
        <w:lang w:val="vi" w:eastAsia="en-US" w:bidi="ar-SA"/>
      </w:rPr>
    </w:lvl>
    <w:lvl w:ilvl="4" w:tplc="949240EE">
      <w:numFmt w:val="bullet"/>
      <w:lvlText w:val="•"/>
      <w:lvlJc w:val="left"/>
      <w:pPr>
        <w:ind w:left="2465" w:hanging="372"/>
      </w:pPr>
      <w:rPr>
        <w:rFonts w:hint="default"/>
        <w:lang w:val="vi" w:eastAsia="en-US" w:bidi="ar-SA"/>
      </w:rPr>
    </w:lvl>
    <w:lvl w:ilvl="5" w:tplc="678A775E">
      <w:numFmt w:val="bullet"/>
      <w:lvlText w:val="•"/>
      <w:lvlJc w:val="left"/>
      <w:pPr>
        <w:ind w:left="3046" w:hanging="372"/>
      </w:pPr>
      <w:rPr>
        <w:rFonts w:hint="default"/>
        <w:lang w:val="vi" w:eastAsia="en-US" w:bidi="ar-SA"/>
      </w:rPr>
    </w:lvl>
    <w:lvl w:ilvl="6" w:tplc="E0D02DD8">
      <w:numFmt w:val="bullet"/>
      <w:lvlText w:val="•"/>
      <w:lvlJc w:val="left"/>
      <w:pPr>
        <w:ind w:left="3627" w:hanging="372"/>
      </w:pPr>
      <w:rPr>
        <w:rFonts w:hint="default"/>
        <w:lang w:val="vi" w:eastAsia="en-US" w:bidi="ar-SA"/>
      </w:rPr>
    </w:lvl>
    <w:lvl w:ilvl="7" w:tplc="004A66AC">
      <w:numFmt w:val="bullet"/>
      <w:lvlText w:val="•"/>
      <w:lvlJc w:val="left"/>
      <w:pPr>
        <w:ind w:left="4209" w:hanging="372"/>
      </w:pPr>
      <w:rPr>
        <w:rFonts w:hint="default"/>
        <w:lang w:val="vi" w:eastAsia="en-US" w:bidi="ar-SA"/>
      </w:rPr>
    </w:lvl>
    <w:lvl w:ilvl="8" w:tplc="5B263856">
      <w:numFmt w:val="bullet"/>
      <w:lvlText w:val="•"/>
      <w:lvlJc w:val="left"/>
      <w:pPr>
        <w:ind w:left="4790" w:hanging="372"/>
      </w:pPr>
      <w:rPr>
        <w:rFonts w:hint="default"/>
        <w:lang w:val="vi" w:eastAsia="en-US" w:bidi="ar-SA"/>
      </w:rPr>
    </w:lvl>
  </w:abstractNum>
  <w:abstractNum w:abstractNumId="150" w15:restartNumberingAfterBreak="0">
    <w:nsid w:val="53F350C1"/>
    <w:multiLevelType w:val="hybridMultilevel"/>
    <w:tmpl w:val="72D8618C"/>
    <w:lvl w:ilvl="0" w:tplc="A0648990">
      <w:numFmt w:val="bullet"/>
      <w:lvlText w:val="•"/>
      <w:lvlJc w:val="left"/>
      <w:pPr>
        <w:ind w:left="62"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E1B688D0">
      <w:numFmt w:val="bullet"/>
      <w:lvlText w:val="•"/>
      <w:lvlJc w:val="left"/>
      <w:pPr>
        <w:ind w:left="608" w:hanging="135"/>
      </w:pPr>
      <w:rPr>
        <w:rFonts w:hint="default"/>
        <w:lang w:val="vi" w:eastAsia="en-US" w:bidi="ar-SA"/>
      </w:rPr>
    </w:lvl>
    <w:lvl w:ilvl="2" w:tplc="1198719E">
      <w:numFmt w:val="bullet"/>
      <w:lvlText w:val="•"/>
      <w:lvlJc w:val="left"/>
      <w:pPr>
        <w:ind w:left="1156" w:hanging="135"/>
      </w:pPr>
      <w:rPr>
        <w:rFonts w:hint="default"/>
        <w:lang w:val="vi" w:eastAsia="en-US" w:bidi="ar-SA"/>
      </w:rPr>
    </w:lvl>
    <w:lvl w:ilvl="3" w:tplc="51EEA2EE">
      <w:numFmt w:val="bullet"/>
      <w:lvlText w:val="•"/>
      <w:lvlJc w:val="left"/>
      <w:pPr>
        <w:ind w:left="1705" w:hanging="135"/>
      </w:pPr>
      <w:rPr>
        <w:rFonts w:hint="default"/>
        <w:lang w:val="vi" w:eastAsia="en-US" w:bidi="ar-SA"/>
      </w:rPr>
    </w:lvl>
    <w:lvl w:ilvl="4" w:tplc="0B7C0120">
      <w:numFmt w:val="bullet"/>
      <w:lvlText w:val="•"/>
      <w:lvlJc w:val="left"/>
      <w:pPr>
        <w:ind w:left="2253" w:hanging="135"/>
      </w:pPr>
      <w:rPr>
        <w:rFonts w:hint="default"/>
        <w:lang w:val="vi" w:eastAsia="en-US" w:bidi="ar-SA"/>
      </w:rPr>
    </w:lvl>
    <w:lvl w:ilvl="5" w:tplc="865AD532">
      <w:numFmt w:val="bullet"/>
      <w:lvlText w:val="•"/>
      <w:lvlJc w:val="left"/>
      <w:pPr>
        <w:ind w:left="2802" w:hanging="135"/>
      </w:pPr>
      <w:rPr>
        <w:rFonts w:hint="default"/>
        <w:lang w:val="vi" w:eastAsia="en-US" w:bidi="ar-SA"/>
      </w:rPr>
    </w:lvl>
    <w:lvl w:ilvl="6" w:tplc="880A5EAC">
      <w:numFmt w:val="bullet"/>
      <w:lvlText w:val="•"/>
      <w:lvlJc w:val="left"/>
      <w:pPr>
        <w:ind w:left="3350" w:hanging="135"/>
      </w:pPr>
      <w:rPr>
        <w:rFonts w:hint="default"/>
        <w:lang w:val="vi" w:eastAsia="en-US" w:bidi="ar-SA"/>
      </w:rPr>
    </w:lvl>
    <w:lvl w:ilvl="7" w:tplc="69EABB84">
      <w:numFmt w:val="bullet"/>
      <w:lvlText w:val="•"/>
      <w:lvlJc w:val="left"/>
      <w:pPr>
        <w:ind w:left="3898" w:hanging="135"/>
      </w:pPr>
      <w:rPr>
        <w:rFonts w:hint="default"/>
        <w:lang w:val="vi" w:eastAsia="en-US" w:bidi="ar-SA"/>
      </w:rPr>
    </w:lvl>
    <w:lvl w:ilvl="8" w:tplc="68E47A4C">
      <w:numFmt w:val="bullet"/>
      <w:lvlText w:val="•"/>
      <w:lvlJc w:val="left"/>
      <w:pPr>
        <w:ind w:left="4447" w:hanging="135"/>
      </w:pPr>
      <w:rPr>
        <w:rFonts w:hint="default"/>
        <w:lang w:val="vi" w:eastAsia="en-US" w:bidi="ar-SA"/>
      </w:rPr>
    </w:lvl>
  </w:abstractNum>
  <w:abstractNum w:abstractNumId="151" w15:restartNumberingAfterBreak="0">
    <w:nsid w:val="540A4ADD"/>
    <w:multiLevelType w:val="hybridMultilevel"/>
    <w:tmpl w:val="AE1AD196"/>
    <w:lvl w:ilvl="0" w:tplc="28FEFF72">
      <w:numFmt w:val="bullet"/>
      <w:lvlText w:val="○"/>
      <w:lvlJc w:val="left"/>
      <w:pPr>
        <w:ind w:left="35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70E45A12">
      <w:numFmt w:val="bullet"/>
      <w:lvlText w:val="•"/>
      <w:lvlJc w:val="left"/>
      <w:pPr>
        <w:ind w:left="422" w:hanging="146"/>
      </w:pPr>
      <w:rPr>
        <w:rFonts w:hint="default"/>
        <w:lang w:val="vi" w:eastAsia="en-US" w:bidi="ar-SA"/>
      </w:rPr>
    </w:lvl>
    <w:lvl w:ilvl="2" w:tplc="BBD43E5C">
      <w:numFmt w:val="bullet"/>
      <w:lvlText w:val="•"/>
      <w:lvlJc w:val="left"/>
      <w:pPr>
        <w:ind w:left="484" w:hanging="146"/>
      </w:pPr>
      <w:rPr>
        <w:rFonts w:hint="default"/>
        <w:lang w:val="vi" w:eastAsia="en-US" w:bidi="ar-SA"/>
      </w:rPr>
    </w:lvl>
    <w:lvl w:ilvl="3" w:tplc="9DA8D87C">
      <w:numFmt w:val="bullet"/>
      <w:lvlText w:val="•"/>
      <w:lvlJc w:val="left"/>
      <w:pPr>
        <w:ind w:left="546" w:hanging="146"/>
      </w:pPr>
      <w:rPr>
        <w:rFonts w:hint="default"/>
        <w:lang w:val="vi" w:eastAsia="en-US" w:bidi="ar-SA"/>
      </w:rPr>
    </w:lvl>
    <w:lvl w:ilvl="4" w:tplc="8C18DC22">
      <w:numFmt w:val="bullet"/>
      <w:lvlText w:val="•"/>
      <w:lvlJc w:val="left"/>
      <w:pPr>
        <w:ind w:left="608" w:hanging="146"/>
      </w:pPr>
      <w:rPr>
        <w:rFonts w:hint="default"/>
        <w:lang w:val="vi" w:eastAsia="en-US" w:bidi="ar-SA"/>
      </w:rPr>
    </w:lvl>
    <w:lvl w:ilvl="5" w:tplc="87FEBBB4">
      <w:numFmt w:val="bullet"/>
      <w:lvlText w:val="•"/>
      <w:lvlJc w:val="left"/>
      <w:pPr>
        <w:ind w:left="670" w:hanging="146"/>
      </w:pPr>
      <w:rPr>
        <w:rFonts w:hint="default"/>
        <w:lang w:val="vi" w:eastAsia="en-US" w:bidi="ar-SA"/>
      </w:rPr>
    </w:lvl>
    <w:lvl w:ilvl="6" w:tplc="85849BB0">
      <w:numFmt w:val="bullet"/>
      <w:lvlText w:val="•"/>
      <w:lvlJc w:val="left"/>
      <w:pPr>
        <w:ind w:left="732" w:hanging="146"/>
      </w:pPr>
      <w:rPr>
        <w:rFonts w:hint="default"/>
        <w:lang w:val="vi" w:eastAsia="en-US" w:bidi="ar-SA"/>
      </w:rPr>
    </w:lvl>
    <w:lvl w:ilvl="7" w:tplc="49D24AFE">
      <w:numFmt w:val="bullet"/>
      <w:lvlText w:val="•"/>
      <w:lvlJc w:val="left"/>
      <w:pPr>
        <w:ind w:left="794" w:hanging="146"/>
      </w:pPr>
      <w:rPr>
        <w:rFonts w:hint="default"/>
        <w:lang w:val="vi" w:eastAsia="en-US" w:bidi="ar-SA"/>
      </w:rPr>
    </w:lvl>
    <w:lvl w:ilvl="8" w:tplc="57BA159C">
      <w:numFmt w:val="bullet"/>
      <w:lvlText w:val="•"/>
      <w:lvlJc w:val="left"/>
      <w:pPr>
        <w:ind w:left="856" w:hanging="146"/>
      </w:pPr>
      <w:rPr>
        <w:rFonts w:hint="default"/>
        <w:lang w:val="vi" w:eastAsia="en-US" w:bidi="ar-SA"/>
      </w:rPr>
    </w:lvl>
  </w:abstractNum>
  <w:abstractNum w:abstractNumId="152" w15:restartNumberingAfterBreak="0">
    <w:nsid w:val="547A15DA"/>
    <w:multiLevelType w:val="hybridMultilevel"/>
    <w:tmpl w:val="BD2842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54C41CAA"/>
    <w:multiLevelType w:val="hybridMultilevel"/>
    <w:tmpl w:val="CE681F74"/>
    <w:lvl w:ilvl="0" w:tplc="1340F21E">
      <w:numFmt w:val="bullet"/>
      <w:lvlText w:val="○"/>
      <w:lvlJc w:val="left"/>
      <w:pPr>
        <w:ind w:left="36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F08A6F1C">
      <w:numFmt w:val="bullet"/>
      <w:lvlText w:val="•"/>
      <w:lvlJc w:val="left"/>
      <w:pPr>
        <w:ind w:left="422" w:hanging="146"/>
      </w:pPr>
      <w:rPr>
        <w:rFonts w:hint="default"/>
        <w:lang w:val="vi" w:eastAsia="en-US" w:bidi="ar-SA"/>
      </w:rPr>
    </w:lvl>
    <w:lvl w:ilvl="2" w:tplc="E9BC7D92">
      <w:numFmt w:val="bullet"/>
      <w:lvlText w:val="•"/>
      <w:lvlJc w:val="left"/>
      <w:pPr>
        <w:ind w:left="484" w:hanging="146"/>
      </w:pPr>
      <w:rPr>
        <w:rFonts w:hint="default"/>
        <w:lang w:val="vi" w:eastAsia="en-US" w:bidi="ar-SA"/>
      </w:rPr>
    </w:lvl>
    <w:lvl w:ilvl="3" w:tplc="B6A2DCAE">
      <w:numFmt w:val="bullet"/>
      <w:lvlText w:val="•"/>
      <w:lvlJc w:val="left"/>
      <w:pPr>
        <w:ind w:left="546" w:hanging="146"/>
      </w:pPr>
      <w:rPr>
        <w:rFonts w:hint="default"/>
        <w:lang w:val="vi" w:eastAsia="en-US" w:bidi="ar-SA"/>
      </w:rPr>
    </w:lvl>
    <w:lvl w:ilvl="4" w:tplc="9A5664D8">
      <w:numFmt w:val="bullet"/>
      <w:lvlText w:val="•"/>
      <w:lvlJc w:val="left"/>
      <w:pPr>
        <w:ind w:left="608" w:hanging="146"/>
      </w:pPr>
      <w:rPr>
        <w:rFonts w:hint="default"/>
        <w:lang w:val="vi" w:eastAsia="en-US" w:bidi="ar-SA"/>
      </w:rPr>
    </w:lvl>
    <w:lvl w:ilvl="5" w:tplc="0F42D908">
      <w:numFmt w:val="bullet"/>
      <w:lvlText w:val="•"/>
      <w:lvlJc w:val="left"/>
      <w:pPr>
        <w:ind w:left="670" w:hanging="146"/>
      </w:pPr>
      <w:rPr>
        <w:rFonts w:hint="default"/>
        <w:lang w:val="vi" w:eastAsia="en-US" w:bidi="ar-SA"/>
      </w:rPr>
    </w:lvl>
    <w:lvl w:ilvl="6" w:tplc="BC9C6076">
      <w:numFmt w:val="bullet"/>
      <w:lvlText w:val="•"/>
      <w:lvlJc w:val="left"/>
      <w:pPr>
        <w:ind w:left="732" w:hanging="146"/>
      </w:pPr>
      <w:rPr>
        <w:rFonts w:hint="default"/>
        <w:lang w:val="vi" w:eastAsia="en-US" w:bidi="ar-SA"/>
      </w:rPr>
    </w:lvl>
    <w:lvl w:ilvl="7" w:tplc="F75C1404">
      <w:numFmt w:val="bullet"/>
      <w:lvlText w:val="•"/>
      <w:lvlJc w:val="left"/>
      <w:pPr>
        <w:ind w:left="794" w:hanging="146"/>
      </w:pPr>
      <w:rPr>
        <w:rFonts w:hint="default"/>
        <w:lang w:val="vi" w:eastAsia="en-US" w:bidi="ar-SA"/>
      </w:rPr>
    </w:lvl>
    <w:lvl w:ilvl="8" w:tplc="647A0D38">
      <w:numFmt w:val="bullet"/>
      <w:lvlText w:val="•"/>
      <w:lvlJc w:val="left"/>
      <w:pPr>
        <w:ind w:left="856" w:hanging="146"/>
      </w:pPr>
      <w:rPr>
        <w:rFonts w:hint="default"/>
        <w:lang w:val="vi" w:eastAsia="en-US" w:bidi="ar-SA"/>
      </w:rPr>
    </w:lvl>
  </w:abstractNum>
  <w:abstractNum w:abstractNumId="154" w15:restartNumberingAfterBreak="0">
    <w:nsid w:val="55100BCE"/>
    <w:multiLevelType w:val="hybridMultilevel"/>
    <w:tmpl w:val="4406F6B2"/>
    <w:lvl w:ilvl="0" w:tplc="CE4CCC88">
      <w:start w:val="1"/>
      <w:numFmt w:val="lowerLetter"/>
      <w:lvlText w:val="%1."/>
      <w:lvlJc w:val="left"/>
      <w:pPr>
        <w:ind w:left="107" w:hanging="240"/>
        <w:jc w:val="left"/>
      </w:pPr>
      <w:rPr>
        <w:rFonts w:ascii="Times New Roman" w:eastAsia="Times New Roman" w:hAnsi="Times New Roman" w:cs="Times New Roman" w:hint="default"/>
        <w:b w:val="0"/>
        <w:bCs w:val="0"/>
        <w:i w:val="0"/>
        <w:iCs w:val="0"/>
        <w:spacing w:val="-1"/>
        <w:w w:val="100"/>
        <w:sz w:val="24"/>
        <w:szCs w:val="24"/>
        <w:lang w:val="vi" w:eastAsia="en-US" w:bidi="ar-SA"/>
      </w:rPr>
    </w:lvl>
    <w:lvl w:ilvl="1" w:tplc="280EF8FE">
      <w:numFmt w:val="bullet"/>
      <w:lvlText w:val="•"/>
      <w:lvlJc w:val="left"/>
      <w:pPr>
        <w:ind w:left="685" w:hanging="240"/>
      </w:pPr>
      <w:rPr>
        <w:rFonts w:hint="default"/>
        <w:lang w:val="vi" w:eastAsia="en-US" w:bidi="ar-SA"/>
      </w:rPr>
    </w:lvl>
    <w:lvl w:ilvl="2" w:tplc="B12A242E">
      <w:numFmt w:val="bullet"/>
      <w:lvlText w:val="•"/>
      <w:lvlJc w:val="left"/>
      <w:pPr>
        <w:ind w:left="1270" w:hanging="240"/>
      </w:pPr>
      <w:rPr>
        <w:rFonts w:hint="default"/>
        <w:lang w:val="vi" w:eastAsia="en-US" w:bidi="ar-SA"/>
      </w:rPr>
    </w:lvl>
    <w:lvl w:ilvl="3" w:tplc="635AECB6">
      <w:numFmt w:val="bullet"/>
      <w:lvlText w:val="•"/>
      <w:lvlJc w:val="left"/>
      <w:pPr>
        <w:ind w:left="1855" w:hanging="240"/>
      </w:pPr>
      <w:rPr>
        <w:rFonts w:hint="default"/>
        <w:lang w:val="vi" w:eastAsia="en-US" w:bidi="ar-SA"/>
      </w:rPr>
    </w:lvl>
    <w:lvl w:ilvl="4" w:tplc="CB0C2DA0">
      <w:numFmt w:val="bullet"/>
      <w:lvlText w:val="•"/>
      <w:lvlJc w:val="left"/>
      <w:pPr>
        <w:ind w:left="2441" w:hanging="240"/>
      </w:pPr>
      <w:rPr>
        <w:rFonts w:hint="default"/>
        <w:lang w:val="vi" w:eastAsia="en-US" w:bidi="ar-SA"/>
      </w:rPr>
    </w:lvl>
    <w:lvl w:ilvl="5" w:tplc="BED20144">
      <w:numFmt w:val="bullet"/>
      <w:lvlText w:val="•"/>
      <w:lvlJc w:val="left"/>
      <w:pPr>
        <w:ind w:left="3026" w:hanging="240"/>
      </w:pPr>
      <w:rPr>
        <w:rFonts w:hint="default"/>
        <w:lang w:val="vi" w:eastAsia="en-US" w:bidi="ar-SA"/>
      </w:rPr>
    </w:lvl>
    <w:lvl w:ilvl="6" w:tplc="D1A8B094">
      <w:numFmt w:val="bullet"/>
      <w:lvlText w:val="•"/>
      <w:lvlJc w:val="left"/>
      <w:pPr>
        <w:ind w:left="3611" w:hanging="240"/>
      </w:pPr>
      <w:rPr>
        <w:rFonts w:hint="default"/>
        <w:lang w:val="vi" w:eastAsia="en-US" w:bidi="ar-SA"/>
      </w:rPr>
    </w:lvl>
    <w:lvl w:ilvl="7" w:tplc="D0CC9FF0">
      <w:numFmt w:val="bullet"/>
      <w:lvlText w:val="•"/>
      <w:lvlJc w:val="left"/>
      <w:pPr>
        <w:ind w:left="4197" w:hanging="240"/>
      </w:pPr>
      <w:rPr>
        <w:rFonts w:hint="default"/>
        <w:lang w:val="vi" w:eastAsia="en-US" w:bidi="ar-SA"/>
      </w:rPr>
    </w:lvl>
    <w:lvl w:ilvl="8" w:tplc="6BA8967C">
      <w:numFmt w:val="bullet"/>
      <w:lvlText w:val="•"/>
      <w:lvlJc w:val="left"/>
      <w:pPr>
        <w:ind w:left="4782" w:hanging="240"/>
      </w:pPr>
      <w:rPr>
        <w:rFonts w:hint="default"/>
        <w:lang w:val="vi" w:eastAsia="en-US" w:bidi="ar-SA"/>
      </w:rPr>
    </w:lvl>
  </w:abstractNum>
  <w:abstractNum w:abstractNumId="155" w15:restartNumberingAfterBreak="0">
    <w:nsid w:val="55DD366D"/>
    <w:multiLevelType w:val="hybridMultilevel"/>
    <w:tmpl w:val="6E9278B6"/>
    <w:lvl w:ilvl="0" w:tplc="3D8C7CC2">
      <w:numFmt w:val="bullet"/>
      <w:lvlText w:val="○"/>
      <w:lvlJc w:val="left"/>
      <w:pPr>
        <w:ind w:left="41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9CAC016A">
      <w:numFmt w:val="bullet"/>
      <w:lvlText w:val="•"/>
      <w:lvlJc w:val="left"/>
      <w:pPr>
        <w:ind w:left="476" w:hanging="146"/>
      </w:pPr>
      <w:rPr>
        <w:rFonts w:hint="default"/>
        <w:lang w:val="vi" w:eastAsia="en-US" w:bidi="ar-SA"/>
      </w:rPr>
    </w:lvl>
    <w:lvl w:ilvl="2" w:tplc="9C56F91C">
      <w:numFmt w:val="bullet"/>
      <w:lvlText w:val="•"/>
      <w:lvlJc w:val="left"/>
      <w:pPr>
        <w:ind w:left="532" w:hanging="146"/>
      </w:pPr>
      <w:rPr>
        <w:rFonts w:hint="default"/>
        <w:lang w:val="vi" w:eastAsia="en-US" w:bidi="ar-SA"/>
      </w:rPr>
    </w:lvl>
    <w:lvl w:ilvl="3" w:tplc="68785FD4">
      <w:numFmt w:val="bullet"/>
      <w:lvlText w:val="•"/>
      <w:lvlJc w:val="left"/>
      <w:pPr>
        <w:ind w:left="588" w:hanging="146"/>
      </w:pPr>
      <w:rPr>
        <w:rFonts w:hint="default"/>
        <w:lang w:val="vi" w:eastAsia="en-US" w:bidi="ar-SA"/>
      </w:rPr>
    </w:lvl>
    <w:lvl w:ilvl="4" w:tplc="CB5E6668">
      <w:numFmt w:val="bullet"/>
      <w:lvlText w:val="•"/>
      <w:lvlJc w:val="left"/>
      <w:pPr>
        <w:ind w:left="644" w:hanging="146"/>
      </w:pPr>
      <w:rPr>
        <w:rFonts w:hint="default"/>
        <w:lang w:val="vi" w:eastAsia="en-US" w:bidi="ar-SA"/>
      </w:rPr>
    </w:lvl>
    <w:lvl w:ilvl="5" w:tplc="16EA5E28">
      <w:numFmt w:val="bullet"/>
      <w:lvlText w:val="•"/>
      <w:lvlJc w:val="left"/>
      <w:pPr>
        <w:ind w:left="700" w:hanging="146"/>
      </w:pPr>
      <w:rPr>
        <w:rFonts w:hint="default"/>
        <w:lang w:val="vi" w:eastAsia="en-US" w:bidi="ar-SA"/>
      </w:rPr>
    </w:lvl>
    <w:lvl w:ilvl="6" w:tplc="B69CEE84">
      <w:numFmt w:val="bullet"/>
      <w:lvlText w:val="•"/>
      <w:lvlJc w:val="left"/>
      <w:pPr>
        <w:ind w:left="756" w:hanging="146"/>
      </w:pPr>
      <w:rPr>
        <w:rFonts w:hint="default"/>
        <w:lang w:val="vi" w:eastAsia="en-US" w:bidi="ar-SA"/>
      </w:rPr>
    </w:lvl>
    <w:lvl w:ilvl="7" w:tplc="EAA69430">
      <w:numFmt w:val="bullet"/>
      <w:lvlText w:val="•"/>
      <w:lvlJc w:val="left"/>
      <w:pPr>
        <w:ind w:left="812" w:hanging="146"/>
      </w:pPr>
      <w:rPr>
        <w:rFonts w:hint="default"/>
        <w:lang w:val="vi" w:eastAsia="en-US" w:bidi="ar-SA"/>
      </w:rPr>
    </w:lvl>
    <w:lvl w:ilvl="8" w:tplc="92B802AE">
      <w:numFmt w:val="bullet"/>
      <w:lvlText w:val="•"/>
      <w:lvlJc w:val="left"/>
      <w:pPr>
        <w:ind w:left="868" w:hanging="146"/>
      </w:pPr>
      <w:rPr>
        <w:rFonts w:hint="default"/>
        <w:lang w:val="vi" w:eastAsia="en-US" w:bidi="ar-SA"/>
      </w:rPr>
    </w:lvl>
  </w:abstractNum>
  <w:abstractNum w:abstractNumId="156" w15:restartNumberingAfterBreak="0">
    <w:nsid w:val="56164C58"/>
    <w:multiLevelType w:val="hybridMultilevel"/>
    <w:tmpl w:val="5D20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561B104E"/>
    <w:multiLevelType w:val="hybridMultilevel"/>
    <w:tmpl w:val="4C62CD04"/>
    <w:lvl w:ilvl="0" w:tplc="AD7A9A5E">
      <w:numFmt w:val="bullet"/>
      <w:lvlText w:val="●"/>
      <w:lvlJc w:val="left"/>
      <w:pPr>
        <w:ind w:left="63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87147D68">
      <w:numFmt w:val="bullet"/>
      <w:lvlText w:val="•"/>
      <w:lvlJc w:val="left"/>
      <w:pPr>
        <w:ind w:left="716" w:hanging="147"/>
      </w:pPr>
      <w:rPr>
        <w:rFonts w:hint="default"/>
        <w:lang w:val="vi" w:eastAsia="en-US" w:bidi="ar-SA"/>
      </w:rPr>
    </w:lvl>
    <w:lvl w:ilvl="2" w:tplc="5C1C2CCC">
      <w:numFmt w:val="bullet"/>
      <w:lvlText w:val="•"/>
      <w:lvlJc w:val="left"/>
      <w:pPr>
        <w:ind w:left="793" w:hanging="147"/>
      </w:pPr>
      <w:rPr>
        <w:rFonts w:hint="default"/>
        <w:lang w:val="vi" w:eastAsia="en-US" w:bidi="ar-SA"/>
      </w:rPr>
    </w:lvl>
    <w:lvl w:ilvl="3" w:tplc="1C5A1880">
      <w:numFmt w:val="bullet"/>
      <w:lvlText w:val="•"/>
      <w:lvlJc w:val="left"/>
      <w:pPr>
        <w:ind w:left="869" w:hanging="147"/>
      </w:pPr>
      <w:rPr>
        <w:rFonts w:hint="default"/>
        <w:lang w:val="vi" w:eastAsia="en-US" w:bidi="ar-SA"/>
      </w:rPr>
    </w:lvl>
    <w:lvl w:ilvl="4" w:tplc="2702C504">
      <w:numFmt w:val="bullet"/>
      <w:lvlText w:val="•"/>
      <w:lvlJc w:val="left"/>
      <w:pPr>
        <w:ind w:left="946" w:hanging="147"/>
      </w:pPr>
      <w:rPr>
        <w:rFonts w:hint="default"/>
        <w:lang w:val="vi" w:eastAsia="en-US" w:bidi="ar-SA"/>
      </w:rPr>
    </w:lvl>
    <w:lvl w:ilvl="5" w:tplc="C576E642">
      <w:numFmt w:val="bullet"/>
      <w:lvlText w:val="•"/>
      <w:lvlJc w:val="left"/>
      <w:pPr>
        <w:ind w:left="1023" w:hanging="147"/>
      </w:pPr>
      <w:rPr>
        <w:rFonts w:hint="default"/>
        <w:lang w:val="vi" w:eastAsia="en-US" w:bidi="ar-SA"/>
      </w:rPr>
    </w:lvl>
    <w:lvl w:ilvl="6" w:tplc="FEDCEB4E">
      <w:numFmt w:val="bullet"/>
      <w:lvlText w:val="•"/>
      <w:lvlJc w:val="left"/>
      <w:pPr>
        <w:ind w:left="1099" w:hanging="147"/>
      </w:pPr>
      <w:rPr>
        <w:rFonts w:hint="default"/>
        <w:lang w:val="vi" w:eastAsia="en-US" w:bidi="ar-SA"/>
      </w:rPr>
    </w:lvl>
    <w:lvl w:ilvl="7" w:tplc="AAFE5B62">
      <w:numFmt w:val="bullet"/>
      <w:lvlText w:val="•"/>
      <w:lvlJc w:val="left"/>
      <w:pPr>
        <w:ind w:left="1176" w:hanging="147"/>
      </w:pPr>
      <w:rPr>
        <w:rFonts w:hint="default"/>
        <w:lang w:val="vi" w:eastAsia="en-US" w:bidi="ar-SA"/>
      </w:rPr>
    </w:lvl>
    <w:lvl w:ilvl="8" w:tplc="571AFF58">
      <w:numFmt w:val="bullet"/>
      <w:lvlText w:val="•"/>
      <w:lvlJc w:val="left"/>
      <w:pPr>
        <w:ind w:left="1252" w:hanging="147"/>
      </w:pPr>
      <w:rPr>
        <w:rFonts w:hint="default"/>
        <w:lang w:val="vi" w:eastAsia="en-US" w:bidi="ar-SA"/>
      </w:rPr>
    </w:lvl>
  </w:abstractNum>
  <w:abstractNum w:abstractNumId="158" w15:restartNumberingAfterBreak="0">
    <w:nsid w:val="56635F6E"/>
    <w:multiLevelType w:val="hybridMultilevel"/>
    <w:tmpl w:val="97F89B5C"/>
    <w:lvl w:ilvl="0" w:tplc="8B3E2D50">
      <w:numFmt w:val="bullet"/>
      <w:lvlText w:val="●"/>
      <w:lvlJc w:val="left"/>
      <w:pPr>
        <w:ind w:left="419"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D128ACE2">
      <w:numFmt w:val="bullet"/>
      <w:lvlText w:val="•"/>
      <w:lvlJc w:val="left"/>
      <w:pPr>
        <w:ind w:left="476" w:hanging="147"/>
      </w:pPr>
      <w:rPr>
        <w:rFonts w:hint="default"/>
        <w:lang w:val="vi" w:eastAsia="en-US" w:bidi="ar-SA"/>
      </w:rPr>
    </w:lvl>
    <w:lvl w:ilvl="2" w:tplc="C71ACF0E">
      <w:numFmt w:val="bullet"/>
      <w:lvlText w:val="•"/>
      <w:lvlJc w:val="left"/>
      <w:pPr>
        <w:ind w:left="532" w:hanging="147"/>
      </w:pPr>
      <w:rPr>
        <w:rFonts w:hint="default"/>
        <w:lang w:val="vi" w:eastAsia="en-US" w:bidi="ar-SA"/>
      </w:rPr>
    </w:lvl>
    <w:lvl w:ilvl="3" w:tplc="CA82710A">
      <w:numFmt w:val="bullet"/>
      <w:lvlText w:val="•"/>
      <w:lvlJc w:val="left"/>
      <w:pPr>
        <w:ind w:left="588" w:hanging="147"/>
      </w:pPr>
      <w:rPr>
        <w:rFonts w:hint="default"/>
        <w:lang w:val="vi" w:eastAsia="en-US" w:bidi="ar-SA"/>
      </w:rPr>
    </w:lvl>
    <w:lvl w:ilvl="4" w:tplc="0CDA50FE">
      <w:numFmt w:val="bullet"/>
      <w:lvlText w:val="•"/>
      <w:lvlJc w:val="left"/>
      <w:pPr>
        <w:ind w:left="644" w:hanging="147"/>
      </w:pPr>
      <w:rPr>
        <w:rFonts w:hint="default"/>
        <w:lang w:val="vi" w:eastAsia="en-US" w:bidi="ar-SA"/>
      </w:rPr>
    </w:lvl>
    <w:lvl w:ilvl="5" w:tplc="753AB974">
      <w:numFmt w:val="bullet"/>
      <w:lvlText w:val="•"/>
      <w:lvlJc w:val="left"/>
      <w:pPr>
        <w:ind w:left="700" w:hanging="147"/>
      </w:pPr>
      <w:rPr>
        <w:rFonts w:hint="default"/>
        <w:lang w:val="vi" w:eastAsia="en-US" w:bidi="ar-SA"/>
      </w:rPr>
    </w:lvl>
    <w:lvl w:ilvl="6" w:tplc="332EFD0E">
      <w:numFmt w:val="bullet"/>
      <w:lvlText w:val="•"/>
      <w:lvlJc w:val="left"/>
      <w:pPr>
        <w:ind w:left="756" w:hanging="147"/>
      </w:pPr>
      <w:rPr>
        <w:rFonts w:hint="default"/>
        <w:lang w:val="vi" w:eastAsia="en-US" w:bidi="ar-SA"/>
      </w:rPr>
    </w:lvl>
    <w:lvl w:ilvl="7" w:tplc="86B2CFDA">
      <w:numFmt w:val="bullet"/>
      <w:lvlText w:val="•"/>
      <w:lvlJc w:val="left"/>
      <w:pPr>
        <w:ind w:left="812" w:hanging="147"/>
      </w:pPr>
      <w:rPr>
        <w:rFonts w:hint="default"/>
        <w:lang w:val="vi" w:eastAsia="en-US" w:bidi="ar-SA"/>
      </w:rPr>
    </w:lvl>
    <w:lvl w:ilvl="8" w:tplc="942E1E04">
      <w:numFmt w:val="bullet"/>
      <w:lvlText w:val="•"/>
      <w:lvlJc w:val="left"/>
      <w:pPr>
        <w:ind w:left="868" w:hanging="147"/>
      </w:pPr>
      <w:rPr>
        <w:rFonts w:hint="default"/>
        <w:lang w:val="vi" w:eastAsia="en-US" w:bidi="ar-SA"/>
      </w:rPr>
    </w:lvl>
  </w:abstractNum>
  <w:abstractNum w:abstractNumId="159" w15:restartNumberingAfterBreak="0">
    <w:nsid w:val="56762274"/>
    <w:multiLevelType w:val="hybridMultilevel"/>
    <w:tmpl w:val="DA8E2734"/>
    <w:lvl w:ilvl="0" w:tplc="FF8A1F36">
      <w:start w:val="1"/>
      <w:numFmt w:val="decimal"/>
      <w:lvlText w:val="%1."/>
      <w:lvlJc w:val="righ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60" w15:restartNumberingAfterBreak="0">
    <w:nsid w:val="57646AAB"/>
    <w:multiLevelType w:val="hybridMultilevel"/>
    <w:tmpl w:val="EB4EC080"/>
    <w:lvl w:ilvl="0" w:tplc="6BCE4140">
      <w:numFmt w:val="bullet"/>
      <w:lvlText w:val="-"/>
      <w:lvlJc w:val="left"/>
      <w:pPr>
        <w:ind w:left="107" w:hanging="286"/>
      </w:pPr>
      <w:rPr>
        <w:rFonts w:ascii="Times New Roman" w:eastAsia="Times New Roman" w:hAnsi="Times New Roman" w:cs="Times New Roman" w:hint="default"/>
        <w:b w:val="0"/>
        <w:bCs w:val="0"/>
        <w:i w:val="0"/>
        <w:iCs w:val="0"/>
        <w:spacing w:val="0"/>
        <w:w w:val="99"/>
        <w:sz w:val="20"/>
        <w:szCs w:val="20"/>
        <w:lang w:val="vi" w:eastAsia="en-US" w:bidi="ar-SA"/>
      </w:rPr>
    </w:lvl>
    <w:lvl w:ilvl="1" w:tplc="C2C0B330">
      <w:numFmt w:val="bullet"/>
      <w:lvlText w:val="•"/>
      <w:lvlJc w:val="left"/>
      <w:pPr>
        <w:ind w:left="685" w:hanging="286"/>
      </w:pPr>
      <w:rPr>
        <w:rFonts w:hint="default"/>
        <w:lang w:val="vi" w:eastAsia="en-US" w:bidi="ar-SA"/>
      </w:rPr>
    </w:lvl>
    <w:lvl w:ilvl="2" w:tplc="D5CC6C64">
      <w:numFmt w:val="bullet"/>
      <w:lvlText w:val="•"/>
      <w:lvlJc w:val="left"/>
      <w:pPr>
        <w:ind w:left="1270" w:hanging="286"/>
      </w:pPr>
      <w:rPr>
        <w:rFonts w:hint="default"/>
        <w:lang w:val="vi" w:eastAsia="en-US" w:bidi="ar-SA"/>
      </w:rPr>
    </w:lvl>
    <w:lvl w:ilvl="3" w:tplc="C4766354">
      <w:numFmt w:val="bullet"/>
      <w:lvlText w:val="•"/>
      <w:lvlJc w:val="left"/>
      <w:pPr>
        <w:ind w:left="1855" w:hanging="286"/>
      </w:pPr>
      <w:rPr>
        <w:rFonts w:hint="default"/>
        <w:lang w:val="vi" w:eastAsia="en-US" w:bidi="ar-SA"/>
      </w:rPr>
    </w:lvl>
    <w:lvl w:ilvl="4" w:tplc="25C8ECF0">
      <w:numFmt w:val="bullet"/>
      <w:lvlText w:val="•"/>
      <w:lvlJc w:val="left"/>
      <w:pPr>
        <w:ind w:left="2441" w:hanging="286"/>
      </w:pPr>
      <w:rPr>
        <w:rFonts w:hint="default"/>
        <w:lang w:val="vi" w:eastAsia="en-US" w:bidi="ar-SA"/>
      </w:rPr>
    </w:lvl>
    <w:lvl w:ilvl="5" w:tplc="5C025284">
      <w:numFmt w:val="bullet"/>
      <w:lvlText w:val="•"/>
      <w:lvlJc w:val="left"/>
      <w:pPr>
        <w:ind w:left="3026" w:hanging="286"/>
      </w:pPr>
      <w:rPr>
        <w:rFonts w:hint="default"/>
        <w:lang w:val="vi" w:eastAsia="en-US" w:bidi="ar-SA"/>
      </w:rPr>
    </w:lvl>
    <w:lvl w:ilvl="6" w:tplc="E3500DD8">
      <w:numFmt w:val="bullet"/>
      <w:lvlText w:val="•"/>
      <w:lvlJc w:val="left"/>
      <w:pPr>
        <w:ind w:left="3611" w:hanging="286"/>
      </w:pPr>
      <w:rPr>
        <w:rFonts w:hint="default"/>
        <w:lang w:val="vi" w:eastAsia="en-US" w:bidi="ar-SA"/>
      </w:rPr>
    </w:lvl>
    <w:lvl w:ilvl="7" w:tplc="9A1EDA28">
      <w:numFmt w:val="bullet"/>
      <w:lvlText w:val="•"/>
      <w:lvlJc w:val="left"/>
      <w:pPr>
        <w:ind w:left="4197" w:hanging="286"/>
      </w:pPr>
      <w:rPr>
        <w:rFonts w:hint="default"/>
        <w:lang w:val="vi" w:eastAsia="en-US" w:bidi="ar-SA"/>
      </w:rPr>
    </w:lvl>
    <w:lvl w:ilvl="8" w:tplc="D2CA246A">
      <w:numFmt w:val="bullet"/>
      <w:lvlText w:val="•"/>
      <w:lvlJc w:val="left"/>
      <w:pPr>
        <w:ind w:left="4782" w:hanging="286"/>
      </w:pPr>
      <w:rPr>
        <w:rFonts w:hint="default"/>
        <w:lang w:val="vi" w:eastAsia="en-US" w:bidi="ar-SA"/>
      </w:rPr>
    </w:lvl>
  </w:abstractNum>
  <w:abstractNum w:abstractNumId="161" w15:restartNumberingAfterBreak="0">
    <w:nsid w:val="588D5794"/>
    <w:multiLevelType w:val="hybridMultilevel"/>
    <w:tmpl w:val="254AF478"/>
    <w:lvl w:ilvl="0" w:tplc="4B182B04">
      <w:start w:val="1"/>
      <w:numFmt w:val="decimal"/>
      <w:lvlText w:val="%1."/>
      <w:lvlJc w:val="left"/>
      <w:pPr>
        <w:ind w:left="1159" w:hanging="260"/>
        <w:jc w:val="left"/>
      </w:pPr>
      <w:rPr>
        <w:rFonts w:hint="default"/>
        <w:spacing w:val="0"/>
        <w:w w:val="99"/>
        <w:lang w:val="vi" w:eastAsia="en-US" w:bidi="ar-SA"/>
      </w:rPr>
    </w:lvl>
    <w:lvl w:ilvl="1" w:tplc="98C06358">
      <w:numFmt w:val="bullet"/>
      <w:lvlText w:val="•"/>
      <w:lvlJc w:val="left"/>
      <w:pPr>
        <w:ind w:left="2619" w:hanging="260"/>
      </w:pPr>
      <w:rPr>
        <w:rFonts w:hint="default"/>
        <w:lang w:val="vi" w:eastAsia="en-US" w:bidi="ar-SA"/>
      </w:rPr>
    </w:lvl>
    <w:lvl w:ilvl="2" w:tplc="AF0E3DB6">
      <w:numFmt w:val="bullet"/>
      <w:lvlText w:val="•"/>
      <w:lvlJc w:val="left"/>
      <w:pPr>
        <w:ind w:left="4079" w:hanging="260"/>
      </w:pPr>
      <w:rPr>
        <w:rFonts w:hint="default"/>
        <w:lang w:val="vi" w:eastAsia="en-US" w:bidi="ar-SA"/>
      </w:rPr>
    </w:lvl>
    <w:lvl w:ilvl="3" w:tplc="BED80DBC">
      <w:numFmt w:val="bullet"/>
      <w:lvlText w:val="•"/>
      <w:lvlJc w:val="left"/>
      <w:pPr>
        <w:ind w:left="5539" w:hanging="260"/>
      </w:pPr>
      <w:rPr>
        <w:rFonts w:hint="default"/>
        <w:lang w:val="vi" w:eastAsia="en-US" w:bidi="ar-SA"/>
      </w:rPr>
    </w:lvl>
    <w:lvl w:ilvl="4" w:tplc="5F1AC084">
      <w:numFmt w:val="bullet"/>
      <w:lvlText w:val="•"/>
      <w:lvlJc w:val="left"/>
      <w:pPr>
        <w:ind w:left="6999" w:hanging="260"/>
      </w:pPr>
      <w:rPr>
        <w:rFonts w:hint="default"/>
        <w:lang w:val="vi" w:eastAsia="en-US" w:bidi="ar-SA"/>
      </w:rPr>
    </w:lvl>
    <w:lvl w:ilvl="5" w:tplc="1DD02A6C">
      <w:numFmt w:val="bullet"/>
      <w:lvlText w:val="•"/>
      <w:lvlJc w:val="left"/>
      <w:pPr>
        <w:ind w:left="8459" w:hanging="260"/>
      </w:pPr>
      <w:rPr>
        <w:rFonts w:hint="default"/>
        <w:lang w:val="vi" w:eastAsia="en-US" w:bidi="ar-SA"/>
      </w:rPr>
    </w:lvl>
    <w:lvl w:ilvl="6" w:tplc="BCBCFDB0">
      <w:numFmt w:val="bullet"/>
      <w:lvlText w:val="•"/>
      <w:lvlJc w:val="left"/>
      <w:pPr>
        <w:ind w:left="9919" w:hanging="260"/>
      </w:pPr>
      <w:rPr>
        <w:rFonts w:hint="default"/>
        <w:lang w:val="vi" w:eastAsia="en-US" w:bidi="ar-SA"/>
      </w:rPr>
    </w:lvl>
    <w:lvl w:ilvl="7" w:tplc="01B0F6AA">
      <w:numFmt w:val="bullet"/>
      <w:lvlText w:val="•"/>
      <w:lvlJc w:val="left"/>
      <w:pPr>
        <w:ind w:left="11378" w:hanging="260"/>
      </w:pPr>
      <w:rPr>
        <w:rFonts w:hint="default"/>
        <w:lang w:val="vi" w:eastAsia="en-US" w:bidi="ar-SA"/>
      </w:rPr>
    </w:lvl>
    <w:lvl w:ilvl="8" w:tplc="9ACAE6BE">
      <w:numFmt w:val="bullet"/>
      <w:lvlText w:val="•"/>
      <w:lvlJc w:val="left"/>
      <w:pPr>
        <w:ind w:left="12838" w:hanging="260"/>
      </w:pPr>
      <w:rPr>
        <w:rFonts w:hint="default"/>
        <w:lang w:val="vi" w:eastAsia="en-US" w:bidi="ar-SA"/>
      </w:rPr>
    </w:lvl>
  </w:abstractNum>
  <w:abstractNum w:abstractNumId="162" w15:restartNumberingAfterBreak="0">
    <w:nsid w:val="595726FD"/>
    <w:multiLevelType w:val="hybridMultilevel"/>
    <w:tmpl w:val="FE4C6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596D68E1"/>
    <w:multiLevelType w:val="hybridMultilevel"/>
    <w:tmpl w:val="7CE4D368"/>
    <w:lvl w:ilvl="0" w:tplc="5DBC8D3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59B83B94"/>
    <w:multiLevelType w:val="hybridMultilevel"/>
    <w:tmpl w:val="B7DE5B00"/>
    <w:lvl w:ilvl="0" w:tplc="778A4BA4">
      <w:numFmt w:val="bullet"/>
      <w:lvlText w:val="○"/>
      <w:lvlJc w:val="left"/>
      <w:pPr>
        <w:ind w:left="6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65BE96BE">
      <w:numFmt w:val="bullet"/>
      <w:lvlText w:val="•"/>
      <w:lvlJc w:val="left"/>
      <w:pPr>
        <w:ind w:left="716" w:hanging="146"/>
      </w:pPr>
      <w:rPr>
        <w:rFonts w:hint="default"/>
        <w:lang w:val="vi" w:eastAsia="en-US" w:bidi="ar-SA"/>
      </w:rPr>
    </w:lvl>
    <w:lvl w:ilvl="2" w:tplc="630E69F6">
      <w:numFmt w:val="bullet"/>
      <w:lvlText w:val="•"/>
      <w:lvlJc w:val="left"/>
      <w:pPr>
        <w:ind w:left="793" w:hanging="146"/>
      </w:pPr>
      <w:rPr>
        <w:rFonts w:hint="default"/>
        <w:lang w:val="vi" w:eastAsia="en-US" w:bidi="ar-SA"/>
      </w:rPr>
    </w:lvl>
    <w:lvl w:ilvl="3" w:tplc="A2E6DECE">
      <w:numFmt w:val="bullet"/>
      <w:lvlText w:val="•"/>
      <w:lvlJc w:val="left"/>
      <w:pPr>
        <w:ind w:left="869" w:hanging="146"/>
      </w:pPr>
      <w:rPr>
        <w:rFonts w:hint="default"/>
        <w:lang w:val="vi" w:eastAsia="en-US" w:bidi="ar-SA"/>
      </w:rPr>
    </w:lvl>
    <w:lvl w:ilvl="4" w:tplc="1E24C67C">
      <w:numFmt w:val="bullet"/>
      <w:lvlText w:val="•"/>
      <w:lvlJc w:val="left"/>
      <w:pPr>
        <w:ind w:left="946" w:hanging="146"/>
      </w:pPr>
      <w:rPr>
        <w:rFonts w:hint="default"/>
        <w:lang w:val="vi" w:eastAsia="en-US" w:bidi="ar-SA"/>
      </w:rPr>
    </w:lvl>
    <w:lvl w:ilvl="5" w:tplc="052A59E8">
      <w:numFmt w:val="bullet"/>
      <w:lvlText w:val="•"/>
      <w:lvlJc w:val="left"/>
      <w:pPr>
        <w:ind w:left="1023" w:hanging="146"/>
      </w:pPr>
      <w:rPr>
        <w:rFonts w:hint="default"/>
        <w:lang w:val="vi" w:eastAsia="en-US" w:bidi="ar-SA"/>
      </w:rPr>
    </w:lvl>
    <w:lvl w:ilvl="6" w:tplc="7FFC8C80">
      <w:numFmt w:val="bullet"/>
      <w:lvlText w:val="•"/>
      <w:lvlJc w:val="left"/>
      <w:pPr>
        <w:ind w:left="1099" w:hanging="146"/>
      </w:pPr>
      <w:rPr>
        <w:rFonts w:hint="default"/>
        <w:lang w:val="vi" w:eastAsia="en-US" w:bidi="ar-SA"/>
      </w:rPr>
    </w:lvl>
    <w:lvl w:ilvl="7" w:tplc="720E09C4">
      <w:numFmt w:val="bullet"/>
      <w:lvlText w:val="•"/>
      <w:lvlJc w:val="left"/>
      <w:pPr>
        <w:ind w:left="1176" w:hanging="146"/>
      </w:pPr>
      <w:rPr>
        <w:rFonts w:hint="default"/>
        <w:lang w:val="vi" w:eastAsia="en-US" w:bidi="ar-SA"/>
      </w:rPr>
    </w:lvl>
    <w:lvl w:ilvl="8" w:tplc="2702C86A">
      <w:numFmt w:val="bullet"/>
      <w:lvlText w:val="•"/>
      <w:lvlJc w:val="left"/>
      <w:pPr>
        <w:ind w:left="1252" w:hanging="146"/>
      </w:pPr>
      <w:rPr>
        <w:rFonts w:hint="default"/>
        <w:lang w:val="vi" w:eastAsia="en-US" w:bidi="ar-SA"/>
      </w:rPr>
    </w:lvl>
  </w:abstractNum>
  <w:abstractNum w:abstractNumId="165" w15:restartNumberingAfterBreak="0">
    <w:nsid w:val="5BF460CE"/>
    <w:multiLevelType w:val="hybridMultilevel"/>
    <w:tmpl w:val="1D909C0A"/>
    <w:lvl w:ilvl="0" w:tplc="BA12B5F4">
      <w:numFmt w:val="bullet"/>
      <w:lvlText w:val="○"/>
      <w:lvlJc w:val="left"/>
      <w:pPr>
        <w:ind w:left="11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DA2A39C8">
      <w:numFmt w:val="bullet"/>
      <w:lvlText w:val="•"/>
      <w:lvlJc w:val="left"/>
      <w:pPr>
        <w:ind w:left="674" w:hanging="146"/>
      </w:pPr>
      <w:rPr>
        <w:rFonts w:hint="default"/>
        <w:lang w:val="vi" w:eastAsia="en-US" w:bidi="ar-SA"/>
      </w:rPr>
    </w:lvl>
    <w:lvl w:ilvl="2" w:tplc="1A7C5C56">
      <w:numFmt w:val="bullet"/>
      <w:lvlText w:val="•"/>
      <w:lvlJc w:val="left"/>
      <w:pPr>
        <w:ind w:left="1228" w:hanging="146"/>
      </w:pPr>
      <w:rPr>
        <w:rFonts w:hint="default"/>
        <w:lang w:val="vi" w:eastAsia="en-US" w:bidi="ar-SA"/>
      </w:rPr>
    </w:lvl>
    <w:lvl w:ilvl="3" w:tplc="EA24270A">
      <w:numFmt w:val="bullet"/>
      <w:lvlText w:val="•"/>
      <w:lvlJc w:val="left"/>
      <w:pPr>
        <w:ind w:left="1782" w:hanging="146"/>
      </w:pPr>
      <w:rPr>
        <w:rFonts w:hint="default"/>
        <w:lang w:val="vi" w:eastAsia="en-US" w:bidi="ar-SA"/>
      </w:rPr>
    </w:lvl>
    <w:lvl w:ilvl="4" w:tplc="04CC5068">
      <w:numFmt w:val="bullet"/>
      <w:lvlText w:val="•"/>
      <w:lvlJc w:val="left"/>
      <w:pPr>
        <w:ind w:left="2337" w:hanging="146"/>
      </w:pPr>
      <w:rPr>
        <w:rFonts w:hint="default"/>
        <w:lang w:val="vi" w:eastAsia="en-US" w:bidi="ar-SA"/>
      </w:rPr>
    </w:lvl>
    <w:lvl w:ilvl="5" w:tplc="FF7CCD32">
      <w:numFmt w:val="bullet"/>
      <w:lvlText w:val="•"/>
      <w:lvlJc w:val="left"/>
      <w:pPr>
        <w:ind w:left="2891" w:hanging="146"/>
      </w:pPr>
      <w:rPr>
        <w:rFonts w:hint="default"/>
        <w:lang w:val="vi" w:eastAsia="en-US" w:bidi="ar-SA"/>
      </w:rPr>
    </w:lvl>
    <w:lvl w:ilvl="6" w:tplc="9CCCCC0E">
      <w:numFmt w:val="bullet"/>
      <w:lvlText w:val="•"/>
      <w:lvlJc w:val="left"/>
      <w:pPr>
        <w:ind w:left="3445" w:hanging="146"/>
      </w:pPr>
      <w:rPr>
        <w:rFonts w:hint="default"/>
        <w:lang w:val="vi" w:eastAsia="en-US" w:bidi="ar-SA"/>
      </w:rPr>
    </w:lvl>
    <w:lvl w:ilvl="7" w:tplc="D10897A2">
      <w:numFmt w:val="bullet"/>
      <w:lvlText w:val="•"/>
      <w:lvlJc w:val="left"/>
      <w:pPr>
        <w:ind w:left="4000" w:hanging="146"/>
      </w:pPr>
      <w:rPr>
        <w:rFonts w:hint="default"/>
        <w:lang w:val="vi" w:eastAsia="en-US" w:bidi="ar-SA"/>
      </w:rPr>
    </w:lvl>
    <w:lvl w:ilvl="8" w:tplc="963629D2">
      <w:numFmt w:val="bullet"/>
      <w:lvlText w:val="•"/>
      <w:lvlJc w:val="left"/>
      <w:pPr>
        <w:ind w:left="4554" w:hanging="146"/>
      </w:pPr>
      <w:rPr>
        <w:rFonts w:hint="default"/>
        <w:lang w:val="vi" w:eastAsia="en-US" w:bidi="ar-SA"/>
      </w:rPr>
    </w:lvl>
  </w:abstractNum>
  <w:abstractNum w:abstractNumId="166" w15:restartNumberingAfterBreak="0">
    <w:nsid w:val="5F2722D5"/>
    <w:multiLevelType w:val="hybridMultilevel"/>
    <w:tmpl w:val="0264EFF8"/>
    <w:lvl w:ilvl="0" w:tplc="80A25C74">
      <w:start w:val="2"/>
      <w:numFmt w:val="decimal"/>
      <w:lvlText w:val="%1."/>
      <w:lvlJc w:val="left"/>
      <w:pPr>
        <w:ind w:left="261" w:hanging="195"/>
        <w:jc w:val="left"/>
      </w:pPr>
      <w:rPr>
        <w:rFonts w:ascii="Times New Roman" w:eastAsia="Times New Roman" w:hAnsi="Times New Roman" w:cs="Times New Roman" w:hint="default"/>
        <w:b/>
        <w:bCs/>
        <w:i w:val="0"/>
        <w:iCs w:val="0"/>
        <w:spacing w:val="0"/>
        <w:w w:val="100"/>
        <w:sz w:val="22"/>
        <w:szCs w:val="22"/>
        <w:lang w:val="vi" w:eastAsia="en-US" w:bidi="ar-SA"/>
      </w:rPr>
    </w:lvl>
    <w:lvl w:ilvl="1" w:tplc="696EFEF0">
      <w:numFmt w:val="bullet"/>
      <w:lvlText w:val="-"/>
      <w:lvlJc w:val="left"/>
      <w:pPr>
        <w:ind w:left="45" w:hanging="195"/>
      </w:pPr>
      <w:rPr>
        <w:rFonts w:ascii="Times New Roman" w:eastAsia="Times New Roman" w:hAnsi="Times New Roman" w:cs="Times New Roman" w:hint="default"/>
        <w:b w:val="0"/>
        <w:bCs w:val="0"/>
        <w:i w:val="0"/>
        <w:iCs w:val="0"/>
        <w:spacing w:val="0"/>
        <w:w w:val="100"/>
        <w:sz w:val="24"/>
        <w:szCs w:val="24"/>
        <w:lang w:val="vi" w:eastAsia="en-US" w:bidi="ar-SA"/>
      </w:rPr>
    </w:lvl>
    <w:lvl w:ilvl="2" w:tplc="BFF6BC1E">
      <w:numFmt w:val="bullet"/>
      <w:lvlText w:val="•"/>
      <w:lvlJc w:val="left"/>
      <w:pPr>
        <w:ind w:left="859" w:hanging="195"/>
      </w:pPr>
      <w:rPr>
        <w:rFonts w:hint="default"/>
        <w:lang w:val="vi" w:eastAsia="en-US" w:bidi="ar-SA"/>
      </w:rPr>
    </w:lvl>
    <w:lvl w:ilvl="3" w:tplc="612A1A84">
      <w:numFmt w:val="bullet"/>
      <w:lvlText w:val="•"/>
      <w:lvlJc w:val="left"/>
      <w:pPr>
        <w:ind w:left="1459" w:hanging="195"/>
      </w:pPr>
      <w:rPr>
        <w:rFonts w:hint="default"/>
        <w:lang w:val="vi" w:eastAsia="en-US" w:bidi="ar-SA"/>
      </w:rPr>
    </w:lvl>
    <w:lvl w:ilvl="4" w:tplc="B434B0DC">
      <w:numFmt w:val="bullet"/>
      <w:lvlText w:val="•"/>
      <w:lvlJc w:val="left"/>
      <w:pPr>
        <w:ind w:left="2059" w:hanging="195"/>
      </w:pPr>
      <w:rPr>
        <w:rFonts w:hint="default"/>
        <w:lang w:val="vi" w:eastAsia="en-US" w:bidi="ar-SA"/>
      </w:rPr>
    </w:lvl>
    <w:lvl w:ilvl="5" w:tplc="8B420D4E">
      <w:numFmt w:val="bullet"/>
      <w:lvlText w:val="•"/>
      <w:lvlJc w:val="left"/>
      <w:pPr>
        <w:ind w:left="2658" w:hanging="195"/>
      </w:pPr>
      <w:rPr>
        <w:rFonts w:hint="default"/>
        <w:lang w:val="vi" w:eastAsia="en-US" w:bidi="ar-SA"/>
      </w:rPr>
    </w:lvl>
    <w:lvl w:ilvl="6" w:tplc="B32291DC">
      <w:numFmt w:val="bullet"/>
      <w:lvlText w:val="•"/>
      <w:lvlJc w:val="left"/>
      <w:pPr>
        <w:ind w:left="3258" w:hanging="195"/>
      </w:pPr>
      <w:rPr>
        <w:rFonts w:hint="default"/>
        <w:lang w:val="vi" w:eastAsia="en-US" w:bidi="ar-SA"/>
      </w:rPr>
    </w:lvl>
    <w:lvl w:ilvl="7" w:tplc="1FAA267C">
      <w:numFmt w:val="bullet"/>
      <w:lvlText w:val="•"/>
      <w:lvlJc w:val="left"/>
      <w:pPr>
        <w:ind w:left="3858" w:hanging="195"/>
      </w:pPr>
      <w:rPr>
        <w:rFonts w:hint="default"/>
        <w:lang w:val="vi" w:eastAsia="en-US" w:bidi="ar-SA"/>
      </w:rPr>
    </w:lvl>
    <w:lvl w:ilvl="8" w:tplc="BE182D66">
      <w:numFmt w:val="bullet"/>
      <w:lvlText w:val="•"/>
      <w:lvlJc w:val="left"/>
      <w:pPr>
        <w:ind w:left="4457" w:hanging="195"/>
      </w:pPr>
      <w:rPr>
        <w:rFonts w:hint="default"/>
        <w:lang w:val="vi" w:eastAsia="en-US" w:bidi="ar-SA"/>
      </w:rPr>
    </w:lvl>
  </w:abstractNum>
  <w:abstractNum w:abstractNumId="167" w15:restartNumberingAfterBreak="0">
    <w:nsid w:val="601B24E2"/>
    <w:multiLevelType w:val="hybridMultilevel"/>
    <w:tmpl w:val="376A36BE"/>
    <w:lvl w:ilvl="0" w:tplc="91505562">
      <w:numFmt w:val="bullet"/>
      <w:lvlText w:val="●"/>
      <w:lvlJc w:val="left"/>
      <w:pPr>
        <w:ind w:left="57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E29C0918">
      <w:numFmt w:val="bullet"/>
      <w:lvlText w:val="•"/>
      <w:lvlJc w:val="left"/>
      <w:pPr>
        <w:ind w:left="662" w:hanging="147"/>
      </w:pPr>
      <w:rPr>
        <w:rFonts w:hint="default"/>
        <w:lang w:val="vi" w:eastAsia="en-US" w:bidi="ar-SA"/>
      </w:rPr>
    </w:lvl>
    <w:lvl w:ilvl="2" w:tplc="60344240">
      <w:numFmt w:val="bullet"/>
      <w:lvlText w:val="•"/>
      <w:lvlJc w:val="left"/>
      <w:pPr>
        <w:ind w:left="745" w:hanging="147"/>
      </w:pPr>
      <w:rPr>
        <w:rFonts w:hint="default"/>
        <w:lang w:val="vi" w:eastAsia="en-US" w:bidi="ar-SA"/>
      </w:rPr>
    </w:lvl>
    <w:lvl w:ilvl="3" w:tplc="F6D03314">
      <w:numFmt w:val="bullet"/>
      <w:lvlText w:val="•"/>
      <w:lvlJc w:val="left"/>
      <w:pPr>
        <w:ind w:left="827" w:hanging="147"/>
      </w:pPr>
      <w:rPr>
        <w:rFonts w:hint="default"/>
        <w:lang w:val="vi" w:eastAsia="en-US" w:bidi="ar-SA"/>
      </w:rPr>
    </w:lvl>
    <w:lvl w:ilvl="4" w:tplc="EA02D7E6">
      <w:numFmt w:val="bullet"/>
      <w:lvlText w:val="•"/>
      <w:lvlJc w:val="left"/>
      <w:pPr>
        <w:ind w:left="910" w:hanging="147"/>
      </w:pPr>
      <w:rPr>
        <w:rFonts w:hint="default"/>
        <w:lang w:val="vi" w:eastAsia="en-US" w:bidi="ar-SA"/>
      </w:rPr>
    </w:lvl>
    <w:lvl w:ilvl="5" w:tplc="13CCD8A0">
      <w:numFmt w:val="bullet"/>
      <w:lvlText w:val="•"/>
      <w:lvlJc w:val="left"/>
      <w:pPr>
        <w:ind w:left="993" w:hanging="147"/>
      </w:pPr>
      <w:rPr>
        <w:rFonts w:hint="default"/>
        <w:lang w:val="vi" w:eastAsia="en-US" w:bidi="ar-SA"/>
      </w:rPr>
    </w:lvl>
    <w:lvl w:ilvl="6" w:tplc="F96C6348">
      <w:numFmt w:val="bullet"/>
      <w:lvlText w:val="•"/>
      <w:lvlJc w:val="left"/>
      <w:pPr>
        <w:ind w:left="1075" w:hanging="147"/>
      </w:pPr>
      <w:rPr>
        <w:rFonts w:hint="default"/>
        <w:lang w:val="vi" w:eastAsia="en-US" w:bidi="ar-SA"/>
      </w:rPr>
    </w:lvl>
    <w:lvl w:ilvl="7" w:tplc="150E3AAC">
      <w:numFmt w:val="bullet"/>
      <w:lvlText w:val="•"/>
      <w:lvlJc w:val="left"/>
      <w:pPr>
        <w:ind w:left="1158" w:hanging="147"/>
      </w:pPr>
      <w:rPr>
        <w:rFonts w:hint="default"/>
        <w:lang w:val="vi" w:eastAsia="en-US" w:bidi="ar-SA"/>
      </w:rPr>
    </w:lvl>
    <w:lvl w:ilvl="8" w:tplc="34445E0C">
      <w:numFmt w:val="bullet"/>
      <w:lvlText w:val="•"/>
      <w:lvlJc w:val="left"/>
      <w:pPr>
        <w:ind w:left="1240" w:hanging="147"/>
      </w:pPr>
      <w:rPr>
        <w:rFonts w:hint="default"/>
        <w:lang w:val="vi" w:eastAsia="en-US" w:bidi="ar-SA"/>
      </w:rPr>
    </w:lvl>
  </w:abstractNum>
  <w:abstractNum w:abstractNumId="168" w15:restartNumberingAfterBreak="0">
    <w:nsid w:val="61082AA5"/>
    <w:multiLevelType w:val="hybridMultilevel"/>
    <w:tmpl w:val="7DBC2524"/>
    <w:lvl w:ilvl="0" w:tplc="29A053EC">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DB861E10">
      <w:numFmt w:val="bullet"/>
      <w:lvlText w:val="•"/>
      <w:lvlJc w:val="left"/>
      <w:pPr>
        <w:ind w:left="562" w:hanging="147"/>
      </w:pPr>
      <w:rPr>
        <w:rFonts w:hint="default"/>
        <w:lang w:val="vi" w:eastAsia="en-US" w:bidi="ar-SA"/>
      </w:rPr>
    </w:lvl>
    <w:lvl w:ilvl="2" w:tplc="BC6615D0">
      <w:numFmt w:val="bullet"/>
      <w:lvlText w:val="•"/>
      <w:lvlJc w:val="left"/>
      <w:pPr>
        <w:ind w:left="624" w:hanging="147"/>
      </w:pPr>
      <w:rPr>
        <w:rFonts w:hint="default"/>
        <w:lang w:val="vi" w:eastAsia="en-US" w:bidi="ar-SA"/>
      </w:rPr>
    </w:lvl>
    <w:lvl w:ilvl="3" w:tplc="0CD475A4">
      <w:numFmt w:val="bullet"/>
      <w:lvlText w:val="•"/>
      <w:lvlJc w:val="left"/>
      <w:pPr>
        <w:ind w:left="686" w:hanging="147"/>
      </w:pPr>
      <w:rPr>
        <w:rFonts w:hint="default"/>
        <w:lang w:val="vi" w:eastAsia="en-US" w:bidi="ar-SA"/>
      </w:rPr>
    </w:lvl>
    <w:lvl w:ilvl="4" w:tplc="A3604542">
      <w:numFmt w:val="bullet"/>
      <w:lvlText w:val="•"/>
      <w:lvlJc w:val="left"/>
      <w:pPr>
        <w:ind w:left="749" w:hanging="147"/>
      </w:pPr>
      <w:rPr>
        <w:rFonts w:hint="default"/>
        <w:lang w:val="vi" w:eastAsia="en-US" w:bidi="ar-SA"/>
      </w:rPr>
    </w:lvl>
    <w:lvl w:ilvl="5" w:tplc="8AF2E416">
      <w:numFmt w:val="bullet"/>
      <w:lvlText w:val="•"/>
      <w:lvlJc w:val="left"/>
      <w:pPr>
        <w:ind w:left="811" w:hanging="147"/>
      </w:pPr>
      <w:rPr>
        <w:rFonts w:hint="default"/>
        <w:lang w:val="vi" w:eastAsia="en-US" w:bidi="ar-SA"/>
      </w:rPr>
    </w:lvl>
    <w:lvl w:ilvl="6" w:tplc="CD3AD352">
      <w:numFmt w:val="bullet"/>
      <w:lvlText w:val="•"/>
      <w:lvlJc w:val="left"/>
      <w:pPr>
        <w:ind w:left="873" w:hanging="147"/>
      </w:pPr>
      <w:rPr>
        <w:rFonts w:hint="default"/>
        <w:lang w:val="vi" w:eastAsia="en-US" w:bidi="ar-SA"/>
      </w:rPr>
    </w:lvl>
    <w:lvl w:ilvl="7" w:tplc="8C2AC7F6">
      <w:numFmt w:val="bullet"/>
      <w:lvlText w:val="•"/>
      <w:lvlJc w:val="left"/>
      <w:pPr>
        <w:ind w:left="936" w:hanging="147"/>
      </w:pPr>
      <w:rPr>
        <w:rFonts w:hint="default"/>
        <w:lang w:val="vi" w:eastAsia="en-US" w:bidi="ar-SA"/>
      </w:rPr>
    </w:lvl>
    <w:lvl w:ilvl="8" w:tplc="BF500790">
      <w:numFmt w:val="bullet"/>
      <w:lvlText w:val="•"/>
      <w:lvlJc w:val="left"/>
      <w:pPr>
        <w:ind w:left="998" w:hanging="147"/>
      </w:pPr>
      <w:rPr>
        <w:rFonts w:hint="default"/>
        <w:lang w:val="vi" w:eastAsia="en-US" w:bidi="ar-SA"/>
      </w:rPr>
    </w:lvl>
  </w:abstractNum>
  <w:abstractNum w:abstractNumId="169" w15:restartNumberingAfterBreak="0">
    <w:nsid w:val="613A2670"/>
    <w:multiLevelType w:val="hybridMultilevel"/>
    <w:tmpl w:val="9D3A5744"/>
    <w:lvl w:ilvl="0" w:tplc="271CD96C">
      <w:numFmt w:val="bullet"/>
      <w:lvlText w:val="-"/>
      <w:lvlJc w:val="left"/>
      <w:pPr>
        <w:ind w:left="143" w:hanging="396"/>
      </w:pPr>
      <w:rPr>
        <w:rFonts w:ascii="Times New Roman" w:eastAsia="Times New Roman" w:hAnsi="Times New Roman" w:cs="Times New Roman" w:hint="default"/>
        <w:b w:val="0"/>
        <w:bCs w:val="0"/>
        <w:i w:val="0"/>
        <w:iCs w:val="0"/>
        <w:spacing w:val="0"/>
        <w:w w:val="99"/>
        <w:sz w:val="20"/>
        <w:szCs w:val="20"/>
        <w:lang w:val="vi" w:eastAsia="en-US" w:bidi="ar-SA"/>
      </w:rPr>
    </w:lvl>
    <w:lvl w:ilvl="1" w:tplc="7FEC26E0">
      <w:numFmt w:val="bullet"/>
      <w:lvlText w:val="•"/>
      <w:lvlJc w:val="left"/>
      <w:pPr>
        <w:ind w:left="721" w:hanging="396"/>
      </w:pPr>
      <w:rPr>
        <w:rFonts w:hint="default"/>
        <w:lang w:val="vi" w:eastAsia="en-US" w:bidi="ar-SA"/>
      </w:rPr>
    </w:lvl>
    <w:lvl w:ilvl="2" w:tplc="DAB4C5BA">
      <w:numFmt w:val="bullet"/>
      <w:lvlText w:val="•"/>
      <w:lvlJc w:val="left"/>
      <w:pPr>
        <w:ind w:left="1302" w:hanging="396"/>
      </w:pPr>
      <w:rPr>
        <w:rFonts w:hint="default"/>
        <w:lang w:val="vi" w:eastAsia="en-US" w:bidi="ar-SA"/>
      </w:rPr>
    </w:lvl>
    <w:lvl w:ilvl="3" w:tplc="2834BD1A">
      <w:numFmt w:val="bullet"/>
      <w:lvlText w:val="•"/>
      <w:lvlJc w:val="left"/>
      <w:pPr>
        <w:ind w:left="1883" w:hanging="396"/>
      </w:pPr>
      <w:rPr>
        <w:rFonts w:hint="default"/>
        <w:lang w:val="vi" w:eastAsia="en-US" w:bidi="ar-SA"/>
      </w:rPr>
    </w:lvl>
    <w:lvl w:ilvl="4" w:tplc="32E25A5C">
      <w:numFmt w:val="bullet"/>
      <w:lvlText w:val="•"/>
      <w:lvlJc w:val="left"/>
      <w:pPr>
        <w:ind w:left="2465" w:hanging="396"/>
      </w:pPr>
      <w:rPr>
        <w:rFonts w:hint="default"/>
        <w:lang w:val="vi" w:eastAsia="en-US" w:bidi="ar-SA"/>
      </w:rPr>
    </w:lvl>
    <w:lvl w:ilvl="5" w:tplc="D7B02F04">
      <w:numFmt w:val="bullet"/>
      <w:lvlText w:val="•"/>
      <w:lvlJc w:val="left"/>
      <w:pPr>
        <w:ind w:left="3046" w:hanging="396"/>
      </w:pPr>
      <w:rPr>
        <w:rFonts w:hint="default"/>
        <w:lang w:val="vi" w:eastAsia="en-US" w:bidi="ar-SA"/>
      </w:rPr>
    </w:lvl>
    <w:lvl w:ilvl="6" w:tplc="1F4C1238">
      <w:numFmt w:val="bullet"/>
      <w:lvlText w:val="•"/>
      <w:lvlJc w:val="left"/>
      <w:pPr>
        <w:ind w:left="3627" w:hanging="396"/>
      </w:pPr>
      <w:rPr>
        <w:rFonts w:hint="default"/>
        <w:lang w:val="vi" w:eastAsia="en-US" w:bidi="ar-SA"/>
      </w:rPr>
    </w:lvl>
    <w:lvl w:ilvl="7" w:tplc="617AE38A">
      <w:numFmt w:val="bullet"/>
      <w:lvlText w:val="•"/>
      <w:lvlJc w:val="left"/>
      <w:pPr>
        <w:ind w:left="4209" w:hanging="396"/>
      </w:pPr>
      <w:rPr>
        <w:rFonts w:hint="default"/>
        <w:lang w:val="vi" w:eastAsia="en-US" w:bidi="ar-SA"/>
      </w:rPr>
    </w:lvl>
    <w:lvl w:ilvl="8" w:tplc="A6CA2D62">
      <w:numFmt w:val="bullet"/>
      <w:lvlText w:val="•"/>
      <w:lvlJc w:val="left"/>
      <w:pPr>
        <w:ind w:left="4790" w:hanging="396"/>
      </w:pPr>
      <w:rPr>
        <w:rFonts w:hint="default"/>
        <w:lang w:val="vi" w:eastAsia="en-US" w:bidi="ar-SA"/>
      </w:rPr>
    </w:lvl>
  </w:abstractNum>
  <w:abstractNum w:abstractNumId="170" w15:restartNumberingAfterBreak="0">
    <w:nsid w:val="616105FD"/>
    <w:multiLevelType w:val="hybridMultilevel"/>
    <w:tmpl w:val="93D4A5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61746EC0"/>
    <w:multiLevelType w:val="hybridMultilevel"/>
    <w:tmpl w:val="1A0490B8"/>
    <w:lvl w:ilvl="0" w:tplc="87D0D4DC">
      <w:numFmt w:val="bullet"/>
      <w:lvlText w:val="○"/>
      <w:lvlJc w:val="left"/>
      <w:pPr>
        <w:ind w:left="361"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82240BBA">
      <w:numFmt w:val="bullet"/>
      <w:lvlText w:val="•"/>
      <w:lvlJc w:val="left"/>
      <w:pPr>
        <w:ind w:left="422" w:hanging="146"/>
      </w:pPr>
      <w:rPr>
        <w:rFonts w:hint="default"/>
        <w:lang w:val="vi" w:eastAsia="en-US" w:bidi="ar-SA"/>
      </w:rPr>
    </w:lvl>
    <w:lvl w:ilvl="2" w:tplc="35926948">
      <w:numFmt w:val="bullet"/>
      <w:lvlText w:val="•"/>
      <w:lvlJc w:val="left"/>
      <w:pPr>
        <w:ind w:left="484" w:hanging="146"/>
      </w:pPr>
      <w:rPr>
        <w:rFonts w:hint="default"/>
        <w:lang w:val="vi" w:eastAsia="en-US" w:bidi="ar-SA"/>
      </w:rPr>
    </w:lvl>
    <w:lvl w:ilvl="3" w:tplc="6D0E417C">
      <w:numFmt w:val="bullet"/>
      <w:lvlText w:val="•"/>
      <w:lvlJc w:val="left"/>
      <w:pPr>
        <w:ind w:left="546" w:hanging="146"/>
      </w:pPr>
      <w:rPr>
        <w:rFonts w:hint="default"/>
        <w:lang w:val="vi" w:eastAsia="en-US" w:bidi="ar-SA"/>
      </w:rPr>
    </w:lvl>
    <w:lvl w:ilvl="4" w:tplc="81A0401C">
      <w:numFmt w:val="bullet"/>
      <w:lvlText w:val="•"/>
      <w:lvlJc w:val="left"/>
      <w:pPr>
        <w:ind w:left="608" w:hanging="146"/>
      </w:pPr>
      <w:rPr>
        <w:rFonts w:hint="default"/>
        <w:lang w:val="vi" w:eastAsia="en-US" w:bidi="ar-SA"/>
      </w:rPr>
    </w:lvl>
    <w:lvl w:ilvl="5" w:tplc="C4D81A16">
      <w:numFmt w:val="bullet"/>
      <w:lvlText w:val="•"/>
      <w:lvlJc w:val="left"/>
      <w:pPr>
        <w:ind w:left="671" w:hanging="146"/>
      </w:pPr>
      <w:rPr>
        <w:rFonts w:hint="default"/>
        <w:lang w:val="vi" w:eastAsia="en-US" w:bidi="ar-SA"/>
      </w:rPr>
    </w:lvl>
    <w:lvl w:ilvl="6" w:tplc="3C24C3C4">
      <w:numFmt w:val="bullet"/>
      <w:lvlText w:val="•"/>
      <w:lvlJc w:val="left"/>
      <w:pPr>
        <w:ind w:left="733" w:hanging="146"/>
      </w:pPr>
      <w:rPr>
        <w:rFonts w:hint="default"/>
        <w:lang w:val="vi" w:eastAsia="en-US" w:bidi="ar-SA"/>
      </w:rPr>
    </w:lvl>
    <w:lvl w:ilvl="7" w:tplc="CE3454CE">
      <w:numFmt w:val="bullet"/>
      <w:lvlText w:val="•"/>
      <w:lvlJc w:val="left"/>
      <w:pPr>
        <w:ind w:left="795" w:hanging="146"/>
      </w:pPr>
      <w:rPr>
        <w:rFonts w:hint="default"/>
        <w:lang w:val="vi" w:eastAsia="en-US" w:bidi="ar-SA"/>
      </w:rPr>
    </w:lvl>
    <w:lvl w:ilvl="8" w:tplc="E29AC604">
      <w:numFmt w:val="bullet"/>
      <w:lvlText w:val="•"/>
      <w:lvlJc w:val="left"/>
      <w:pPr>
        <w:ind w:left="857" w:hanging="146"/>
      </w:pPr>
      <w:rPr>
        <w:rFonts w:hint="default"/>
        <w:lang w:val="vi" w:eastAsia="en-US" w:bidi="ar-SA"/>
      </w:rPr>
    </w:lvl>
  </w:abstractNum>
  <w:abstractNum w:abstractNumId="172" w15:restartNumberingAfterBreak="0">
    <w:nsid w:val="61793207"/>
    <w:multiLevelType w:val="hybridMultilevel"/>
    <w:tmpl w:val="FE4C6A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3" w15:restartNumberingAfterBreak="0">
    <w:nsid w:val="61BF2D6D"/>
    <w:multiLevelType w:val="hybridMultilevel"/>
    <w:tmpl w:val="F1ECB0E4"/>
    <w:lvl w:ilvl="0" w:tplc="CCF8E17C">
      <w:numFmt w:val="bullet"/>
      <w:lvlText w:val=""/>
      <w:lvlJc w:val="left"/>
      <w:pPr>
        <w:ind w:left="107" w:hanging="288"/>
      </w:pPr>
      <w:rPr>
        <w:rFonts w:ascii="Symbol" w:eastAsia="Symbol" w:hAnsi="Symbol" w:cs="Symbol" w:hint="default"/>
        <w:b w:val="0"/>
        <w:bCs w:val="0"/>
        <w:i w:val="0"/>
        <w:iCs w:val="0"/>
        <w:spacing w:val="0"/>
        <w:w w:val="100"/>
        <w:sz w:val="24"/>
        <w:szCs w:val="24"/>
        <w:lang w:val="vi" w:eastAsia="en-US" w:bidi="ar-SA"/>
      </w:rPr>
    </w:lvl>
    <w:lvl w:ilvl="1" w:tplc="0B122234">
      <w:numFmt w:val="bullet"/>
      <w:lvlText w:val="•"/>
      <w:lvlJc w:val="left"/>
      <w:pPr>
        <w:ind w:left="685" w:hanging="288"/>
      </w:pPr>
      <w:rPr>
        <w:rFonts w:hint="default"/>
        <w:lang w:val="vi" w:eastAsia="en-US" w:bidi="ar-SA"/>
      </w:rPr>
    </w:lvl>
    <w:lvl w:ilvl="2" w:tplc="999A49F2">
      <w:numFmt w:val="bullet"/>
      <w:lvlText w:val="•"/>
      <w:lvlJc w:val="left"/>
      <w:pPr>
        <w:ind w:left="1270" w:hanging="288"/>
      </w:pPr>
      <w:rPr>
        <w:rFonts w:hint="default"/>
        <w:lang w:val="vi" w:eastAsia="en-US" w:bidi="ar-SA"/>
      </w:rPr>
    </w:lvl>
    <w:lvl w:ilvl="3" w:tplc="486600C4">
      <w:numFmt w:val="bullet"/>
      <w:lvlText w:val="•"/>
      <w:lvlJc w:val="left"/>
      <w:pPr>
        <w:ind w:left="1855" w:hanging="288"/>
      </w:pPr>
      <w:rPr>
        <w:rFonts w:hint="default"/>
        <w:lang w:val="vi" w:eastAsia="en-US" w:bidi="ar-SA"/>
      </w:rPr>
    </w:lvl>
    <w:lvl w:ilvl="4" w:tplc="DE063A02">
      <w:numFmt w:val="bullet"/>
      <w:lvlText w:val="•"/>
      <w:lvlJc w:val="left"/>
      <w:pPr>
        <w:ind w:left="2441" w:hanging="288"/>
      </w:pPr>
      <w:rPr>
        <w:rFonts w:hint="default"/>
        <w:lang w:val="vi" w:eastAsia="en-US" w:bidi="ar-SA"/>
      </w:rPr>
    </w:lvl>
    <w:lvl w:ilvl="5" w:tplc="CCD6B2F2">
      <w:numFmt w:val="bullet"/>
      <w:lvlText w:val="•"/>
      <w:lvlJc w:val="left"/>
      <w:pPr>
        <w:ind w:left="3026" w:hanging="288"/>
      </w:pPr>
      <w:rPr>
        <w:rFonts w:hint="default"/>
        <w:lang w:val="vi" w:eastAsia="en-US" w:bidi="ar-SA"/>
      </w:rPr>
    </w:lvl>
    <w:lvl w:ilvl="6" w:tplc="7E00234E">
      <w:numFmt w:val="bullet"/>
      <w:lvlText w:val="•"/>
      <w:lvlJc w:val="left"/>
      <w:pPr>
        <w:ind w:left="3611" w:hanging="288"/>
      </w:pPr>
      <w:rPr>
        <w:rFonts w:hint="default"/>
        <w:lang w:val="vi" w:eastAsia="en-US" w:bidi="ar-SA"/>
      </w:rPr>
    </w:lvl>
    <w:lvl w:ilvl="7" w:tplc="C14041A0">
      <w:numFmt w:val="bullet"/>
      <w:lvlText w:val="•"/>
      <w:lvlJc w:val="left"/>
      <w:pPr>
        <w:ind w:left="4197" w:hanging="288"/>
      </w:pPr>
      <w:rPr>
        <w:rFonts w:hint="default"/>
        <w:lang w:val="vi" w:eastAsia="en-US" w:bidi="ar-SA"/>
      </w:rPr>
    </w:lvl>
    <w:lvl w:ilvl="8" w:tplc="284A02AE">
      <w:numFmt w:val="bullet"/>
      <w:lvlText w:val="•"/>
      <w:lvlJc w:val="left"/>
      <w:pPr>
        <w:ind w:left="4782" w:hanging="288"/>
      </w:pPr>
      <w:rPr>
        <w:rFonts w:hint="default"/>
        <w:lang w:val="vi" w:eastAsia="en-US" w:bidi="ar-SA"/>
      </w:rPr>
    </w:lvl>
  </w:abstractNum>
  <w:abstractNum w:abstractNumId="174" w15:restartNumberingAfterBreak="0">
    <w:nsid w:val="623253D3"/>
    <w:multiLevelType w:val="hybridMultilevel"/>
    <w:tmpl w:val="3BF81214"/>
    <w:lvl w:ilvl="0" w:tplc="E168D3C4">
      <w:numFmt w:val="bullet"/>
      <w:lvlText w:val="●"/>
      <w:lvlJc w:val="left"/>
      <w:pPr>
        <w:ind w:left="11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9D7ACB7E">
      <w:numFmt w:val="bullet"/>
      <w:lvlText w:val="•"/>
      <w:lvlJc w:val="left"/>
      <w:pPr>
        <w:ind w:left="674" w:hanging="147"/>
      </w:pPr>
      <w:rPr>
        <w:rFonts w:hint="default"/>
        <w:lang w:val="vi" w:eastAsia="en-US" w:bidi="ar-SA"/>
      </w:rPr>
    </w:lvl>
    <w:lvl w:ilvl="2" w:tplc="2F3C78FC">
      <w:numFmt w:val="bullet"/>
      <w:lvlText w:val="•"/>
      <w:lvlJc w:val="left"/>
      <w:pPr>
        <w:ind w:left="1228" w:hanging="147"/>
      </w:pPr>
      <w:rPr>
        <w:rFonts w:hint="default"/>
        <w:lang w:val="vi" w:eastAsia="en-US" w:bidi="ar-SA"/>
      </w:rPr>
    </w:lvl>
    <w:lvl w:ilvl="3" w:tplc="EFEE277A">
      <w:numFmt w:val="bullet"/>
      <w:lvlText w:val="•"/>
      <w:lvlJc w:val="left"/>
      <w:pPr>
        <w:ind w:left="1783" w:hanging="147"/>
      </w:pPr>
      <w:rPr>
        <w:rFonts w:hint="default"/>
        <w:lang w:val="vi" w:eastAsia="en-US" w:bidi="ar-SA"/>
      </w:rPr>
    </w:lvl>
    <w:lvl w:ilvl="4" w:tplc="B84A633C">
      <w:numFmt w:val="bullet"/>
      <w:lvlText w:val="•"/>
      <w:lvlJc w:val="left"/>
      <w:pPr>
        <w:ind w:left="2337" w:hanging="147"/>
      </w:pPr>
      <w:rPr>
        <w:rFonts w:hint="default"/>
        <w:lang w:val="vi" w:eastAsia="en-US" w:bidi="ar-SA"/>
      </w:rPr>
    </w:lvl>
    <w:lvl w:ilvl="5" w:tplc="5C42A484">
      <w:numFmt w:val="bullet"/>
      <w:lvlText w:val="•"/>
      <w:lvlJc w:val="left"/>
      <w:pPr>
        <w:ind w:left="2892" w:hanging="147"/>
      </w:pPr>
      <w:rPr>
        <w:rFonts w:hint="default"/>
        <w:lang w:val="vi" w:eastAsia="en-US" w:bidi="ar-SA"/>
      </w:rPr>
    </w:lvl>
    <w:lvl w:ilvl="6" w:tplc="D278CD16">
      <w:numFmt w:val="bullet"/>
      <w:lvlText w:val="•"/>
      <w:lvlJc w:val="left"/>
      <w:pPr>
        <w:ind w:left="3446" w:hanging="147"/>
      </w:pPr>
      <w:rPr>
        <w:rFonts w:hint="default"/>
        <w:lang w:val="vi" w:eastAsia="en-US" w:bidi="ar-SA"/>
      </w:rPr>
    </w:lvl>
    <w:lvl w:ilvl="7" w:tplc="6A5E0CD0">
      <w:numFmt w:val="bullet"/>
      <w:lvlText w:val="•"/>
      <w:lvlJc w:val="left"/>
      <w:pPr>
        <w:ind w:left="4000" w:hanging="147"/>
      </w:pPr>
      <w:rPr>
        <w:rFonts w:hint="default"/>
        <w:lang w:val="vi" w:eastAsia="en-US" w:bidi="ar-SA"/>
      </w:rPr>
    </w:lvl>
    <w:lvl w:ilvl="8" w:tplc="C5A61D5E">
      <w:numFmt w:val="bullet"/>
      <w:lvlText w:val="•"/>
      <w:lvlJc w:val="left"/>
      <w:pPr>
        <w:ind w:left="4555" w:hanging="147"/>
      </w:pPr>
      <w:rPr>
        <w:rFonts w:hint="default"/>
        <w:lang w:val="vi" w:eastAsia="en-US" w:bidi="ar-SA"/>
      </w:rPr>
    </w:lvl>
  </w:abstractNum>
  <w:abstractNum w:abstractNumId="175" w15:restartNumberingAfterBreak="0">
    <w:nsid w:val="625F2FC4"/>
    <w:multiLevelType w:val="hybridMultilevel"/>
    <w:tmpl w:val="37BC9D24"/>
    <w:lvl w:ilvl="0" w:tplc="EF624A7C">
      <w:numFmt w:val="bullet"/>
      <w:lvlText w:val="●"/>
      <w:lvlJc w:val="left"/>
      <w:pPr>
        <w:ind w:left="630"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CC0682CA">
      <w:numFmt w:val="bullet"/>
      <w:lvlText w:val="•"/>
      <w:lvlJc w:val="left"/>
      <w:pPr>
        <w:ind w:left="716" w:hanging="147"/>
      </w:pPr>
      <w:rPr>
        <w:rFonts w:hint="default"/>
        <w:lang w:val="vi" w:eastAsia="en-US" w:bidi="ar-SA"/>
      </w:rPr>
    </w:lvl>
    <w:lvl w:ilvl="2" w:tplc="F31AB1E4">
      <w:numFmt w:val="bullet"/>
      <w:lvlText w:val="•"/>
      <w:lvlJc w:val="left"/>
      <w:pPr>
        <w:ind w:left="793" w:hanging="147"/>
      </w:pPr>
      <w:rPr>
        <w:rFonts w:hint="default"/>
        <w:lang w:val="vi" w:eastAsia="en-US" w:bidi="ar-SA"/>
      </w:rPr>
    </w:lvl>
    <w:lvl w:ilvl="3" w:tplc="2CBA58CA">
      <w:numFmt w:val="bullet"/>
      <w:lvlText w:val="•"/>
      <w:lvlJc w:val="left"/>
      <w:pPr>
        <w:ind w:left="869" w:hanging="147"/>
      </w:pPr>
      <w:rPr>
        <w:rFonts w:hint="default"/>
        <w:lang w:val="vi" w:eastAsia="en-US" w:bidi="ar-SA"/>
      </w:rPr>
    </w:lvl>
    <w:lvl w:ilvl="4" w:tplc="A23423FC">
      <w:numFmt w:val="bullet"/>
      <w:lvlText w:val="•"/>
      <w:lvlJc w:val="left"/>
      <w:pPr>
        <w:ind w:left="946" w:hanging="147"/>
      </w:pPr>
      <w:rPr>
        <w:rFonts w:hint="default"/>
        <w:lang w:val="vi" w:eastAsia="en-US" w:bidi="ar-SA"/>
      </w:rPr>
    </w:lvl>
    <w:lvl w:ilvl="5" w:tplc="EBA0EA46">
      <w:numFmt w:val="bullet"/>
      <w:lvlText w:val="•"/>
      <w:lvlJc w:val="left"/>
      <w:pPr>
        <w:ind w:left="1023" w:hanging="147"/>
      </w:pPr>
      <w:rPr>
        <w:rFonts w:hint="default"/>
        <w:lang w:val="vi" w:eastAsia="en-US" w:bidi="ar-SA"/>
      </w:rPr>
    </w:lvl>
    <w:lvl w:ilvl="6" w:tplc="043E2BBC">
      <w:numFmt w:val="bullet"/>
      <w:lvlText w:val="•"/>
      <w:lvlJc w:val="left"/>
      <w:pPr>
        <w:ind w:left="1099" w:hanging="147"/>
      </w:pPr>
      <w:rPr>
        <w:rFonts w:hint="default"/>
        <w:lang w:val="vi" w:eastAsia="en-US" w:bidi="ar-SA"/>
      </w:rPr>
    </w:lvl>
    <w:lvl w:ilvl="7" w:tplc="258005EA">
      <w:numFmt w:val="bullet"/>
      <w:lvlText w:val="•"/>
      <w:lvlJc w:val="left"/>
      <w:pPr>
        <w:ind w:left="1176" w:hanging="147"/>
      </w:pPr>
      <w:rPr>
        <w:rFonts w:hint="default"/>
        <w:lang w:val="vi" w:eastAsia="en-US" w:bidi="ar-SA"/>
      </w:rPr>
    </w:lvl>
    <w:lvl w:ilvl="8" w:tplc="38102AB0">
      <w:numFmt w:val="bullet"/>
      <w:lvlText w:val="•"/>
      <w:lvlJc w:val="left"/>
      <w:pPr>
        <w:ind w:left="1252" w:hanging="147"/>
      </w:pPr>
      <w:rPr>
        <w:rFonts w:hint="default"/>
        <w:lang w:val="vi" w:eastAsia="en-US" w:bidi="ar-SA"/>
      </w:rPr>
    </w:lvl>
  </w:abstractNum>
  <w:abstractNum w:abstractNumId="176" w15:restartNumberingAfterBreak="0">
    <w:nsid w:val="62E11E48"/>
    <w:multiLevelType w:val="hybridMultilevel"/>
    <w:tmpl w:val="F3443700"/>
    <w:lvl w:ilvl="0" w:tplc="702CE6D0">
      <w:start w:val="2"/>
      <w:numFmt w:val="decimal"/>
      <w:lvlText w:val="%1."/>
      <w:lvlJc w:val="left"/>
      <w:pPr>
        <w:ind w:left="359" w:hanging="252"/>
        <w:jc w:val="left"/>
      </w:pPr>
      <w:rPr>
        <w:rFonts w:ascii="Times New Roman" w:eastAsia="Times New Roman" w:hAnsi="Times New Roman" w:cs="Times New Roman" w:hint="default"/>
        <w:b/>
        <w:bCs/>
        <w:i w:val="0"/>
        <w:iCs w:val="0"/>
        <w:spacing w:val="0"/>
        <w:w w:val="100"/>
        <w:sz w:val="24"/>
        <w:szCs w:val="24"/>
        <w:lang w:val="vi" w:eastAsia="en-US" w:bidi="ar-SA"/>
      </w:rPr>
    </w:lvl>
    <w:lvl w:ilvl="1" w:tplc="79808CFE">
      <w:numFmt w:val="bullet"/>
      <w:lvlText w:val="-"/>
      <w:lvlJc w:val="left"/>
      <w:pPr>
        <w:ind w:left="86" w:hanging="252"/>
      </w:pPr>
      <w:rPr>
        <w:rFonts w:ascii="Times New Roman" w:eastAsia="Times New Roman" w:hAnsi="Times New Roman" w:cs="Times New Roman" w:hint="default"/>
        <w:b w:val="0"/>
        <w:bCs w:val="0"/>
        <w:i w:val="0"/>
        <w:iCs w:val="0"/>
        <w:spacing w:val="0"/>
        <w:w w:val="99"/>
        <w:sz w:val="20"/>
        <w:szCs w:val="20"/>
        <w:lang w:val="vi" w:eastAsia="en-US" w:bidi="ar-SA"/>
      </w:rPr>
    </w:lvl>
    <w:lvl w:ilvl="2" w:tplc="6CEAD6A2">
      <w:numFmt w:val="bullet"/>
      <w:lvlText w:val="•"/>
      <w:lvlJc w:val="left"/>
      <w:pPr>
        <w:ind w:left="981" w:hanging="252"/>
      </w:pPr>
      <w:rPr>
        <w:rFonts w:hint="default"/>
        <w:lang w:val="vi" w:eastAsia="en-US" w:bidi="ar-SA"/>
      </w:rPr>
    </w:lvl>
    <w:lvl w:ilvl="3" w:tplc="A566C4B8">
      <w:numFmt w:val="bullet"/>
      <w:lvlText w:val="•"/>
      <w:lvlJc w:val="left"/>
      <w:pPr>
        <w:ind w:left="1602" w:hanging="252"/>
      </w:pPr>
      <w:rPr>
        <w:rFonts w:hint="default"/>
        <w:lang w:val="vi" w:eastAsia="en-US" w:bidi="ar-SA"/>
      </w:rPr>
    </w:lvl>
    <w:lvl w:ilvl="4" w:tplc="552A8542">
      <w:numFmt w:val="bullet"/>
      <w:lvlText w:val="•"/>
      <w:lvlJc w:val="left"/>
      <w:pPr>
        <w:ind w:left="2224" w:hanging="252"/>
      </w:pPr>
      <w:rPr>
        <w:rFonts w:hint="default"/>
        <w:lang w:val="vi" w:eastAsia="en-US" w:bidi="ar-SA"/>
      </w:rPr>
    </w:lvl>
    <w:lvl w:ilvl="5" w:tplc="DF30EF3C">
      <w:numFmt w:val="bullet"/>
      <w:lvlText w:val="•"/>
      <w:lvlJc w:val="left"/>
      <w:pPr>
        <w:ind w:left="2845" w:hanging="252"/>
      </w:pPr>
      <w:rPr>
        <w:rFonts w:hint="default"/>
        <w:lang w:val="vi" w:eastAsia="en-US" w:bidi="ar-SA"/>
      </w:rPr>
    </w:lvl>
    <w:lvl w:ilvl="6" w:tplc="67966138">
      <w:numFmt w:val="bullet"/>
      <w:lvlText w:val="•"/>
      <w:lvlJc w:val="left"/>
      <w:pPr>
        <w:ind w:left="3467" w:hanging="252"/>
      </w:pPr>
      <w:rPr>
        <w:rFonts w:hint="default"/>
        <w:lang w:val="vi" w:eastAsia="en-US" w:bidi="ar-SA"/>
      </w:rPr>
    </w:lvl>
    <w:lvl w:ilvl="7" w:tplc="2E0ABFB4">
      <w:numFmt w:val="bullet"/>
      <w:lvlText w:val="•"/>
      <w:lvlJc w:val="left"/>
      <w:pPr>
        <w:ind w:left="4088" w:hanging="252"/>
      </w:pPr>
      <w:rPr>
        <w:rFonts w:hint="default"/>
        <w:lang w:val="vi" w:eastAsia="en-US" w:bidi="ar-SA"/>
      </w:rPr>
    </w:lvl>
    <w:lvl w:ilvl="8" w:tplc="D8D288D2">
      <w:numFmt w:val="bullet"/>
      <w:lvlText w:val="•"/>
      <w:lvlJc w:val="left"/>
      <w:pPr>
        <w:ind w:left="4710" w:hanging="252"/>
      </w:pPr>
      <w:rPr>
        <w:rFonts w:hint="default"/>
        <w:lang w:val="vi" w:eastAsia="en-US" w:bidi="ar-SA"/>
      </w:rPr>
    </w:lvl>
  </w:abstractNum>
  <w:abstractNum w:abstractNumId="177" w15:restartNumberingAfterBreak="0">
    <w:nsid w:val="636B4185"/>
    <w:multiLevelType w:val="hybridMultilevel"/>
    <w:tmpl w:val="793A367C"/>
    <w:lvl w:ilvl="0" w:tplc="7F3A7C1C">
      <w:numFmt w:val="bullet"/>
      <w:lvlText w:val="●"/>
      <w:lvlJc w:val="left"/>
      <w:pPr>
        <w:ind w:left="56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DEACE9D2">
      <w:numFmt w:val="bullet"/>
      <w:lvlText w:val="•"/>
      <w:lvlJc w:val="left"/>
      <w:pPr>
        <w:ind w:left="630" w:hanging="147"/>
      </w:pPr>
      <w:rPr>
        <w:rFonts w:hint="default"/>
        <w:lang w:val="vi" w:eastAsia="en-US" w:bidi="ar-SA"/>
      </w:rPr>
    </w:lvl>
    <w:lvl w:ilvl="2" w:tplc="C11A7D2A">
      <w:numFmt w:val="bullet"/>
      <w:lvlText w:val="•"/>
      <w:lvlJc w:val="left"/>
      <w:pPr>
        <w:ind w:left="701" w:hanging="147"/>
      </w:pPr>
      <w:rPr>
        <w:rFonts w:hint="default"/>
        <w:lang w:val="vi" w:eastAsia="en-US" w:bidi="ar-SA"/>
      </w:rPr>
    </w:lvl>
    <w:lvl w:ilvl="3" w:tplc="571656A2">
      <w:numFmt w:val="bullet"/>
      <w:lvlText w:val="•"/>
      <w:lvlJc w:val="left"/>
      <w:pPr>
        <w:ind w:left="771" w:hanging="147"/>
      </w:pPr>
      <w:rPr>
        <w:rFonts w:hint="default"/>
        <w:lang w:val="vi" w:eastAsia="en-US" w:bidi="ar-SA"/>
      </w:rPr>
    </w:lvl>
    <w:lvl w:ilvl="4" w:tplc="1C203EB6">
      <w:numFmt w:val="bullet"/>
      <w:lvlText w:val="•"/>
      <w:lvlJc w:val="left"/>
      <w:pPr>
        <w:ind w:left="842" w:hanging="147"/>
      </w:pPr>
      <w:rPr>
        <w:rFonts w:hint="default"/>
        <w:lang w:val="vi" w:eastAsia="en-US" w:bidi="ar-SA"/>
      </w:rPr>
    </w:lvl>
    <w:lvl w:ilvl="5" w:tplc="361403E2">
      <w:numFmt w:val="bullet"/>
      <w:lvlText w:val="•"/>
      <w:lvlJc w:val="left"/>
      <w:pPr>
        <w:ind w:left="912" w:hanging="147"/>
      </w:pPr>
      <w:rPr>
        <w:rFonts w:hint="default"/>
        <w:lang w:val="vi" w:eastAsia="en-US" w:bidi="ar-SA"/>
      </w:rPr>
    </w:lvl>
    <w:lvl w:ilvl="6" w:tplc="50C2859E">
      <w:numFmt w:val="bullet"/>
      <w:lvlText w:val="•"/>
      <w:lvlJc w:val="left"/>
      <w:pPr>
        <w:ind w:left="983" w:hanging="147"/>
      </w:pPr>
      <w:rPr>
        <w:rFonts w:hint="default"/>
        <w:lang w:val="vi" w:eastAsia="en-US" w:bidi="ar-SA"/>
      </w:rPr>
    </w:lvl>
    <w:lvl w:ilvl="7" w:tplc="63B0EF16">
      <w:numFmt w:val="bullet"/>
      <w:lvlText w:val="•"/>
      <w:lvlJc w:val="left"/>
      <w:pPr>
        <w:ind w:left="1053" w:hanging="147"/>
      </w:pPr>
      <w:rPr>
        <w:rFonts w:hint="default"/>
        <w:lang w:val="vi" w:eastAsia="en-US" w:bidi="ar-SA"/>
      </w:rPr>
    </w:lvl>
    <w:lvl w:ilvl="8" w:tplc="D35292D4">
      <w:numFmt w:val="bullet"/>
      <w:lvlText w:val="•"/>
      <w:lvlJc w:val="left"/>
      <w:pPr>
        <w:ind w:left="1124" w:hanging="147"/>
      </w:pPr>
      <w:rPr>
        <w:rFonts w:hint="default"/>
        <w:lang w:val="vi" w:eastAsia="en-US" w:bidi="ar-SA"/>
      </w:rPr>
    </w:lvl>
  </w:abstractNum>
  <w:abstractNum w:abstractNumId="178" w15:restartNumberingAfterBreak="0">
    <w:nsid w:val="64322FBE"/>
    <w:multiLevelType w:val="hybridMultilevel"/>
    <w:tmpl w:val="B344D08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64C64648"/>
    <w:multiLevelType w:val="hybridMultilevel"/>
    <w:tmpl w:val="0BB0B932"/>
    <w:lvl w:ilvl="0" w:tplc="33D860E8">
      <w:start w:val="3"/>
      <w:numFmt w:val="decimal"/>
      <w:lvlText w:val="%1."/>
      <w:lvlJc w:val="left"/>
      <w:pPr>
        <w:ind w:left="467" w:hanging="240"/>
        <w:jc w:val="left"/>
      </w:pPr>
      <w:rPr>
        <w:rFonts w:ascii="Times New Roman" w:eastAsia="Times New Roman" w:hAnsi="Times New Roman" w:cs="Times New Roman" w:hint="default"/>
        <w:b/>
        <w:bCs/>
        <w:i w:val="0"/>
        <w:iCs w:val="0"/>
        <w:spacing w:val="0"/>
        <w:w w:val="100"/>
        <w:sz w:val="24"/>
        <w:szCs w:val="24"/>
        <w:lang w:val="vi" w:eastAsia="en-US" w:bidi="ar-SA"/>
      </w:rPr>
    </w:lvl>
    <w:lvl w:ilvl="1" w:tplc="1038A938">
      <w:numFmt w:val="bullet"/>
      <w:lvlText w:val="-"/>
      <w:lvlJc w:val="left"/>
      <w:pPr>
        <w:ind w:left="107" w:hanging="228"/>
      </w:pPr>
      <w:rPr>
        <w:rFonts w:ascii="Times New Roman" w:eastAsia="Times New Roman" w:hAnsi="Times New Roman" w:cs="Times New Roman" w:hint="default"/>
        <w:b w:val="0"/>
        <w:bCs w:val="0"/>
        <w:i w:val="0"/>
        <w:iCs w:val="0"/>
        <w:spacing w:val="0"/>
        <w:w w:val="99"/>
        <w:sz w:val="20"/>
        <w:szCs w:val="20"/>
        <w:lang w:val="vi" w:eastAsia="en-US" w:bidi="ar-SA"/>
      </w:rPr>
    </w:lvl>
    <w:lvl w:ilvl="2" w:tplc="55226438">
      <w:numFmt w:val="bullet"/>
      <w:lvlText w:val="•"/>
      <w:lvlJc w:val="left"/>
      <w:pPr>
        <w:ind w:left="1070" w:hanging="228"/>
      </w:pPr>
      <w:rPr>
        <w:rFonts w:hint="default"/>
        <w:lang w:val="vi" w:eastAsia="en-US" w:bidi="ar-SA"/>
      </w:rPr>
    </w:lvl>
    <w:lvl w:ilvl="3" w:tplc="4B34A218">
      <w:numFmt w:val="bullet"/>
      <w:lvlText w:val="•"/>
      <w:lvlJc w:val="left"/>
      <w:pPr>
        <w:ind w:left="1680" w:hanging="228"/>
      </w:pPr>
      <w:rPr>
        <w:rFonts w:hint="default"/>
        <w:lang w:val="vi" w:eastAsia="en-US" w:bidi="ar-SA"/>
      </w:rPr>
    </w:lvl>
    <w:lvl w:ilvl="4" w:tplc="EEE69D7E">
      <w:numFmt w:val="bullet"/>
      <w:lvlText w:val="•"/>
      <w:lvlJc w:val="left"/>
      <w:pPr>
        <w:ind w:left="2291" w:hanging="228"/>
      </w:pPr>
      <w:rPr>
        <w:rFonts w:hint="default"/>
        <w:lang w:val="vi" w:eastAsia="en-US" w:bidi="ar-SA"/>
      </w:rPr>
    </w:lvl>
    <w:lvl w:ilvl="5" w:tplc="561E4ABE">
      <w:numFmt w:val="bullet"/>
      <w:lvlText w:val="•"/>
      <w:lvlJc w:val="left"/>
      <w:pPr>
        <w:ind w:left="2901" w:hanging="228"/>
      </w:pPr>
      <w:rPr>
        <w:rFonts w:hint="default"/>
        <w:lang w:val="vi" w:eastAsia="en-US" w:bidi="ar-SA"/>
      </w:rPr>
    </w:lvl>
    <w:lvl w:ilvl="6" w:tplc="B6044DCC">
      <w:numFmt w:val="bullet"/>
      <w:lvlText w:val="•"/>
      <w:lvlJc w:val="left"/>
      <w:pPr>
        <w:ind w:left="3511" w:hanging="228"/>
      </w:pPr>
      <w:rPr>
        <w:rFonts w:hint="default"/>
        <w:lang w:val="vi" w:eastAsia="en-US" w:bidi="ar-SA"/>
      </w:rPr>
    </w:lvl>
    <w:lvl w:ilvl="7" w:tplc="EB3E2CCC">
      <w:numFmt w:val="bullet"/>
      <w:lvlText w:val="•"/>
      <w:lvlJc w:val="left"/>
      <w:pPr>
        <w:ind w:left="4122" w:hanging="228"/>
      </w:pPr>
      <w:rPr>
        <w:rFonts w:hint="default"/>
        <w:lang w:val="vi" w:eastAsia="en-US" w:bidi="ar-SA"/>
      </w:rPr>
    </w:lvl>
    <w:lvl w:ilvl="8" w:tplc="129E74A0">
      <w:numFmt w:val="bullet"/>
      <w:lvlText w:val="•"/>
      <w:lvlJc w:val="left"/>
      <w:pPr>
        <w:ind w:left="4732" w:hanging="228"/>
      </w:pPr>
      <w:rPr>
        <w:rFonts w:hint="default"/>
        <w:lang w:val="vi" w:eastAsia="en-US" w:bidi="ar-SA"/>
      </w:rPr>
    </w:lvl>
  </w:abstractNum>
  <w:abstractNum w:abstractNumId="180" w15:restartNumberingAfterBreak="0">
    <w:nsid w:val="662B400E"/>
    <w:multiLevelType w:val="hybridMultilevel"/>
    <w:tmpl w:val="244266B6"/>
    <w:lvl w:ilvl="0" w:tplc="D89A172A">
      <w:numFmt w:val="bullet"/>
      <w:lvlText w:val="-"/>
      <w:lvlJc w:val="left"/>
      <w:pPr>
        <w:ind w:left="201"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BF6D6C6">
      <w:numFmt w:val="bullet"/>
      <w:lvlText w:val="•"/>
      <w:lvlJc w:val="left"/>
      <w:pPr>
        <w:ind w:left="734" w:hanging="140"/>
      </w:pPr>
      <w:rPr>
        <w:rFonts w:hint="default"/>
        <w:lang w:val="vi" w:eastAsia="en-US" w:bidi="ar-SA"/>
      </w:rPr>
    </w:lvl>
    <w:lvl w:ilvl="2" w:tplc="E3329744">
      <w:numFmt w:val="bullet"/>
      <w:lvlText w:val="•"/>
      <w:lvlJc w:val="left"/>
      <w:pPr>
        <w:ind w:left="1268" w:hanging="140"/>
      </w:pPr>
      <w:rPr>
        <w:rFonts w:hint="default"/>
        <w:lang w:val="vi" w:eastAsia="en-US" w:bidi="ar-SA"/>
      </w:rPr>
    </w:lvl>
    <w:lvl w:ilvl="3" w:tplc="7F52CE9E">
      <w:numFmt w:val="bullet"/>
      <w:lvlText w:val="•"/>
      <w:lvlJc w:val="left"/>
      <w:pPr>
        <w:ind w:left="1803" w:hanging="140"/>
      </w:pPr>
      <w:rPr>
        <w:rFonts w:hint="default"/>
        <w:lang w:val="vi" w:eastAsia="en-US" w:bidi="ar-SA"/>
      </w:rPr>
    </w:lvl>
    <w:lvl w:ilvl="4" w:tplc="111CD81A">
      <w:numFmt w:val="bullet"/>
      <w:lvlText w:val="•"/>
      <w:lvlJc w:val="left"/>
      <w:pPr>
        <w:ind w:left="2337" w:hanging="140"/>
      </w:pPr>
      <w:rPr>
        <w:rFonts w:hint="default"/>
        <w:lang w:val="vi" w:eastAsia="en-US" w:bidi="ar-SA"/>
      </w:rPr>
    </w:lvl>
    <w:lvl w:ilvl="5" w:tplc="0A4E9420">
      <w:numFmt w:val="bullet"/>
      <w:lvlText w:val="•"/>
      <w:lvlJc w:val="left"/>
      <w:pPr>
        <w:ind w:left="2872" w:hanging="140"/>
      </w:pPr>
      <w:rPr>
        <w:rFonts w:hint="default"/>
        <w:lang w:val="vi" w:eastAsia="en-US" w:bidi="ar-SA"/>
      </w:rPr>
    </w:lvl>
    <w:lvl w:ilvl="6" w:tplc="121649EE">
      <w:numFmt w:val="bullet"/>
      <w:lvlText w:val="•"/>
      <w:lvlJc w:val="left"/>
      <w:pPr>
        <w:ind w:left="3406" w:hanging="140"/>
      </w:pPr>
      <w:rPr>
        <w:rFonts w:hint="default"/>
        <w:lang w:val="vi" w:eastAsia="en-US" w:bidi="ar-SA"/>
      </w:rPr>
    </w:lvl>
    <w:lvl w:ilvl="7" w:tplc="AFDC2F62">
      <w:numFmt w:val="bullet"/>
      <w:lvlText w:val="•"/>
      <w:lvlJc w:val="left"/>
      <w:pPr>
        <w:ind w:left="3940" w:hanging="140"/>
      </w:pPr>
      <w:rPr>
        <w:rFonts w:hint="default"/>
        <w:lang w:val="vi" w:eastAsia="en-US" w:bidi="ar-SA"/>
      </w:rPr>
    </w:lvl>
    <w:lvl w:ilvl="8" w:tplc="0EF052D8">
      <w:numFmt w:val="bullet"/>
      <w:lvlText w:val="•"/>
      <w:lvlJc w:val="left"/>
      <w:pPr>
        <w:ind w:left="4475" w:hanging="140"/>
      </w:pPr>
      <w:rPr>
        <w:rFonts w:hint="default"/>
        <w:lang w:val="vi" w:eastAsia="en-US" w:bidi="ar-SA"/>
      </w:rPr>
    </w:lvl>
  </w:abstractNum>
  <w:abstractNum w:abstractNumId="181" w15:restartNumberingAfterBreak="0">
    <w:nsid w:val="668E268C"/>
    <w:multiLevelType w:val="hybridMultilevel"/>
    <w:tmpl w:val="F8D00D4A"/>
    <w:lvl w:ilvl="0" w:tplc="321E1F4C">
      <w:numFmt w:val="bullet"/>
      <w:lvlText w:val="o"/>
      <w:lvlJc w:val="left"/>
      <w:pPr>
        <w:ind w:left="407" w:hanging="300"/>
      </w:pPr>
      <w:rPr>
        <w:rFonts w:ascii="Courier New" w:eastAsia="Courier New" w:hAnsi="Courier New" w:cs="Courier New" w:hint="default"/>
        <w:b w:val="0"/>
        <w:bCs w:val="0"/>
        <w:i w:val="0"/>
        <w:iCs w:val="0"/>
        <w:spacing w:val="0"/>
        <w:w w:val="99"/>
        <w:sz w:val="20"/>
        <w:szCs w:val="20"/>
        <w:lang w:val="vi" w:eastAsia="en-US" w:bidi="ar-SA"/>
      </w:rPr>
    </w:lvl>
    <w:lvl w:ilvl="1" w:tplc="0484B72A">
      <w:numFmt w:val="bullet"/>
      <w:lvlText w:val="•"/>
      <w:lvlJc w:val="left"/>
      <w:pPr>
        <w:ind w:left="955" w:hanging="300"/>
      </w:pPr>
      <w:rPr>
        <w:rFonts w:hint="default"/>
        <w:lang w:val="vi" w:eastAsia="en-US" w:bidi="ar-SA"/>
      </w:rPr>
    </w:lvl>
    <w:lvl w:ilvl="2" w:tplc="64D833F8">
      <w:numFmt w:val="bullet"/>
      <w:lvlText w:val="•"/>
      <w:lvlJc w:val="left"/>
      <w:pPr>
        <w:ind w:left="1510" w:hanging="300"/>
      </w:pPr>
      <w:rPr>
        <w:rFonts w:hint="default"/>
        <w:lang w:val="vi" w:eastAsia="en-US" w:bidi="ar-SA"/>
      </w:rPr>
    </w:lvl>
    <w:lvl w:ilvl="3" w:tplc="11066372">
      <w:numFmt w:val="bullet"/>
      <w:lvlText w:val="•"/>
      <w:lvlJc w:val="left"/>
      <w:pPr>
        <w:ind w:left="2065" w:hanging="300"/>
      </w:pPr>
      <w:rPr>
        <w:rFonts w:hint="default"/>
        <w:lang w:val="vi" w:eastAsia="en-US" w:bidi="ar-SA"/>
      </w:rPr>
    </w:lvl>
    <w:lvl w:ilvl="4" w:tplc="891EAD1C">
      <w:numFmt w:val="bullet"/>
      <w:lvlText w:val="•"/>
      <w:lvlJc w:val="left"/>
      <w:pPr>
        <w:ind w:left="2621" w:hanging="300"/>
      </w:pPr>
      <w:rPr>
        <w:rFonts w:hint="default"/>
        <w:lang w:val="vi" w:eastAsia="en-US" w:bidi="ar-SA"/>
      </w:rPr>
    </w:lvl>
    <w:lvl w:ilvl="5" w:tplc="A2947488">
      <w:numFmt w:val="bullet"/>
      <w:lvlText w:val="•"/>
      <w:lvlJc w:val="left"/>
      <w:pPr>
        <w:ind w:left="3176" w:hanging="300"/>
      </w:pPr>
      <w:rPr>
        <w:rFonts w:hint="default"/>
        <w:lang w:val="vi" w:eastAsia="en-US" w:bidi="ar-SA"/>
      </w:rPr>
    </w:lvl>
    <w:lvl w:ilvl="6" w:tplc="E0D28040">
      <w:numFmt w:val="bullet"/>
      <w:lvlText w:val="•"/>
      <w:lvlJc w:val="left"/>
      <w:pPr>
        <w:ind w:left="3731" w:hanging="300"/>
      </w:pPr>
      <w:rPr>
        <w:rFonts w:hint="default"/>
        <w:lang w:val="vi" w:eastAsia="en-US" w:bidi="ar-SA"/>
      </w:rPr>
    </w:lvl>
    <w:lvl w:ilvl="7" w:tplc="8C7A96D2">
      <w:numFmt w:val="bullet"/>
      <w:lvlText w:val="•"/>
      <w:lvlJc w:val="left"/>
      <w:pPr>
        <w:ind w:left="4287" w:hanging="300"/>
      </w:pPr>
      <w:rPr>
        <w:rFonts w:hint="default"/>
        <w:lang w:val="vi" w:eastAsia="en-US" w:bidi="ar-SA"/>
      </w:rPr>
    </w:lvl>
    <w:lvl w:ilvl="8" w:tplc="76307802">
      <w:numFmt w:val="bullet"/>
      <w:lvlText w:val="•"/>
      <w:lvlJc w:val="left"/>
      <w:pPr>
        <w:ind w:left="4842" w:hanging="300"/>
      </w:pPr>
      <w:rPr>
        <w:rFonts w:hint="default"/>
        <w:lang w:val="vi" w:eastAsia="en-US" w:bidi="ar-SA"/>
      </w:rPr>
    </w:lvl>
  </w:abstractNum>
  <w:abstractNum w:abstractNumId="182" w15:restartNumberingAfterBreak="0">
    <w:nsid w:val="67341388"/>
    <w:multiLevelType w:val="hybridMultilevel"/>
    <w:tmpl w:val="09264FDE"/>
    <w:lvl w:ilvl="0" w:tplc="47B079FE">
      <w:numFmt w:val="bullet"/>
      <w:lvlText w:val="○"/>
      <w:lvlJc w:val="left"/>
      <w:pPr>
        <w:ind w:left="361"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87DC80FE">
      <w:numFmt w:val="bullet"/>
      <w:lvlText w:val="•"/>
      <w:lvlJc w:val="left"/>
      <w:pPr>
        <w:ind w:left="422" w:hanging="146"/>
      </w:pPr>
      <w:rPr>
        <w:rFonts w:hint="default"/>
        <w:lang w:val="vi" w:eastAsia="en-US" w:bidi="ar-SA"/>
      </w:rPr>
    </w:lvl>
    <w:lvl w:ilvl="2" w:tplc="396C563E">
      <w:numFmt w:val="bullet"/>
      <w:lvlText w:val="•"/>
      <w:lvlJc w:val="left"/>
      <w:pPr>
        <w:ind w:left="484" w:hanging="146"/>
      </w:pPr>
      <w:rPr>
        <w:rFonts w:hint="default"/>
        <w:lang w:val="vi" w:eastAsia="en-US" w:bidi="ar-SA"/>
      </w:rPr>
    </w:lvl>
    <w:lvl w:ilvl="3" w:tplc="0BF8776C">
      <w:numFmt w:val="bullet"/>
      <w:lvlText w:val="•"/>
      <w:lvlJc w:val="left"/>
      <w:pPr>
        <w:ind w:left="546" w:hanging="146"/>
      </w:pPr>
      <w:rPr>
        <w:rFonts w:hint="default"/>
        <w:lang w:val="vi" w:eastAsia="en-US" w:bidi="ar-SA"/>
      </w:rPr>
    </w:lvl>
    <w:lvl w:ilvl="4" w:tplc="FD7ACD88">
      <w:numFmt w:val="bullet"/>
      <w:lvlText w:val="•"/>
      <w:lvlJc w:val="left"/>
      <w:pPr>
        <w:ind w:left="608" w:hanging="146"/>
      </w:pPr>
      <w:rPr>
        <w:rFonts w:hint="default"/>
        <w:lang w:val="vi" w:eastAsia="en-US" w:bidi="ar-SA"/>
      </w:rPr>
    </w:lvl>
    <w:lvl w:ilvl="5" w:tplc="706074E4">
      <w:numFmt w:val="bullet"/>
      <w:lvlText w:val="•"/>
      <w:lvlJc w:val="left"/>
      <w:pPr>
        <w:ind w:left="671" w:hanging="146"/>
      </w:pPr>
      <w:rPr>
        <w:rFonts w:hint="default"/>
        <w:lang w:val="vi" w:eastAsia="en-US" w:bidi="ar-SA"/>
      </w:rPr>
    </w:lvl>
    <w:lvl w:ilvl="6" w:tplc="CCC4EED6">
      <w:numFmt w:val="bullet"/>
      <w:lvlText w:val="•"/>
      <w:lvlJc w:val="left"/>
      <w:pPr>
        <w:ind w:left="733" w:hanging="146"/>
      </w:pPr>
      <w:rPr>
        <w:rFonts w:hint="default"/>
        <w:lang w:val="vi" w:eastAsia="en-US" w:bidi="ar-SA"/>
      </w:rPr>
    </w:lvl>
    <w:lvl w:ilvl="7" w:tplc="2D36D068">
      <w:numFmt w:val="bullet"/>
      <w:lvlText w:val="•"/>
      <w:lvlJc w:val="left"/>
      <w:pPr>
        <w:ind w:left="795" w:hanging="146"/>
      </w:pPr>
      <w:rPr>
        <w:rFonts w:hint="default"/>
        <w:lang w:val="vi" w:eastAsia="en-US" w:bidi="ar-SA"/>
      </w:rPr>
    </w:lvl>
    <w:lvl w:ilvl="8" w:tplc="B1323D4E">
      <w:numFmt w:val="bullet"/>
      <w:lvlText w:val="•"/>
      <w:lvlJc w:val="left"/>
      <w:pPr>
        <w:ind w:left="857" w:hanging="146"/>
      </w:pPr>
      <w:rPr>
        <w:rFonts w:hint="default"/>
        <w:lang w:val="vi" w:eastAsia="en-US" w:bidi="ar-SA"/>
      </w:rPr>
    </w:lvl>
  </w:abstractNum>
  <w:abstractNum w:abstractNumId="183" w15:restartNumberingAfterBreak="0">
    <w:nsid w:val="68570C84"/>
    <w:multiLevelType w:val="hybridMultilevel"/>
    <w:tmpl w:val="AEB61F7E"/>
    <w:lvl w:ilvl="0" w:tplc="850EF028">
      <w:numFmt w:val="bullet"/>
      <w:lvlText w:val=""/>
      <w:lvlJc w:val="left"/>
      <w:pPr>
        <w:ind w:left="107" w:hanging="171"/>
      </w:pPr>
      <w:rPr>
        <w:rFonts w:ascii="Symbol" w:eastAsia="Symbol" w:hAnsi="Symbol" w:cs="Symbol" w:hint="default"/>
        <w:b w:val="0"/>
        <w:bCs w:val="0"/>
        <w:i w:val="0"/>
        <w:iCs w:val="0"/>
        <w:color w:val="1F1F1F"/>
        <w:spacing w:val="0"/>
        <w:w w:val="100"/>
        <w:sz w:val="24"/>
        <w:szCs w:val="24"/>
        <w:lang w:val="vi" w:eastAsia="en-US" w:bidi="ar-SA"/>
      </w:rPr>
    </w:lvl>
    <w:lvl w:ilvl="1" w:tplc="BE041D98">
      <w:numFmt w:val="bullet"/>
      <w:lvlText w:val="•"/>
      <w:lvlJc w:val="left"/>
      <w:pPr>
        <w:ind w:left="685" w:hanging="171"/>
      </w:pPr>
      <w:rPr>
        <w:rFonts w:hint="default"/>
        <w:lang w:val="vi" w:eastAsia="en-US" w:bidi="ar-SA"/>
      </w:rPr>
    </w:lvl>
    <w:lvl w:ilvl="2" w:tplc="B6A8EA6E">
      <w:numFmt w:val="bullet"/>
      <w:lvlText w:val="•"/>
      <w:lvlJc w:val="left"/>
      <w:pPr>
        <w:ind w:left="1270" w:hanging="171"/>
      </w:pPr>
      <w:rPr>
        <w:rFonts w:hint="default"/>
        <w:lang w:val="vi" w:eastAsia="en-US" w:bidi="ar-SA"/>
      </w:rPr>
    </w:lvl>
    <w:lvl w:ilvl="3" w:tplc="1E6678C8">
      <w:numFmt w:val="bullet"/>
      <w:lvlText w:val="•"/>
      <w:lvlJc w:val="left"/>
      <w:pPr>
        <w:ind w:left="1855" w:hanging="171"/>
      </w:pPr>
      <w:rPr>
        <w:rFonts w:hint="default"/>
        <w:lang w:val="vi" w:eastAsia="en-US" w:bidi="ar-SA"/>
      </w:rPr>
    </w:lvl>
    <w:lvl w:ilvl="4" w:tplc="288CC948">
      <w:numFmt w:val="bullet"/>
      <w:lvlText w:val="•"/>
      <w:lvlJc w:val="left"/>
      <w:pPr>
        <w:ind w:left="2441" w:hanging="171"/>
      </w:pPr>
      <w:rPr>
        <w:rFonts w:hint="default"/>
        <w:lang w:val="vi" w:eastAsia="en-US" w:bidi="ar-SA"/>
      </w:rPr>
    </w:lvl>
    <w:lvl w:ilvl="5" w:tplc="58AC11E8">
      <w:numFmt w:val="bullet"/>
      <w:lvlText w:val="•"/>
      <w:lvlJc w:val="left"/>
      <w:pPr>
        <w:ind w:left="3026" w:hanging="171"/>
      </w:pPr>
      <w:rPr>
        <w:rFonts w:hint="default"/>
        <w:lang w:val="vi" w:eastAsia="en-US" w:bidi="ar-SA"/>
      </w:rPr>
    </w:lvl>
    <w:lvl w:ilvl="6" w:tplc="44409898">
      <w:numFmt w:val="bullet"/>
      <w:lvlText w:val="•"/>
      <w:lvlJc w:val="left"/>
      <w:pPr>
        <w:ind w:left="3611" w:hanging="171"/>
      </w:pPr>
      <w:rPr>
        <w:rFonts w:hint="default"/>
        <w:lang w:val="vi" w:eastAsia="en-US" w:bidi="ar-SA"/>
      </w:rPr>
    </w:lvl>
    <w:lvl w:ilvl="7" w:tplc="8E7A891C">
      <w:numFmt w:val="bullet"/>
      <w:lvlText w:val="•"/>
      <w:lvlJc w:val="left"/>
      <w:pPr>
        <w:ind w:left="4197" w:hanging="171"/>
      </w:pPr>
      <w:rPr>
        <w:rFonts w:hint="default"/>
        <w:lang w:val="vi" w:eastAsia="en-US" w:bidi="ar-SA"/>
      </w:rPr>
    </w:lvl>
    <w:lvl w:ilvl="8" w:tplc="9154E4B4">
      <w:numFmt w:val="bullet"/>
      <w:lvlText w:val="•"/>
      <w:lvlJc w:val="left"/>
      <w:pPr>
        <w:ind w:left="4782" w:hanging="171"/>
      </w:pPr>
      <w:rPr>
        <w:rFonts w:hint="default"/>
        <w:lang w:val="vi" w:eastAsia="en-US" w:bidi="ar-SA"/>
      </w:rPr>
    </w:lvl>
  </w:abstractNum>
  <w:abstractNum w:abstractNumId="184" w15:restartNumberingAfterBreak="0">
    <w:nsid w:val="68AB3255"/>
    <w:multiLevelType w:val="hybridMultilevel"/>
    <w:tmpl w:val="6E72A338"/>
    <w:lvl w:ilvl="0" w:tplc="3416A706">
      <w:start w:val="1"/>
      <w:numFmt w:val="decimal"/>
      <w:lvlText w:val="%1."/>
      <w:lvlJc w:val="left"/>
      <w:pPr>
        <w:ind w:left="2129" w:hanging="286"/>
        <w:jc w:val="left"/>
      </w:pPr>
      <w:rPr>
        <w:rFonts w:ascii="Times New Roman" w:eastAsia="Times New Roman" w:hAnsi="Times New Roman" w:cs="Times New Roman" w:hint="default"/>
        <w:b/>
        <w:bCs/>
        <w:i w:val="0"/>
        <w:iCs w:val="0"/>
        <w:spacing w:val="0"/>
        <w:w w:val="100"/>
        <w:sz w:val="27"/>
        <w:szCs w:val="27"/>
        <w:lang w:val="vi" w:eastAsia="en-US" w:bidi="ar-SA"/>
      </w:rPr>
    </w:lvl>
    <w:lvl w:ilvl="1" w:tplc="1C763376">
      <w:numFmt w:val="bullet"/>
      <w:lvlText w:val="-"/>
      <w:lvlJc w:val="left"/>
      <w:pPr>
        <w:ind w:left="2129" w:hanging="286"/>
      </w:pPr>
      <w:rPr>
        <w:rFonts w:ascii="Times New Roman" w:eastAsia="Times New Roman" w:hAnsi="Times New Roman" w:cs="Times New Roman" w:hint="default"/>
        <w:b w:val="0"/>
        <w:bCs w:val="0"/>
        <w:i w:val="0"/>
        <w:iCs w:val="0"/>
        <w:spacing w:val="0"/>
        <w:w w:val="100"/>
        <w:sz w:val="28"/>
        <w:szCs w:val="28"/>
        <w:lang w:val="vi" w:eastAsia="en-US" w:bidi="ar-SA"/>
      </w:rPr>
    </w:lvl>
    <w:lvl w:ilvl="2" w:tplc="8D569300">
      <w:numFmt w:val="bullet"/>
      <w:lvlText w:val="•"/>
      <w:lvlJc w:val="left"/>
      <w:pPr>
        <w:ind w:left="3097" w:hanging="286"/>
      </w:pPr>
      <w:rPr>
        <w:rFonts w:hint="default"/>
        <w:lang w:val="vi" w:eastAsia="en-US" w:bidi="ar-SA"/>
      </w:rPr>
    </w:lvl>
    <w:lvl w:ilvl="3" w:tplc="0166DDA4">
      <w:numFmt w:val="bullet"/>
      <w:lvlText w:val="•"/>
      <w:lvlJc w:val="left"/>
      <w:pPr>
        <w:ind w:left="4075" w:hanging="286"/>
      </w:pPr>
      <w:rPr>
        <w:rFonts w:hint="default"/>
        <w:lang w:val="vi" w:eastAsia="en-US" w:bidi="ar-SA"/>
      </w:rPr>
    </w:lvl>
    <w:lvl w:ilvl="4" w:tplc="55ECBABA">
      <w:numFmt w:val="bullet"/>
      <w:lvlText w:val="•"/>
      <w:lvlJc w:val="left"/>
      <w:pPr>
        <w:ind w:left="5053" w:hanging="286"/>
      </w:pPr>
      <w:rPr>
        <w:rFonts w:hint="default"/>
        <w:lang w:val="vi" w:eastAsia="en-US" w:bidi="ar-SA"/>
      </w:rPr>
    </w:lvl>
    <w:lvl w:ilvl="5" w:tplc="E67E27F2">
      <w:numFmt w:val="bullet"/>
      <w:lvlText w:val="•"/>
      <w:lvlJc w:val="left"/>
      <w:pPr>
        <w:ind w:left="6031" w:hanging="286"/>
      </w:pPr>
      <w:rPr>
        <w:rFonts w:hint="default"/>
        <w:lang w:val="vi" w:eastAsia="en-US" w:bidi="ar-SA"/>
      </w:rPr>
    </w:lvl>
    <w:lvl w:ilvl="6" w:tplc="E4F4ED7E">
      <w:numFmt w:val="bullet"/>
      <w:lvlText w:val="•"/>
      <w:lvlJc w:val="left"/>
      <w:pPr>
        <w:ind w:left="7009" w:hanging="286"/>
      </w:pPr>
      <w:rPr>
        <w:rFonts w:hint="default"/>
        <w:lang w:val="vi" w:eastAsia="en-US" w:bidi="ar-SA"/>
      </w:rPr>
    </w:lvl>
    <w:lvl w:ilvl="7" w:tplc="B3B820B2">
      <w:numFmt w:val="bullet"/>
      <w:lvlText w:val="•"/>
      <w:lvlJc w:val="left"/>
      <w:pPr>
        <w:ind w:left="7986" w:hanging="286"/>
      </w:pPr>
      <w:rPr>
        <w:rFonts w:hint="default"/>
        <w:lang w:val="vi" w:eastAsia="en-US" w:bidi="ar-SA"/>
      </w:rPr>
    </w:lvl>
    <w:lvl w:ilvl="8" w:tplc="C23604F0">
      <w:numFmt w:val="bullet"/>
      <w:lvlText w:val="•"/>
      <w:lvlJc w:val="left"/>
      <w:pPr>
        <w:ind w:left="8964" w:hanging="286"/>
      </w:pPr>
      <w:rPr>
        <w:rFonts w:hint="default"/>
        <w:lang w:val="vi" w:eastAsia="en-US" w:bidi="ar-SA"/>
      </w:rPr>
    </w:lvl>
  </w:abstractNum>
  <w:abstractNum w:abstractNumId="185" w15:restartNumberingAfterBreak="0">
    <w:nsid w:val="69024A19"/>
    <w:multiLevelType w:val="hybridMultilevel"/>
    <w:tmpl w:val="B8CE5EF8"/>
    <w:lvl w:ilvl="0" w:tplc="E430B7E0">
      <w:numFmt w:val="bullet"/>
      <w:lvlText w:val="●"/>
      <w:lvlJc w:val="left"/>
      <w:pPr>
        <w:ind w:left="563"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7B56F7CA">
      <w:numFmt w:val="bullet"/>
      <w:lvlText w:val="•"/>
      <w:lvlJc w:val="left"/>
      <w:pPr>
        <w:ind w:left="630" w:hanging="147"/>
      </w:pPr>
      <w:rPr>
        <w:rFonts w:hint="default"/>
        <w:lang w:val="vi" w:eastAsia="en-US" w:bidi="ar-SA"/>
      </w:rPr>
    </w:lvl>
    <w:lvl w:ilvl="2" w:tplc="BCDA8CDA">
      <w:numFmt w:val="bullet"/>
      <w:lvlText w:val="•"/>
      <w:lvlJc w:val="left"/>
      <w:pPr>
        <w:ind w:left="701" w:hanging="147"/>
      </w:pPr>
      <w:rPr>
        <w:rFonts w:hint="default"/>
        <w:lang w:val="vi" w:eastAsia="en-US" w:bidi="ar-SA"/>
      </w:rPr>
    </w:lvl>
    <w:lvl w:ilvl="3" w:tplc="FC341700">
      <w:numFmt w:val="bullet"/>
      <w:lvlText w:val="•"/>
      <w:lvlJc w:val="left"/>
      <w:pPr>
        <w:ind w:left="771" w:hanging="147"/>
      </w:pPr>
      <w:rPr>
        <w:rFonts w:hint="default"/>
        <w:lang w:val="vi" w:eastAsia="en-US" w:bidi="ar-SA"/>
      </w:rPr>
    </w:lvl>
    <w:lvl w:ilvl="4" w:tplc="C46AD2F8">
      <w:numFmt w:val="bullet"/>
      <w:lvlText w:val="•"/>
      <w:lvlJc w:val="left"/>
      <w:pPr>
        <w:ind w:left="842" w:hanging="147"/>
      </w:pPr>
      <w:rPr>
        <w:rFonts w:hint="default"/>
        <w:lang w:val="vi" w:eastAsia="en-US" w:bidi="ar-SA"/>
      </w:rPr>
    </w:lvl>
    <w:lvl w:ilvl="5" w:tplc="30AE097C">
      <w:numFmt w:val="bullet"/>
      <w:lvlText w:val="•"/>
      <w:lvlJc w:val="left"/>
      <w:pPr>
        <w:ind w:left="912" w:hanging="147"/>
      </w:pPr>
      <w:rPr>
        <w:rFonts w:hint="default"/>
        <w:lang w:val="vi" w:eastAsia="en-US" w:bidi="ar-SA"/>
      </w:rPr>
    </w:lvl>
    <w:lvl w:ilvl="6" w:tplc="4BAC8724">
      <w:numFmt w:val="bullet"/>
      <w:lvlText w:val="•"/>
      <w:lvlJc w:val="left"/>
      <w:pPr>
        <w:ind w:left="983" w:hanging="147"/>
      </w:pPr>
      <w:rPr>
        <w:rFonts w:hint="default"/>
        <w:lang w:val="vi" w:eastAsia="en-US" w:bidi="ar-SA"/>
      </w:rPr>
    </w:lvl>
    <w:lvl w:ilvl="7" w:tplc="D0BE999E">
      <w:numFmt w:val="bullet"/>
      <w:lvlText w:val="•"/>
      <w:lvlJc w:val="left"/>
      <w:pPr>
        <w:ind w:left="1053" w:hanging="147"/>
      </w:pPr>
      <w:rPr>
        <w:rFonts w:hint="default"/>
        <w:lang w:val="vi" w:eastAsia="en-US" w:bidi="ar-SA"/>
      </w:rPr>
    </w:lvl>
    <w:lvl w:ilvl="8" w:tplc="CD3E3CF6">
      <w:numFmt w:val="bullet"/>
      <w:lvlText w:val="•"/>
      <w:lvlJc w:val="left"/>
      <w:pPr>
        <w:ind w:left="1124" w:hanging="147"/>
      </w:pPr>
      <w:rPr>
        <w:rFonts w:hint="default"/>
        <w:lang w:val="vi" w:eastAsia="en-US" w:bidi="ar-SA"/>
      </w:rPr>
    </w:lvl>
  </w:abstractNum>
  <w:abstractNum w:abstractNumId="186" w15:restartNumberingAfterBreak="0">
    <w:nsid w:val="6941224A"/>
    <w:multiLevelType w:val="hybridMultilevel"/>
    <w:tmpl w:val="EB129CC8"/>
    <w:lvl w:ilvl="0" w:tplc="4604926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69CB4DD2"/>
    <w:multiLevelType w:val="hybridMultilevel"/>
    <w:tmpl w:val="8DF090EE"/>
    <w:lvl w:ilvl="0" w:tplc="6F14ACBC">
      <w:numFmt w:val="bullet"/>
      <w:lvlText w:val="●"/>
      <w:lvlJc w:val="left"/>
      <w:pPr>
        <w:ind w:left="49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1856E874">
      <w:numFmt w:val="bullet"/>
      <w:lvlText w:val="•"/>
      <w:lvlJc w:val="left"/>
      <w:pPr>
        <w:ind w:left="562" w:hanging="147"/>
      </w:pPr>
      <w:rPr>
        <w:rFonts w:hint="default"/>
        <w:lang w:val="vi" w:eastAsia="en-US" w:bidi="ar-SA"/>
      </w:rPr>
    </w:lvl>
    <w:lvl w:ilvl="2" w:tplc="3F1CA9FA">
      <w:numFmt w:val="bullet"/>
      <w:lvlText w:val="•"/>
      <w:lvlJc w:val="left"/>
      <w:pPr>
        <w:ind w:left="624" w:hanging="147"/>
      </w:pPr>
      <w:rPr>
        <w:rFonts w:hint="default"/>
        <w:lang w:val="vi" w:eastAsia="en-US" w:bidi="ar-SA"/>
      </w:rPr>
    </w:lvl>
    <w:lvl w:ilvl="3" w:tplc="8C60DBFE">
      <w:numFmt w:val="bullet"/>
      <w:lvlText w:val="•"/>
      <w:lvlJc w:val="left"/>
      <w:pPr>
        <w:ind w:left="686" w:hanging="147"/>
      </w:pPr>
      <w:rPr>
        <w:rFonts w:hint="default"/>
        <w:lang w:val="vi" w:eastAsia="en-US" w:bidi="ar-SA"/>
      </w:rPr>
    </w:lvl>
    <w:lvl w:ilvl="4" w:tplc="557A864E">
      <w:numFmt w:val="bullet"/>
      <w:lvlText w:val="•"/>
      <w:lvlJc w:val="left"/>
      <w:pPr>
        <w:ind w:left="749" w:hanging="147"/>
      </w:pPr>
      <w:rPr>
        <w:rFonts w:hint="default"/>
        <w:lang w:val="vi" w:eastAsia="en-US" w:bidi="ar-SA"/>
      </w:rPr>
    </w:lvl>
    <w:lvl w:ilvl="5" w:tplc="DEB09552">
      <w:numFmt w:val="bullet"/>
      <w:lvlText w:val="•"/>
      <w:lvlJc w:val="left"/>
      <w:pPr>
        <w:ind w:left="811" w:hanging="147"/>
      </w:pPr>
      <w:rPr>
        <w:rFonts w:hint="default"/>
        <w:lang w:val="vi" w:eastAsia="en-US" w:bidi="ar-SA"/>
      </w:rPr>
    </w:lvl>
    <w:lvl w:ilvl="6" w:tplc="E39EDBF4">
      <w:numFmt w:val="bullet"/>
      <w:lvlText w:val="•"/>
      <w:lvlJc w:val="left"/>
      <w:pPr>
        <w:ind w:left="873" w:hanging="147"/>
      </w:pPr>
      <w:rPr>
        <w:rFonts w:hint="default"/>
        <w:lang w:val="vi" w:eastAsia="en-US" w:bidi="ar-SA"/>
      </w:rPr>
    </w:lvl>
    <w:lvl w:ilvl="7" w:tplc="DA0C95D2">
      <w:numFmt w:val="bullet"/>
      <w:lvlText w:val="•"/>
      <w:lvlJc w:val="left"/>
      <w:pPr>
        <w:ind w:left="936" w:hanging="147"/>
      </w:pPr>
      <w:rPr>
        <w:rFonts w:hint="default"/>
        <w:lang w:val="vi" w:eastAsia="en-US" w:bidi="ar-SA"/>
      </w:rPr>
    </w:lvl>
    <w:lvl w:ilvl="8" w:tplc="2ADC7F82">
      <w:numFmt w:val="bullet"/>
      <w:lvlText w:val="•"/>
      <w:lvlJc w:val="left"/>
      <w:pPr>
        <w:ind w:left="998" w:hanging="147"/>
      </w:pPr>
      <w:rPr>
        <w:rFonts w:hint="default"/>
        <w:lang w:val="vi" w:eastAsia="en-US" w:bidi="ar-SA"/>
      </w:rPr>
    </w:lvl>
  </w:abstractNum>
  <w:abstractNum w:abstractNumId="188" w15:restartNumberingAfterBreak="0">
    <w:nsid w:val="69E2609F"/>
    <w:multiLevelType w:val="hybridMultilevel"/>
    <w:tmpl w:val="E6668608"/>
    <w:lvl w:ilvl="0" w:tplc="B3EA8EC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6A9A664C"/>
    <w:multiLevelType w:val="hybridMultilevel"/>
    <w:tmpl w:val="8DCC3D8C"/>
    <w:lvl w:ilvl="0" w:tplc="A7EEC4DE">
      <w:numFmt w:val="bullet"/>
      <w:lvlText w:val="-"/>
      <w:lvlJc w:val="left"/>
      <w:pPr>
        <w:ind w:left="45" w:hanging="195"/>
      </w:pPr>
      <w:rPr>
        <w:rFonts w:ascii="Times New Roman" w:eastAsia="Times New Roman" w:hAnsi="Times New Roman" w:cs="Times New Roman" w:hint="default"/>
        <w:b w:val="0"/>
        <w:bCs w:val="0"/>
        <w:i w:val="0"/>
        <w:iCs w:val="0"/>
        <w:spacing w:val="0"/>
        <w:w w:val="100"/>
        <w:sz w:val="24"/>
        <w:szCs w:val="24"/>
        <w:lang w:val="vi" w:eastAsia="en-US" w:bidi="ar-SA"/>
      </w:rPr>
    </w:lvl>
    <w:lvl w:ilvl="1" w:tplc="0FD4A7E8">
      <w:numFmt w:val="bullet"/>
      <w:lvlText w:val="•"/>
      <w:lvlJc w:val="left"/>
      <w:pPr>
        <w:ind w:left="601" w:hanging="195"/>
      </w:pPr>
      <w:rPr>
        <w:rFonts w:hint="default"/>
        <w:lang w:val="vi" w:eastAsia="en-US" w:bidi="ar-SA"/>
      </w:rPr>
    </w:lvl>
    <w:lvl w:ilvl="2" w:tplc="02FA92A6">
      <w:numFmt w:val="bullet"/>
      <w:lvlText w:val="•"/>
      <w:lvlJc w:val="left"/>
      <w:pPr>
        <w:ind w:left="1163" w:hanging="195"/>
      </w:pPr>
      <w:rPr>
        <w:rFonts w:hint="default"/>
        <w:lang w:val="vi" w:eastAsia="en-US" w:bidi="ar-SA"/>
      </w:rPr>
    </w:lvl>
    <w:lvl w:ilvl="3" w:tplc="7346E250">
      <w:numFmt w:val="bullet"/>
      <w:lvlText w:val="•"/>
      <w:lvlJc w:val="left"/>
      <w:pPr>
        <w:ind w:left="1725" w:hanging="195"/>
      </w:pPr>
      <w:rPr>
        <w:rFonts w:hint="default"/>
        <w:lang w:val="vi" w:eastAsia="en-US" w:bidi="ar-SA"/>
      </w:rPr>
    </w:lvl>
    <w:lvl w:ilvl="4" w:tplc="B218B9B0">
      <w:numFmt w:val="bullet"/>
      <w:lvlText w:val="•"/>
      <w:lvlJc w:val="left"/>
      <w:pPr>
        <w:ind w:left="2286" w:hanging="195"/>
      </w:pPr>
      <w:rPr>
        <w:rFonts w:hint="default"/>
        <w:lang w:val="vi" w:eastAsia="en-US" w:bidi="ar-SA"/>
      </w:rPr>
    </w:lvl>
    <w:lvl w:ilvl="5" w:tplc="0624F6C2">
      <w:numFmt w:val="bullet"/>
      <w:lvlText w:val="•"/>
      <w:lvlJc w:val="left"/>
      <w:pPr>
        <w:ind w:left="2848" w:hanging="195"/>
      </w:pPr>
      <w:rPr>
        <w:rFonts w:hint="default"/>
        <w:lang w:val="vi" w:eastAsia="en-US" w:bidi="ar-SA"/>
      </w:rPr>
    </w:lvl>
    <w:lvl w:ilvl="6" w:tplc="0AEA2E14">
      <w:numFmt w:val="bullet"/>
      <w:lvlText w:val="•"/>
      <w:lvlJc w:val="left"/>
      <w:pPr>
        <w:ind w:left="3410" w:hanging="195"/>
      </w:pPr>
      <w:rPr>
        <w:rFonts w:hint="default"/>
        <w:lang w:val="vi" w:eastAsia="en-US" w:bidi="ar-SA"/>
      </w:rPr>
    </w:lvl>
    <w:lvl w:ilvl="7" w:tplc="2A2C2BF6">
      <w:numFmt w:val="bullet"/>
      <w:lvlText w:val="•"/>
      <w:lvlJc w:val="left"/>
      <w:pPr>
        <w:ind w:left="3971" w:hanging="195"/>
      </w:pPr>
      <w:rPr>
        <w:rFonts w:hint="default"/>
        <w:lang w:val="vi" w:eastAsia="en-US" w:bidi="ar-SA"/>
      </w:rPr>
    </w:lvl>
    <w:lvl w:ilvl="8" w:tplc="DF4CFCD6">
      <w:numFmt w:val="bullet"/>
      <w:lvlText w:val="•"/>
      <w:lvlJc w:val="left"/>
      <w:pPr>
        <w:ind w:left="4533" w:hanging="195"/>
      </w:pPr>
      <w:rPr>
        <w:rFonts w:hint="default"/>
        <w:lang w:val="vi" w:eastAsia="en-US" w:bidi="ar-SA"/>
      </w:rPr>
    </w:lvl>
  </w:abstractNum>
  <w:abstractNum w:abstractNumId="190" w15:restartNumberingAfterBreak="0">
    <w:nsid w:val="6AF7646A"/>
    <w:multiLevelType w:val="hybridMultilevel"/>
    <w:tmpl w:val="96ACD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6B212074"/>
    <w:multiLevelType w:val="hybridMultilevel"/>
    <w:tmpl w:val="6B24D9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6BAA221D"/>
    <w:multiLevelType w:val="hybridMultilevel"/>
    <w:tmpl w:val="C0A04278"/>
    <w:lvl w:ilvl="0" w:tplc="7F68193C">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52201182">
      <w:numFmt w:val="bullet"/>
      <w:lvlText w:val="•"/>
      <w:lvlJc w:val="left"/>
      <w:pPr>
        <w:ind w:left="508" w:hanging="146"/>
      </w:pPr>
      <w:rPr>
        <w:rFonts w:hint="default"/>
        <w:lang w:val="vi" w:eastAsia="en-US" w:bidi="ar-SA"/>
      </w:rPr>
    </w:lvl>
    <w:lvl w:ilvl="2" w:tplc="22CE8A58">
      <w:numFmt w:val="bullet"/>
      <w:lvlText w:val="•"/>
      <w:lvlJc w:val="left"/>
      <w:pPr>
        <w:ind w:left="576" w:hanging="146"/>
      </w:pPr>
      <w:rPr>
        <w:rFonts w:hint="default"/>
        <w:lang w:val="vi" w:eastAsia="en-US" w:bidi="ar-SA"/>
      </w:rPr>
    </w:lvl>
    <w:lvl w:ilvl="3" w:tplc="B9BAB0A2">
      <w:numFmt w:val="bullet"/>
      <w:lvlText w:val="•"/>
      <w:lvlJc w:val="left"/>
      <w:pPr>
        <w:ind w:left="644" w:hanging="146"/>
      </w:pPr>
      <w:rPr>
        <w:rFonts w:hint="default"/>
        <w:lang w:val="vi" w:eastAsia="en-US" w:bidi="ar-SA"/>
      </w:rPr>
    </w:lvl>
    <w:lvl w:ilvl="4" w:tplc="EAFC56C4">
      <w:numFmt w:val="bullet"/>
      <w:lvlText w:val="•"/>
      <w:lvlJc w:val="left"/>
      <w:pPr>
        <w:ind w:left="713" w:hanging="146"/>
      </w:pPr>
      <w:rPr>
        <w:rFonts w:hint="default"/>
        <w:lang w:val="vi" w:eastAsia="en-US" w:bidi="ar-SA"/>
      </w:rPr>
    </w:lvl>
    <w:lvl w:ilvl="5" w:tplc="378A3B4E">
      <w:numFmt w:val="bullet"/>
      <w:lvlText w:val="•"/>
      <w:lvlJc w:val="left"/>
      <w:pPr>
        <w:ind w:left="781" w:hanging="146"/>
      </w:pPr>
      <w:rPr>
        <w:rFonts w:hint="default"/>
        <w:lang w:val="vi" w:eastAsia="en-US" w:bidi="ar-SA"/>
      </w:rPr>
    </w:lvl>
    <w:lvl w:ilvl="6" w:tplc="A3D014F0">
      <w:numFmt w:val="bullet"/>
      <w:lvlText w:val="•"/>
      <w:lvlJc w:val="left"/>
      <w:pPr>
        <w:ind w:left="849" w:hanging="146"/>
      </w:pPr>
      <w:rPr>
        <w:rFonts w:hint="default"/>
        <w:lang w:val="vi" w:eastAsia="en-US" w:bidi="ar-SA"/>
      </w:rPr>
    </w:lvl>
    <w:lvl w:ilvl="7" w:tplc="8E9C7368">
      <w:numFmt w:val="bullet"/>
      <w:lvlText w:val="•"/>
      <w:lvlJc w:val="left"/>
      <w:pPr>
        <w:ind w:left="918" w:hanging="146"/>
      </w:pPr>
      <w:rPr>
        <w:rFonts w:hint="default"/>
        <w:lang w:val="vi" w:eastAsia="en-US" w:bidi="ar-SA"/>
      </w:rPr>
    </w:lvl>
    <w:lvl w:ilvl="8" w:tplc="D51E8AEC">
      <w:numFmt w:val="bullet"/>
      <w:lvlText w:val="•"/>
      <w:lvlJc w:val="left"/>
      <w:pPr>
        <w:ind w:left="986" w:hanging="146"/>
      </w:pPr>
      <w:rPr>
        <w:rFonts w:hint="default"/>
        <w:lang w:val="vi" w:eastAsia="en-US" w:bidi="ar-SA"/>
      </w:rPr>
    </w:lvl>
  </w:abstractNum>
  <w:abstractNum w:abstractNumId="193" w15:restartNumberingAfterBreak="0">
    <w:nsid w:val="6BE87CD1"/>
    <w:multiLevelType w:val="hybridMultilevel"/>
    <w:tmpl w:val="605C0496"/>
    <w:lvl w:ilvl="0" w:tplc="4BFEB3C4">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E90062AC">
      <w:numFmt w:val="bullet"/>
      <w:lvlText w:val="•"/>
      <w:lvlJc w:val="left"/>
      <w:pPr>
        <w:ind w:left="508" w:hanging="146"/>
      </w:pPr>
      <w:rPr>
        <w:rFonts w:hint="default"/>
        <w:lang w:val="vi" w:eastAsia="en-US" w:bidi="ar-SA"/>
      </w:rPr>
    </w:lvl>
    <w:lvl w:ilvl="2" w:tplc="BA6A0968">
      <w:numFmt w:val="bullet"/>
      <w:lvlText w:val="•"/>
      <w:lvlJc w:val="left"/>
      <w:pPr>
        <w:ind w:left="576" w:hanging="146"/>
      </w:pPr>
      <w:rPr>
        <w:rFonts w:hint="default"/>
        <w:lang w:val="vi" w:eastAsia="en-US" w:bidi="ar-SA"/>
      </w:rPr>
    </w:lvl>
    <w:lvl w:ilvl="3" w:tplc="3C4A41F8">
      <w:numFmt w:val="bullet"/>
      <w:lvlText w:val="•"/>
      <w:lvlJc w:val="left"/>
      <w:pPr>
        <w:ind w:left="644" w:hanging="146"/>
      </w:pPr>
      <w:rPr>
        <w:rFonts w:hint="default"/>
        <w:lang w:val="vi" w:eastAsia="en-US" w:bidi="ar-SA"/>
      </w:rPr>
    </w:lvl>
    <w:lvl w:ilvl="4" w:tplc="150CC098">
      <w:numFmt w:val="bullet"/>
      <w:lvlText w:val="•"/>
      <w:lvlJc w:val="left"/>
      <w:pPr>
        <w:ind w:left="713" w:hanging="146"/>
      </w:pPr>
      <w:rPr>
        <w:rFonts w:hint="default"/>
        <w:lang w:val="vi" w:eastAsia="en-US" w:bidi="ar-SA"/>
      </w:rPr>
    </w:lvl>
    <w:lvl w:ilvl="5" w:tplc="2FEA7A98">
      <w:numFmt w:val="bullet"/>
      <w:lvlText w:val="•"/>
      <w:lvlJc w:val="left"/>
      <w:pPr>
        <w:ind w:left="781" w:hanging="146"/>
      </w:pPr>
      <w:rPr>
        <w:rFonts w:hint="default"/>
        <w:lang w:val="vi" w:eastAsia="en-US" w:bidi="ar-SA"/>
      </w:rPr>
    </w:lvl>
    <w:lvl w:ilvl="6" w:tplc="8788F1E2">
      <w:numFmt w:val="bullet"/>
      <w:lvlText w:val="•"/>
      <w:lvlJc w:val="left"/>
      <w:pPr>
        <w:ind w:left="849" w:hanging="146"/>
      </w:pPr>
      <w:rPr>
        <w:rFonts w:hint="default"/>
        <w:lang w:val="vi" w:eastAsia="en-US" w:bidi="ar-SA"/>
      </w:rPr>
    </w:lvl>
    <w:lvl w:ilvl="7" w:tplc="2A986858">
      <w:numFmt w:val="bullet"/>
      <w:lvlText w:val="•"/>
      <w:lvlJc w:val="left"/>
      <w:pPr>
        <w:ind w:left="918" w:hanging="146"/>
      </w:pPr>
      <w:rPr>
        <w:rFonts w:hint="default"/>
        <w:lang w:val="vi" w:eastAsia="en-US" w:bidi="ar-SA"/>
      </w:rPr>
    </w:lvl>
    <w:lvl w:ilvl="8" w:tplc="5B124FCA">
      <w:numFmt w:val="bullet"/>
      <w:lvlText w:val="•"/>
      <w:lvlJc w:val="left"/>
      <w:pPr>
        <w:ind w:left="986" w:hanging="146"/>
      </w:pPr>
      <w:rPr>
        <w:rFonts w:hint="default"/>
        <w:lang w:val="vi" w:eastAsia="en-US" w:bidi="ar-SA"/>
      </w:rPr>
    </w:lvl>
  </w:abstractNum>
  <w:abstractNum w:abstractNumId="194" w15:restartNumberingAfterBreak="0">
    <w:nsid w:val="6D397F5E"/>
    <w:multiLevelType w:val="hybridMultilevel"/>
    <w:tmpl w:val="2B4C4882"/>
    <w:lvl w:ilvl="0" w:tplc="35DCC102">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FC444DFC">
      <w:numFmt w:val="bullet"/>
      <w:lvlText w:val="•"/>
      <w:lvlJc w:val="left"/>
      <w:pPr>
        <w:ind w:left="422" w:hanging="147"/>
      </w:pPr>
      <w:rPr>
        <w:rFonts w:hint="default"/>
        <w:lang w:val="vi" w:eastAsia="en-US" w:bidi="ar-SA"/>
      </w:rPr>
    </w:lvl>
    <w:lvl w:ilvl="2" w:tplc="15F252D8">
      <w:numFmt w:val="bullet"/>
      <w:lvlText w:val="•"/>
      <w:lvlJc w:val="left"/>
      <w:pPr>
        <w:ind w:left="484" w:hanging="147"/>
      </w:pPr>
      <w:rPr>
        <w:rFonts w:hint="default"/>
        <w:lang w:val="vi" w:eastAsia="en-US" w:bidi="ar-SA"/>
      </w:rPr>
    </w:lvl>
    <w:lvl w:ilvl="3" w:tplc="9CB691E2">
      <w:numFmt w:val="bullet"/>
      <w:lvlText w:val="•"/>
      <w:lvlJc w:val="left"/>
      <w:pPr>
        <w:ind w:left="546" w:hanging="147"/>
      </w:pPr>
      <w:rPr>
        <w:rFonts w:hint="default"/>
        <w:lang w:val="vi" w:eastAsia="en-US" w:bidi="ar-SA"/>
      </w:rPr>
    </w:lvl>
    <w:lvl w:ilvl="4" w:tplc="07B645BE">
      <w:numFmt w:val="bullet"/>
      <w:lvlText w:val="•"/>
      <w:lvlJc w:val="left"/>
      <w:pPr>
        <w:ind w:left="608" w:hanging="147"/>
      </w:pPr>
      <w:rPr>
        <w:rFonts w:hint="default"/>
        <w:lang w:val="vi" w:eastAsia="en-US" w:bidi="ar-SA"/>
      </w:rPr>
    </w:lvl>
    <w:lvl w:ilvl="5" w:tplc="14681F54">
      <w:numFmt w:val="bullet"/>
      <w:lvlText w:val="•"/>
      <w:lvlJc w:val="left"/>
      <w:pPr>
        <w:ind w:left="671" w:hanging="147"/>
      </w:pPr>
      <w:rPr>
        <w:rFonts w:hint="default"/>
        <w:lang w:val="vi" w:eastAsia="en-US" w:bidi="ar-SA"/>
      </w:rPr>
    </w:lvl>
    <w:lvl w:ilvl="6" w:tplc="5AA27C3E">
      <w:numFmt w:val="bullet"/>
      <w:lvlText w:val="•"/>
      <w:lvlJc w:val="left"/>
      <w:pPr>
        <w:ind w:left="733" w:hanging="147"/>
      </w:pPr>
      <w:rPr>
        <w:rFonts w:hint="default"/>
        <w:lang w:val="vi" w:eastAsia="en-US" w:bidi="ar-SA"/>
      </w:rPr>
    </w:lvl>
    <w:lvl w:ilvl="7" w:tplc="F580BA84">
      <w:numFmt w:val="bullet"/>
      <w:lvlText w:val="•"/>
      <w:lvlJc w:val="left"/>
      <w:pPr>
        <w:ind w:left="795" w:hanging="147"/>
      </w:pPr>
      <w:rPr>
        <w:rFonts w:hint="default"/>
        <w:lang w:val="vi" w:eastAsia="en-US" w:bidi="ar-SA"/>
      </w:rPr>
    </w:lvl>
    <w:lvl w:ilvl="8" w:tplc="EB74711E">
      <w:numFmt w:val="bullet"/>
      <w:lvlText w:val="•"/>
      <w:lvlJc w:val="left"/>
      <w:pPr>
        <w:ind w:left="857" w:hanging="147"/>
      </w:pPr>
      <w:rPr>
        <w:rFonts w:hint="default"/>
        <w:lang w:val="vi" w:eastAsia="en-US" w:bidi="ar-SA"/>
      </w:rPr>
    </w:lvl>
  </w:abstractNum>
  <w:abstractNum w:abstractNumId="195" w15:restartNumberingAfterBreak="0">
    <w:nsid w:val="6D8012B1"/>
    <w:multiLevelType w:val="hybridMultilevel"/>
    <w:tmpl w:val="ACCC7E86"/>
    <w:lvl w:ilvl="0" w:tplc="3D7AFFE4">
      <w:numFmt w:val="bullet"/>
      <w:lvlText w:val="-"/>
      <w:lvlJc w:val="left"/>
      <w:pPr>
        <w:ind w:left="467" w:hanging="360"/>
      </w:pPr>
      <w:rPr>
        <w:rFonts w:ascii="Times New Roman" w:eastAsia="Times New Roman" w:hAnsi="Times New Roman" w:cs="Times New Roman" w:hint="default"/>
        <w:b w:val="0"/>
        <w:bCs w:val="0"/>
        <w:i w:val="0"/>
        <w:iCs w:val="0"/>
        <w:spacing w:val="0"/>
        <w:w w:val="99"/>
        <w:sz w:val="20"/>
        <w:szCs w:val="20"/>
        <w:lang w:val="vi" w:eastAsia="en-US" w:bidi="ar-SA"/>
      </w:rPr>
    </w:lvl>
    <w:lvl w:ilvl="1" w:tplc="869C74E2">
      <w:numFmt w:val="bullet"/>
      <w:lvlText w:val="•"/>
      <w:lvlJc w:val="left"/>
      <w:pPr>
        <w:ind w:left="1009" w:hanging="360"/>
      </w:pPr>
      <w:rPr>
        <w:rFonts w:hint="default"/>
        <w:lang w:val="vi" w:eastAsia="en-US" w:bidi="ar-SA"/>
      </w:rPr>
    </w:lvl>
    <w:lvl w:ilvl="2" w:tplc="894EED5A">
      <w:numFmt w:val="bullet"/>
      <w:lvlText w:val="•"/>
      <w:lvlJc w:val="left"/>
      <w:pPr>
        <w:ind w:left="1558" w:hanging="360"/>
      </w:pPr>
      <w:rPr>
        <w:rFonts w:hint="default"/>
        <w:lang w:val="vi" w:eastAsia="en-US" w:bidi="ar-SA"/>
      </w:rPr>
    </w:lvl>
    <w:lvl w:ilvl="3" w:tplc="1480BC26">
      <w:numFmt w:val="bullet"/>
      <w:lvlText w:val="•"/>
      <w:lvlJc w:val="left"/>
      <w:pPr>
        <w:ind w:left="2107" w:hanging="360"/>
      </w:pPr>
      <w:rPr>
        <w:rFonts w:hint="default"/>
        <w:lang w:val="vi" w:eastAsia="en-US" w:bidi="ar-SA"/>
      </w:rPr>
    </w:lvl>
    <w:lvl w:ilvl="4" w:tplc="8EE8E6B8">
      <w:numFmt w:val="bullet"/>
      <w:lvlText w:val="•"/>
      <w:lvlJc w:val="left"/>
      <w:pPr>
        <w:ind w:left="2657" w:hanging="360"/>
      </w:pPr>
      <w:rPr>
        <w:rFonts w:hint="default"/>
        <w:lang w:val="vi" w:eastAsia="en-US" w:bidi="ar-SA"/>
      </w:rPr>
    </w:lvl>
    <w:lvl w:ilvl="5" w:tplc="9C28206E">
      <w:numFmt w:val="bullet"/>
      <w:lvlText w:val="•"/>
      <w:lvlJc w:val="left"/>
      <w:pPr>
        <w:ind w:left="3206" w:hanging="360"/>
      </w:pPr>
      <w:rPr>
        <w:rFonts w:hint="default"/>
        <w:lang w:val="vi" w:eastAsia="en-US" w:bidi="ar-SA"/>
      </w:rPr>
    </w:lvl>
    <w:lvl w:ilvl="6" w:tplc="9BB862FA">
      <w:numFmt w:val="bullet"/>
      <w:lvlText w:val="•"/>
      <w:lvlJc w:val="left"/>
      <w:pPr>
        <w:ind w:left="3755" w:hanging="360"/>
      </w:pPr>
      <w:rPr>
        <w:rFonts w:hint="default"/>
        <w:lang w:val="vi" w:eastAsia="en-US" w:bidi="ar-SA"/>
      </w:rPr>
    </w:lvl>
    <w:lvl w:ilvl="7" w:tplc="AFB8AC36">
      <w:numFmt w:val="bullet"/>
      <w:lvlText w:val="•"/>
      <w:lvlJc w:val="left"/>
      <w:pPr>
        <w:ind w:left="4305" w:hanging="360"/>
      </w:pPr>
      <w:rPr>
        <w:rFonts w:hint="default"/>
        <w:lang w:val="vi" w:eastAsia="en-US" w:bidi="ar-SA"/>
      </w:rPr>
    </w:lvl>
    <w:lvl w:ilvl="8" w:tplc="2452C97E">
      <w:numFmt w:val="bullet"/>
      <w:lvlText w:val="•"/>
      <w:lvlJc w:val="left"/>
      <w:pPr>
        <w:ind w:left="4854" w:hanging="360"/>
      </w:pPr>
      <w:rPr>
        <w:rFonts w:hint="default"/>
        <w:lang w:val="vi" w:eastAsia="en-US" w:bidi="ar-SA"/>
      </w:rPr>
    </w:lvl>
  </w:abstractNum>
  <w:abstractNum w:abstractNumId="196" w15:restartNumberingAfterBreak="0">
    <w:nsid w:val="6E0A3DBA"/>
    <w:multiLevelType w:val="hybridMultilevel"/>
    <w:tmpl w:val="86AE2604"/>
    <w:lvl w:ilvl="0" w:tplc="C2641888">
      <w:numFmt w:val="bullet"/>
      <w:lvlText w:val="●"/>
      <w:lvlJc w:val="left"/>
      <w:pPr>
        <w:ind w:left="42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91B8BB14">
      <w:numFmt w:val="bullet"/>
      <w:lvlText w:val="•"/>
      <w:lvlJc w:val="left"/>
      <w:pPr>
        <w:ind w:left="476" w:hanging="147"/>
      </w:pPr>
      <w:rPr>
        <w:rFonts w:hint="default"/>
        <w:lang w:val="vi" w:eastAsia="en-US" w:bidi="ar-SA"/>
      </w:rPr>
    </w:lvl>
    <w:lvl w:ilvl="2" w:tplc="5DB2015A">
      <w:numFmt w:val="bullet"/>
      <w:lvlText w:val="•"/>
      <w:lvlJc w:val="left"/>
      <w:pPr>
        <w:ind w:left="532" w:hanging="147"/>
      </w:pPr>
      <w:rPr>
        <w:rFonts w:hint="default"/>
        <w:lang w:val="vi" w:eastAsia="en-US" w:bidi="ar-SA"/>
      </w:rPr>
    </w:lvl>
    <w:lvl w:ilvl="3" w:tplc="3C96D8C4">
      <w:numFmt w:val="bullet"/>
      <w:lvlText w:val="•"/>
      <w:lvlJc w:val="left"/>
      <w:pPr>
        <w:ind w:left="588" w:hanging="147"/>
      </w:pPr>
      <w:rPr>
        <w:rFonts w:hint="default"/>
        <w:lang w:val="vi" w:eastAsia="en-US" w:bidi="ar-SA"/>
      </w:rPr>
    </w:lvl>
    <w:lvl w:ilvl="4" w:tplc="7956394A">
      <w:numFmt w:val="bullet"/>
      <w:lvlText w:val="•"/>
      <w:lvlJc w:val="left"/>
      <w:pPr>
        <w:ind w:left="644" w:hanging="147"/>
      </w:pPr>
      <w:rPr>
        <w:rFonts w:hint="default"/>
        <w:lang w:val="vi" w:eastAsia="en-US" w:bidi="ar-SA"/>
      </w:rPr>
    </w:lvl>
    <w:lvl w:ilvl="5" w:tplc="33940D76">
      <w:numFmt w:val="bullet"/>
      <w:lvlText w:val="•"/>
      <w:lvlJc w:val="left"/>
      <w:pPr>
        <w:ind w:left="701" w:hanging="147"/>
      </w:pPr>
      <w:rPr>
        <w:rFonts w:hint="default"/>
        <w:lang w:val="vi" w:eastAsia="en-US" w:bidi="ar-SA"/>
      </w:rPr>
    </w:lvl>
    <w:lvl w:ilvl="6" w:tplc="CB54F5E0">
      <w:numFmt w:val="bullet"/>
      <w:lvlText w:val="•"/>
      <w:lvlJc w:val="left"/>
      <w:pPr>
        <w:ind w:left="757" w:hanging="147"/>
      </w:pPr>
      <w:rPr>
        <w:rFonts w:hint="default"/>
        <w:lang w:val="vi" w:eastAsia="en-US" w:bidi="ar-SA"/>
      </w:rPr>
    </w:lvl>
    <w:lvl w:ilvl="7" w:tplc="25F8F758">
      <w:numFmt w:val="bullet"/>
      <w:lvlText w:val="•"/>
      <w:lvlJc w:val="left"/>
      <w:pPr>
        <w:ind w:left="813" w:hanging="147"/>
      </w:pPr>
      <w:rPr>
        <w:rFonts w:hint="default"/>
        <w:lang w:val="vi" w:eastAsia="en-US" w:bidi="ar-SA"/>
      </w:rPr>
    </w:lvl>
    <w:lvl w:ilvl="8" w:tplc="9F2A7D36">
      <w:numFmt w:val="bullet"/>
      <w:lvlText w:val="•"/>
      <w:lvlJc w:val="left"/>
      <w:pPr>
        <w:ind w:left="869" w:hanging="147"/>
      </w:pPr>
      <w:rPr>
        <w:rFonts w:hint="default"/>
        <w:lang w:val="vi" w:eastAsia="en-US" w:bidi="ar-SA"/>
      </w:rPr>
    </w:lvl>
  </w:abstractNum>
  <w:abstractNum w:abstractNumId="197" w15:restartNumberingAfterBreak="0">
    <w:nsid w:val="6EE76825"/>
    <w:multiLevelType w:val="hybridMultilevel"/>
    <w:tmpl w:val="4A8E9998"/>
    <w:lvl w:ilvl="0" w:tplc="CA00041E">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3D484980">
      <w:numFmt w:val="bullet"/>
      <w:lvlText w:val="•"/>
      <w:lvlJc w:val="left"/>
      <w:pPr>
        <w:ind w:left="422" w:hanging="147"/>
      </w:pPr>
      <w:rPr>
        <w:rFonts w:hint="default"/>
        <w:lang w:val="vi" w:eastAsia="en-US" w:bidi="ar-SA"/>
      </w:rPr>
    </w:lvl>
    <w:lvl w:ilvl="2" w:tplc="45F09036">
      <w:numFmt w:val="bullet"/>
      <w:lvlText w:val="•"/>
      <w:lvlJc w:val="left"/>
      <w:pPr>
        <w:ind w:left="484" w:hanging="147"/>
      </w:pPr>
      <w:rPr>
        <w:rFonts w:hint="default"/>
        <w:lang w:val="vi" w:eastAsia="en-US" w:bidi="ar-SA"/>
      </w:rPr>
    </w:lvl>
    <w:lvl w:ilvl="3" w:tplc="CC3A6558">
      <w:numFmt w:val="bullet"/>
      <w:lvlText w:val="•"/>
      <w:lvlJc w:val="left"/>
      <w:pPr>
        <w:ind w:left="546" w:hanging="147"/>
      </w:pPr>
      <w:rPr>
        <w:rFonts w:hint="default"/>
        <w:lang w:val="vi" w:eastAsia="en-US" w:bidi="ar-SA"/>
      </w:rPr>
    </w:lvl>
    <w:lvl w:ilvl="4" w:tplc="4B2E99C0">
      <w:numFmt w:val="bullet"/>
      <w:lvlText w:val="•"/>
      <w:lvlJc w:val="left"/>
      <w:pPr>
        <w:ind w:left="608" w:hanging="147"/>
      </w:pPr>
      <w:rPr>
        <w:rFonts w:hint="default"/>
        <w:lang w:val="vi" w:eastAsia="en-US" w:bidi="ar-SA"/>
      </w:rPr>
    </w:lvl>
    <w:lvl w:ilvl="5" w:tplc="C38A0258">
      <w:numFmt w:val="bullet"/>
      <w:lvlText w:val="•"/>
      <w:lvlJc w:val="left"/>
      <w:pPr>
        <w:ind w:left="671" w:hanging="147"/>
      </w:pPr>
      <w:rPr>
        <w:rFonts w:hint="default"/>
        <w:lang w:val="vi" w:eastAsia="en-US" w:bidi="ar-SA"/>
      </w:rPr>
    </w:lvl>
    <w:lvl w:ilvl="6" w:tplc="3D44C53E">
      <w:numFmt w:val="bullet"/>
      <w:lvlText w:val="•"/>
      <w:lvlJc w:val="left"/>
      <w:pPr>
        <w:ind w:left="733" w:hanging="147"/>
      </w:pPr>
      <w:rPr>
        <w:rFonts w:hint="default"/>
        <w:lang w:val="vi" w:eastAsia="en-US" w:bidi="ar-SA"/>
      </w:rPr>
    </w:lvl>
    <w:lvl w:ilvl="7" w:tplc="9732F672">
      <w:numFmt w:val="bullet"/>
      <w:lvlText w:val="•"/>
      <w:lvlJc w:val="left"/>
      <w:pPr>
        <w:ind w:left="795" w:hanging="147"/>
      </w:pPr>
      <w:rPr>
        <w:rFonts w:hint="default"/>
        <w:lang w:val="vi" w:eastAsia="en-US" w:bidi="ar-SA"/>
      </w:rPr>
    </w:lvl>
    <w:lvl w:ilvl="8" w:tplc="13EE0A9A">
      <w:numFmt w:val="bullet"/>
      <w:lvlText w:val="•"/>
      <w:lvlJc w:val="left"/>
      <w:pPr>
        <w:ind w:left="857" w:hanging="147"/>
      </w:pPr>
      <w:rPr>
        <w:rFonts w:hint="default"/>
        <w:lang w:val="vi" w:eastAsia="en-US" w:bidi="ar-SA"/>
      </w:rPr>
    </w:lvl>
  </w:abstractNum>
  <w:abstractNum w:abstractNumId="198" w15:restartNumberingAfterBreak="0">
    <w:nsid w:val="6F2B1EC2"/>
    <w:multiLevelType w:val="hybridMultilevel"/>
    <w:tmpl w:val="75A0FF92"/>
    <w:lvl w:ilvl="0" w:tplc="080C207C">
      <w:numFmt w:val="bullet"/>
      <w:lvlText w:val="–"/>
      <w:lvlJc w:val="left"/>
      <w:pPr>
        <w:ind w:left="45" w:hanging="192"/>
      </w:pPr>
      <w:rPr>
        <w:rFonts w:ascii="Times New Roman" w:eastAsia="Times New Roman" w:hAnsi="Times New Roman" w:cs="Times New Roman" w:hint="default"/>
        <w:b w:val="0"/>
        <w:bCs w:val="0"/>
        <w:i w:val="0"/>
        <w:iCs w:val="0"/>
        <w:spacing w:val="0"/>
        <w:w w:val="100"/>
        <w:sz w:val="24"/>
        <w:szCs w:val="24"/>
        <w:lang w:val="vi" w:eastAsia="en-US" w:bidi="ar-SA"/>
      </w:rPr>
    </w:lvl>
    <w:lvl w:ilvl="1" w:tplc="B9964C72">
      <w:numFmt w:val="bullet"/>
      <w:lvlText w:val="•"/>
      <w:lvlJc w:val="left"/>
      <w:pPr>
        <w:ind w:left="601" w:hanging="192"/>
      </w:pPr>
      <w:rPr>
        <w:rFonts w:hint="default"/>
        <w:lang w:val="vi" w:eastAsia="en-US" w:bidi="ar-SA"/>
      </w:rPr>
    </w:lvl>
    <w:lvl w:ilvl="2" w:tplc="1BC6C10E">
      <w:numFmt w:val="bullet"/>
      <w:lvlText w:val="•"/>
      <w:lvlJc w:val="left"/>
      <w:pPr>
        <w:ind w:left="1163" w:hanging="192"/>
      </w:pPr>
      <w:rPr>
        <w:rFonts w:hint="default"/>
        <w:lang w:val="vi" w:eastAsia="en-US" w:bidi="ar-SA"/>
      </w:rPr>
    </w:lvl>
    <w:lvl w:ilvl="3" w:tplc="C7D6CF0A">
      <w:numFmt w:val="bullet"/>
      <w:lvlText w:val="•"/>
      <w:lvlJc w:val="left"/>
      <w:pPr>
        <w:ind w:left="1725" w:hanging="192"/>
      </w:pPr>
      <w:rPr>
        <w:rFonts w:hint="default"/>
        <w:lang w:val="vi" w:eastAsia="en-US" w:bidi="ar-SA"/>
      </w:rPr>
    </w:lvl>
    <w:lvl w:ilvl="4" w:tplc="5A784462">
      <w:numFmt w:val="bullet"/>
      <w:lvlText w:val="•"/>
      <w:lvlJc w:val="left"/>
      <w:pPr>
        <w:ind w:left="2286" w:hanging="192"/>
      </w:pPr>
      <w:rPr>
        <w:rFonts w:hint="default"/>
        <w:lang w:val="vi" w:eastAsia="en-US" w:bidi="ar-SA"/>
      </w:rPr>
    </w:lvl>
    <w:lvl w:ilvl="5" w:tplc="E82C96EE">
      <w:numFmt w:val="bullet"/>
      <w:lvlText w:val="•"/>
      <w:lvlJc w:val="left"/>
      <w:pPr>
        <w:ind w:left="2848" w:hanging="192"/>
      </w:pPr>
      <w:rPr>
        <w:rFonts w:hint="default"/>
        <w:lang w:val="vi" w:eastAsia="en-US" w:bidi="ar-SA"/>
      </w:rPr>
    </w:lvl>
    <w:lvl w:ilvl="6" w:tplc="BA0A8FE2">
      <w:numFmt w:val="bullet"/>
      <w:lvlText w:val="•"/>
      <w:lvlJc w:val="left"/>
      <w:pPr>
        <w:ind w:left="3410" w:hanging="192"/>
      </w:pPr>
      <w:rPr>
        <w:rFonts w:hint="default"/>
        <w:lang w:val="vi" w:eastAsia="en-US" w:bidi="ar-SA"/>
      </w:rPr>
    </w:lvl>
    <w:lvl w:ilvl="7" w:tplc="6BBEFA3E">
      <w:numFmt w:val="bullet"/>
      <w:lvlText w:val="•"/>
      <w:lvlJc w:val="left"/>
      <w:pPr>
        <w:ind w:left="3971" w:hanging="192"/>
      </w:pPr>
      <w:rPr>
        <w:rFonts w:hint="default"/>
        <w:lang w:val="vi" w:eastAsia="en-US" w:bidi="ar-SA"/>
      </w:rPr>
    </w:lvl>
    <w:lvl w:ilvl="8" w:tplc="A6C68040">
      <w:numFmt w:val="bullet"/>
      <w:lvlText w:val="•"/>
      <w:lvlJc w:val="left"/>
      <w:pPr>
        <w:ind w:left="4533" w:hanging="192"/>
      </w:pPr>
      <w:rPr>
        <w:rFonts w:hint="default"/>
        <w:lang w:val="vi" w:eastAsia="en-US" w:bidi="ar-SA"/>
      </w:rPr>
    </w:lvl>
  </w:abstractNum>
  <w:abstractNum w:abstractNumId="199" w15:restartNumberingAfterBreak="0">
    <w:nsid w:val="70A07F8B"/>
    <w:multiLevelType w:val="hybridMultilevel"/>
    <w:tmpl w:val="A1C6AAB2"/>
    <w:lvl w:ilvl="0" w:tplc="04CC4AA0">
      <w:numFmt w:val="bullet"/>
      <w:lvlText w:val="○"/>
      <w:lvlJc w:val="left"/>
      <w:pPr>
        <w:ind w:left="43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5D563F50">
      <w:numFmt w:val="bullet"/>
      <w:lvlText w:val="•"/>
      <w:lvlJc w:val="left"/>
      <w:pPr>
        <w:ind w:left="508" w:hanging="146"/>
      </w:pPr>
      <w:rPr>
        <w:rFonts w:hint="default"/>
        <w:lang w:val="vi" w:eastAsia="en-US" w:bidi="ar-SA"/>
      </w:rPr>
    </w:lvl>
    <w:lvl w:ilvl="2" w:tplc="2AAC8618">
      <w:numFmt w:val="bullet"/>
      <w:lvlText w:val="•"/>
      <w:lvlJc w:val="left"/>
      <w:pPr>
        <w:ind w:left="576" w:hanging="146"/>
      </w:pPr>
      <w:rPr>
        <w:rFonts w:hint="default"/>
        <w:lang w:val="vi" w:eastAsia="en-US" w:bidi="ar-SA"/>
      </w:rPr>
    </w:lvl>
    <w:lvl w:ilvl="3" w:tplc="F12601BE">
      <w:numFmt w:val="bullet"/>
      <w:lvlText w:val="•"/>
      <w:lvlJc w:val="left"/>
      <w:pPr>
        <w:ind w:left="644" w:hanging="146"/>
      </w:pPr>
      <w:rPr>
        <w:rFonts w:hint="default"/>
        <w:lang w:val="vi" w:eastAsia="en-US" w:bidi="ar-SA"/>
      </w:rPr>
    </w:lvl>
    <w:lvl w:ilvl="4" w:tplc="28D86F06">
      <w:numFmt w:val="bullet"/>
      <w:lvlText w:val="•"/>
      <w:lvlJc w:val="left"/>
      <w:pPr>
        <w:ind w:left="713" w:hanging="146"/>
      </w:pPr>
      <w:rPr>
        <w:rFonts w:hint="default"/>
        <w:lang w:val="vi" w:eastAsia="en-US" w:bidi="ar-SA"/>
      </w:rPr>
    </w:lvl>
    <w:lvl w:ilvl="5" w:tplc="9594BFAE">
      <w:numFmt w:val="bullet"/>
      <w:lvlText w:val="•"/>
      <w:lvlJc w:val="left"/>
      <w:pPr>
        <w:ind w:left="781" w:hanging="146"/>
      </w:pPr>
      <w:rPr>
        <w:rFonts w:hint="default"/>
        <w:lang w:val="vi" w:eastAsia="en-US" w:bidi="ar-SA"/>
      </w:rPr>
    </w:lvl>
    <w:lvl w:ilvl="6" w:tplc="FAD0C7A8">
      <w:numFmt w:val="bullet"/>
      <w:lvlText w:val="•"/>
      <w:lvlJc w:val="left"/>
      <w:pPr>
        <w:ind w:left="849" w:hanging="146"/>
      </w:pPr>
      <w:rPr>
        <w:rFonts w:hint="default"/>
        <w:lang w:val="vi" w:eastAsia="en-US" w:bidi="ar-SA"/>
      </w:rPr>
    </w:lvl>
    <w:lvl w:ilvl="7" w:tplc="F984E724">
      <w:numFmt w:val="bullet"/>
      <w:lvlText w:val="•"/>
      <w:lvlJc w:val="left"/>
      <w:pPr>
        <w:ind w:left="918" w:hanging="146"/>
      </w:pPr>
      <w:rPr>
        <w:rFonts w:hint="default"/>
        <w:lang w:val="vi" w:eastAsia="en-US" w:bidi="ar-SA"/>
      </w:rPr>
    </w:lvl>
    <w:lvl w:ilvl="8" w:tplc="15D60AC8">
      <w:numFmt w:val="bullet"/>
      <w:lvlText w:val="•"/>
      <w:lvlJc w:val="left"/>
      <w:pPr>
        <w:ind w:left="986" w:hanging="146"/>
      </w:pPr>
      <w:rPr>
        <w:rFonts w:hint="default"/>
        <w:lang w:val="vi" w:eastAsia="en-US" w:bidi="ar-SA"/>
      </w:rPr>
    </w:lvl>
  </w:abstractNum>
  <w:abstractNum w:abstractNumId="200" w15:restartNumberingAfterBreak="0">
    <w:nsid w:val="71DE1813"/>
    <w:multiLevelType w:val="hybridMultilevel"/>
    <w:tmpl w:val="69660F04"/>
    <w:lvl w:ilvl="0" w:tplc="52505AB6">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4EE4EB78">
      <w:numFmt w:val="bullet"/>
      <w:lvlText w:val="•"/>
      <w:lvlJc w:val="left"/>
      <w:pPr>
        <w:ind w:left="422" w:hanging="147"/>
      </w:pPr>
      <w:rPr>
        <w:rFonts w:hint="default"/>
        <w:lang w:val="vi" w:eastAsia="en-US" w:bidi="ar-SA"/>
      </w:rPr>
    </w:lvl>
    <w:lvl w:ilvl="2" w:tplc="F5D6C6F8">
      <w:numFmt w:val="bullet"/>
      <w:lvlText w:val="•"/>
      <w:lvlJc w:val="left"/>
      <w:pPr>
        <w:ind w:left="484" w:hanging="147"/>
      </w:pPr>
      <w:rPr>
        <w:rFonts w:hint="default"/>
        <w:lang w:val="vi" w:eastAsia="en-US" w:bidi="ar-SA"/>
      </w:rPr>
    </w:lvl>
    <w:lvl w:ilvl="3" w:tplc="8AD6B8E6">
      <w:numFmt w:val="bullet"/>
      <w:lvlText w:val="•"/>
      <w:lvlJc w:val="left"/>
      <w:pPr>
        <w:ind w:left="546" w:hanging="147"/>
      </w:pPr>
      <w:rPr>
        <w:rFonts w:hint="default"/>
        <w:lang w:val="vi" w:eastAsia="en-US" w:bidi="ar-SA"/>
      </w:rPr>
    </w:lvl>
    <w:lvl w:ilvl="4" w:tplc="F1BAFF80">
      <w:numFmt w:val="bullet"/>
      <w:lvlText w:val="•"/>
      <w:lvlJc w:val="left"/>
      <w:pPr>
        <w:ind w:left="608" w:hanging="147"/>
      </w:pPr>
      <w:rPr>
        <w:rFonts w:hint="default"/>
        <w:lang w:val="vi" w:eastAsia="en-US" w:bidi="ar-SA"/>
      </w:rPr>
    </w:lvl>
    <w:lvl w:ilvl="5" w:tplc="6DBC54BC">
      <w:numFmt w:val="bullet"/>
      <w:lvlText w:val="•"/>
      <w:lvlJc w:val="left"/>
      <w:pPr>
        <w:ind w:left="671" w:hanging="147"/>
      </w:pPr>
      <w:rPr>
        <w:rFonts w:hint="default"/>
        <w:lang w:val="vi" w:eastAsia="en-US" w:bidi="ar-SA"/>
      </w:rPr>
    </w:lvl>
    <w:lvl w:ilvl="6" w:tplc="198C55BE">
      <w:numFmt w:val="bullet"/>
      <w:lvlText w:val="•"/>
      <w:lvlJc w:val="left"/>
      <w:pPr>
        <w:ind w:left="733" w:hanging="147"/>
      </w:pPr>
      <w:rPr>
        <w:rFonts w:hint="default"/>
        <w:lang w:val="vi" w:eastAsia="en-US" w:bidi="ar-SA"/>
      </w:rPr>
    </w:lvl>
    <w:lvl w:ilvl="7" w:tplc="F3325176">
      <w:numFmt w:val="bullet"/>
      <w:lvlText w:val="•"/>
      <w:lvlJc w:val="left"/>
      <w:pPr>
        <w:ind w:left="795" w:hanging="147"/>
      </w:pPr>
      <w:rPr>
        <w:rFonts w:hint="default"/>
        <w:lang w:val="vi" w:eastAsia="en-US" w:bidi="ar-SA"/>
      </w:rPr>
    </w:lvl>
    <w:lvl w:ilvl="8" w:tplc="AE301AC2">
      <w:numFmt w:val="bullet"/>
      <w:lvlText w:val="•"/>
      <w:lvlJc w:val="left"/>
      <w:pPr>
        <w:ind w:left="857" w:hanging="147"/>
      </w:pPr>
      <w:rPr>
        <w:rFonts w:hint="default"/>
        <w:lang w:val="vi" w:eastAsia="en-US" w:bidi="ar-SA"/>
      </w:rPr>
    </w:lvl>
  </w:abstractNum>
  <w:abstractNum w:abstractNumId="201" w15:restartNumberingAfterBreak="0">
    <w:nsid w:val="72476DB3"/>
    <w:multiLevelType w:val="hybridMultilevel"/>
    <w:tmpl w:val="9A4A7F86"/>
    <w:lvl w:ilvl="0" w:tplc="B936CD06">
      <w:numFmt w:val="bullet"/>
      <w:lvlText w:val="○"/>
      <w:lvlJc w:val="left"/>
      <w:pPr>
        <w:ind w:left="570"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0E9CBB80">
      <w:numFmt w:val="bullet"/>
      <w:lvlText w:val="•"/>
      <w:lvlJc w:val="left"/>
      <w:pPr>
        <w:ind w:left="662" w:hanging="146"/>
      </w:pPr>
      <w:rPr>
        <w:rFonts w:hint="default"/>
        <w:lang w:val="vi" w:eastAsia="en-US" w:bidi="ar-SA"/>
      </w:rPr>
    </w:lvl>
    <w:lvl w:ilvl="2" w:tplc="C2C6D798">
      <w:numFmt w:val="bullet"/>
      <w:lvlText w:val="•"/>
      <w:lvlJc w:val="left"/>
      <w:pPr>
        <w:ind w:left="745" w:hanging="146"/>
      </w:pPr>
      <w:rPr>
        <w:rFonts w:hint="default"/>
        <w:lang w:val="vi" w:eastAsia="en-US" w:bidi="ar-SA"/>
      </w:rPr>
    </w:lvl>
    <w:lvl w:ilvl="3" w:tplc="8ED4F910">
      <w:numFmt w:val="bullet"/>
      <w:lvlText w:val="•"/>
      <w:lvlJc w:val="left"/>
      <w:pPr>
        <w:ind w:left="827" w:hanging="146"/>
      </w:pPr>
      <w:rPr>
        <w:rFonts w:hint="default"/>
        <w:lang w:val="vi" w:eastAsia="en-US" w:bidi="ar-SA"/>
      </w:rPr>
    </w:lvl>
    <w:lvl w:ilvl="4" w:tplc="5FAA7D8C">
      <w:numFmt w:val="bullet"/>
      <w:lvlText w:val="•"/>
      <w:lvlJc w:val="left"/>
      <w:pPr>
        <w:ind w:left="910" w:hanging="146"/>
      </w:pPr>
      <w:rPr>
        <w:rFonts w:hint="default"/>
        <w:lang w:val="vi" w:eastAsia="en-US" w:bidi="ar-SA"/>
      </w:rPr>
    </w:lvl>
    <w:lvl w:ilvl="5" w:tplc="E8A0DE1A">
      <w:numFmt w:val="bullet"/>
      <w:lvlText w:val="•"/>
      <w:lvlJc w:val="left"/>
      <w:pPr>
        <w:ind w:left="993" w:hanging="146"/>
      </w:pPr>
      <w:rPr>
        <w:rFonts w:hint="default"/>
        <w:lang w:val="vi" w:eastAsia="en-US" w:bidi="ar-SA"/>
      </w:rPr>
    </w:lvl>
    <w:lvl w:ilvl="6" w:tplc="0688055C">
      <w:numFmt w:val="bullet"/>
      <w:lvlText w:val="•"/>
      <w:lvlJc w:val="left"/>
      <w:pPr>
        <w:ind w:left="1075" w:hanging="146"/>
      </w:pPr>
      <w:rPr>
        <w:rFonts w:hint="default"/>
        <w:lang w:val="vi" w:eastAsia="en-US" w:bidi="ar-SA"/>
      </w:rPr>
    </w:lvl>
    <w:lvl w:ilvl="7" w:tplc="14A8BBE0">
      <w:numFmt w:val="bullet"/>
      <w:lvlText w:val="•"/>
      <w:lvlJc w:val="left"/>
      <w:pPr>
        <w:ind w:left="1158" w:hanging="146"/>
      </w:pPr>
      <w:rPr>
        <w:rFonts w:hint="default"/>
        <w:lang w:val="vi" w:eastAsia="en-US" w:bidi="ar-SA"/>
      </w:rPr>
    </w:lvl>
    <w:lvl w:ilvl="8" w:tplc="12FCCD42">
      <w:numFmt w:val="bullet"/>
      <w:lvlText w:val="•"/>
      <w:lvlJc w:val="left"/>
      <w:pPr>
        <w:ind w:left="1240" w:hanging="146"/>
      </w:pPr>
      <w:rPr>
        <w:rFonts w:hint="default"/>
        <w:lang w:val="vi" w:eastAsia="en-US" w:bidi="ar-SA"/>
      </w:rPr>
    </w:lvl>
  </w:abstractNum>
  <w:abstractNum w:abstractNumId="202" w15:restartNumberingAfterBreak="0">
    <w:nsid w:val="725B53D1"/>
    <w:multiLevelType w:val="hybridMultilevel"/>
    <w:tmpl w:val="83A001D6"/>
    <w:lvl w:ilvl="0" w:tplc="42040E24">
      <w:start w:val="1"/>
      <w:numFmt w:val="bullet"/>
      <w:lvlText w:val="⁃"/>
      <w:lvlJc w:val="left"/>
      <w:pPr>
        <w:ind w:left="1429" w:hanging="360"/>
      </w:pPr>
      <w:rPr>
        <w:rFonts w:ascii="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3" w15:restartNumberingAfterBreak="0">
    <w:nsid w:val="7282255A"/>
    <w:multiLevelType w:val="hybridMultilevel"/>
    <w:tmpl w:val="5DECB108"/>
    <w:lvl w:ilvl="0" w:tplc="F3E2BE80">
      <w:numFmt w:val="bullet"/>
      <w:lvlText w:val="-"/>
      <w:lvlJc w:val="left"/>
      <w:pPr>
        <w:ind w:left="467" w:hanging="360"/>
      </w:pPr>
      <w:rPr>
        <w:rFonts w:ascii="Times New Roman" w:eastAsia="Times New Roman" w:hAnsi="Times New Roman" w:cs="Times New Roman" w:hint="default"/>
        <w:b w:val="0"/>
        <w:bCs w:val="0"/>
        <w:i w:val="0"/>
        <w:iCs w:val="0"/>
        <w:spacing w:val="0"/>
        <w:w w:val="99"/>
        <w:sz w:val="20"/>
        <w:szCs w:val="20"/>
        <w:lang w:val="vi" w:eastAsia="en-US" w:bidi="ar-SA"/>
      </w:rPr>
    </w:lvl>
    <w:lvl w:ilvl="1" w:tplc="A3D808EA">
      <w:numFmt w:val="bullet"/>
      <w:lvlText w:val="•"/>
      <w:lvlJc w:val="left"/>
      <w:pPr>
        <w:ind w:left="1009" w:hanging="360"/>
      </w:pPr>
      <w:rPr>
        <w:rFonts w:hint="default"/>
        <w:lang w:val="vi" w:eastAsia="en-US" w:bidi="ar-SA"/>
      </w:rPr>
    </w:lvl>
    <w:lvl w:ilvl="2" w:tplc="717AE9BE">
      <w:numFmt w:val="bullet"/>
      <w:lvlText w:val="•"/>
      <w:lvlJc w:val="left"/>
      <w:pPr>
        <w:ind w:left="1558" w:hanging="360"/>
      </w:pPr>
      <w:rPr>
        <w:rFonts w:hint="default"/>
        <w:lang w:val="vi" w:eastAsia="en-US" w:bidi="ar-SA"/>
      </w:rPr>
    </w:lvl>
    <w:lvl w:ilvl="3" w:tplc="E6B443AA">
      <w:numFmt w:val="bullet"/>
      <w:lvlText w:val="•"/>
      <w:lvlJc w:val="left"/>
      <w:pPr>
        <w:ind w:left="2107" w:hanging="360"/>
      </w:pPr>
      <w:rPr>
        <w:rFonts w:hint="default"/>
        <w:lang w:val="vi" w:eastAsia="en-US" w:bidi="ar-SA"/>
      </w:rPr>
    </w:lvl>
    <w:lvl w:ilvl="4" w:tplc="51546EE2">
      <w:numFmt w:val="bullet"/>
      <w:lvlText w:val="•"/>
      <w:lvlJc w:val="left"/>
      <w:pPr>
        <w:ind w:left="2657" w:hanging="360"/>
      </w:pPr>
      <w:rPr>
        <w:rFonts w:hint="default"/>
        <w:lang w:val="vi" w:eastAsia="en-US" w:bidi="ar-SA"/>
      </w:rPr>
    </w:lvl>
    <w:lvl w:ilvl="5" w:tplc="41FE14FE">
      <w:numFmt w:val="bullet"/>
      <w:lvlText w:val="•"/>
      <w:lvlJc w:val="left"/>
      <w:pPr>
        <w:ind w:left="3206" w:hanging="360"/>
      </w:pPr>
      <w:rPr>
        <w:rFonts w:hint="default"/>
        <w:lang w:val="vi" w:eastAsia="en-US" w:bidi="ar-SA"/>
      </w:rPr>
    </w:lvl>
    <w:lvl w:ilvl="6" w:tplc="AA24A820">
      <w:numFmt w:val="bullet"/>
      <w:lvlText w:val="•"/>
      <w:lvlJc w:val="left"/>
      <w:pPr>
        <w:ind w:left="3755" w:hanging="360"/>
      </w:pPr>
      <w:rPr>
        <w:rFonts w:hint="default"/>
        <w:lang w:val="vi" w:eastAsia="en-US" w:bidi="ar-SA"/>
      </w:rPr>
    </w:lvl>
    <w:lvl w:ilvl="7" w:tplc="58BCA626">
      <w:numFmt w:val="bullet"/>
      <w:lvlText w:val="•"/>
      <w:lvlJc w:val="left"/>
      <w:pPr>
        <w:ind w:left="4305" w:hanging="360"/>
      </w:pPr>
      <w:rPr>
        <w:rFonts w:hint="default"/>
        <w:lang w:val="vi" w:eastAsia="en-US" w:bidi="ar-SA"/>
      </w:rPr>
    </w:lvl>
    <w:lvl w:ilvl="8" w:tplc="692AD32C">
      <w:numFmt w:val="bullet"/>
      <w:lvlText w:val="•"/>
      <w:lvlJc w:val="left"/>
      <w:pPr>
        <w:ind w:left="4854" w:hanging="360"/>
      </w:pPr>
      <w:rPr>
        <w:rFonts w:hint="default"/>
        <w:lang w:val="vi" w:eastAsia="en-US" w:bidi="ar-SA"/>
      </w:rPr>
    </w:lvl>
  </w:abstractNum>
  <w:abstractNum w:abstractNumId="204" w15:restartNumberingAfterBreak="0">
    <w:nsid w:val="728F2FCE"/>
    <w:multiLevelType w:val="hybridMultilevel"/>
    <w:tmpl w:val="7F16DDEE"/>
    <w:lvl w:ilvl="0" w:tplc="933267A4">
      <w:numFmt w:val="bullet"/>
      <w:lvlText w:val=""/>
      <w:lvlJc w:val="left"/>
      <w:pPr>
        <w:ind w:left="110" w:hanging="231"/>
      </w:pPr>
      <w:rPr>
        <w:rFonts w:ascii="Symbol" w:eastAsia="Symbol" w:hAnsi="Symbol" w:cs="Symbol" w:hint="default"/>
        <w:b w:val="0"/>
        <w:bCs w:val="0"/>
        <w:i w:val="0"/>
        <w:iCs w:val="0"/>
        <w:color w:val="3C3C3C"/>
        <w:spacing w:val="0"/>
        <w:w w:val="100"/>
        <w:sz w:val="24"/>
        <w:szCs w:val="24"/>
        <w:lang w:val="vi" w:eastAsia="en-US" w:bidi="ar-SA"/>
      </w:rPr>
    </w:lvl>
    <w:lvl w:ilvl="1" w:tplc="91AE51A4">
      <w:numFmt w:val="bullet"/>
      <w:lvlText w:val="•"/>
      <w:lvlJc w:val="left"/>
      <w:pPr>
        <w:ind w:left="674" w:hanging="231"/>
      </w:pPr>
      <w:rPr>
        <w:rFonts w:hint="default"/>
        <w:lang w:val="vi" w:eastAsia="en-US" w:bidi="ar-SA"/>
      </w:rPr>
    </w:lvl>
    <w:lvl w:ilvl="2" w:tplc="7E6A20E2">
      <w:numFmt w:val="bullet"/>
      <w:lvlText w:val="•"/>
      <w:lvlJc w:val="left"/>
      <w:pPr>
        <w:ind w:left="1228" w:hanging="231"/>
      </w:pPr>
      <w:rPr>
        <w:rFonts w:hint="default"/>
        <w:lang w:val="vi" w:eastAsia="en-US" w:bidi="ar-SA"/>
      </w:rPr>
    </w:lvl>
    <w:lvl w:ilvl="3" w:tplc="D37E483E">
      <w:numFmt w:val="bullet"/>
      <w:lvlText w:val="•"/>
      <w:lvlJc w:val="left"/>
      <w:pPr>
        <w:ind w:left="1782" w:hanging="231"/>
      </w:pPr>
      <w:rPr>
        <w:rFonts w:hint="default"/>
        <w:lang w:val="vi" w:eastAsia="en-US" w:bidi="ar-SA"/>
      </w:rPr>
    </w:lvl>
    <w:lvl w:ilvl="4" w:tplc="F820AB62">
      <w:numFmt w:val="bullet"/>
      <w:lvlText w:val="•"/>
      <w:lvlJc w:val="left"/>
      <w:pPr>
        <w:ind w:left="2336" w:hanging="231"/>
      </w:pPr>
      <w:rPr>
        <w:rFonts w:hint="default"/>
        <w:lang w:val="vi" w:eastAsia="en-US" w:bidi="ar-SA"/>
      </w:rPr>
    </w:lvl>
    <w:lvl w:ilvl="5" w:tplc="7676F0CA">
      <w:numFmt w:val="bullet"/>
      <w:lvlText w:val="•"/>
      <w:lvlJc w:val="left"/>
      <w:pPr>
        <w:ind w:left="2891" w:hanging="231"/>
      </w:pPr>
      <w:rPr>
        <w:rFonts w:hint="default"/>
        <w:lang w:val="vi" w:eastAsia="en-US" w:bidi="ar-SA"/>
      </w:rPr>
    </w:lvl>
    <w:lvl w:ilvl="6" w:tplc="3A80A16A">
      <w:numFmt w:val="bullet"/>
      <w:lvlText w:val="•"/>
      <w:lvlJc w:val="left"/>
      <w:pPr>
        <w:ind w:left="3445" w:hanging="231"/>
      </w:pPr>
      <w:rPr>
        <w:rFonts w:hint="default"/>
        <w:lang w:val="vi" w:eastAsia="en-US" w:bidi="ar-SA"/>
      </w:rPr>
    </w:lvl>
    <w:lvl w:ilvl="7" w:tplc="D542EC5A">
      <w:numFmt w:val="bullet"/>
      <w:lvlText w:val="•"/>
      <w:lvlJc w:val="left"/>
      <w:pPr>
        <w:ind w:left="3999" w:hanging="231"/>
      </w:pPr>
      <w:rPr>
        <w:rFonts w:hint="default"/>
        <w:lang w:val="vi" w:eastAsia="en-US" w:bidi="ar-SA"/>
      </w:rPr>
    </w:lvl>
    <w:lvl w:ilvl="8" w:tplc="F57C5C20">
      <w:numFmt w:val="bullet"/>
      <w:lvlText w:val="•"/>
      <w:lvlJc w:val="left"/>
      <w:pPr>
        <w:ind w:left="4553" w:hanging="231"/>
      </w:pPr>
      <w:rPr>
        <w:rFonts w:hint="default"/>
        <w:lang w:val="vi" w:eastAsia="en-US" w:bidi="ar-SA"/>
      </w:rPr>
    </w:lvl>
  </w:abstractNum>
  <w:abstractNum w:abstractNumId="205" w15:restartNumberingAfterBreak="0">
    <w:nsid w:val="72BF4F18"/>
    <w:multiLevelType w:val="hybridMultilevel"/>
    <w:tmpl w:val="339068EC"/>
    <w:lvl w:ilvl="0" w:tplc="736EDC7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6" w15:restartNumberingAfterBreak="0">
    <w:nsid w:val="72CB1AE4"/>
    <w:multiLevelType w:val="hybridMultilevel"/>
    <w:tmpl w:val="B7FA8AC0"/>
    <w:lvl w:ilvl="0" w:tplc="5A607410">
      <w:numFmt w:val="bullet"/>
      <w:lvlText w:val="•"/>
      <w:lvlJc w:val="left"/>
      <w:pPr>
        <w:ind w:left="107" w:hanging="168"/>
      </w:pPr>
      <w:rPr>
        <w:rFonts w:ascii="Times New Roman" w:eastAsia="Times New Roman" w:hAnsi="Times New Roman" w:cs="Times New Roman" w:hint="default"/>
        <w:b w:val="0"/>
        <w:bCs w:val="0"/>
        <w:i w:val="0"/>
        <w:iCs w:val="0"/>
        <w:spacing w:val="0"/>
        <w:w w:val="100"/>
        <w:sz w:val="24"/>
        <w:szCs w:val="24"/>
        <w:lang w:val="vi" w:eastAsia="en-US" w:bidi="ar-SA"/>
      </w:rPr>
    </w:lvl>
    <w:lvl w:ilvl="1" w:tplc="F1FE3B16">
      <w:numFmt w:val="bullet"/>
      <w:lvlText w:val="•"/>
      <w:lvlJc w:val="left"/>
      <w:pPr>
        <w:ind w:left="685" w:hanging="168"/>
      </w:pPr>
      <w:rPr>
        <w:rFonts w:hint="default"/>
        <w:lang w:val="vi" w:eastAsia="en-US" w:bidi="ar-SA"/>
      </w:rPr>
    </w:lvl>
    <w:lvl w:ilvl="2" w:tplc="22F2FC9A">
      <w:numFmt w:val="bullet"/>
      <w:lvlText w:val="•"/>
      <w:lvlJc w:val="left"/>
      <w:pPr>
        <w:ind w:left="1270" w:hanging="168"/>
      </w:pPr>
      <w:rPr>
        <w:rFonts w:hint="default"/>
        <w:lang w:val="vi" w:eastAsia="en-US" w:bidi="ar-SA"/>
      </w:rPr>
    </w:lvl>
    <w:lvl w:ilvl="3" w:tplc="529C7EB2">
      <w:numFmt w:val="bullet"/>
      <w:lvlText w:val="•"/>
      <w:lvlJc w:val="left"/>
      <w:pPr>
        <w:ind w:left="1855" w:hanging="168"/>
      </w:pPr>
      <w:rPr>
        <w:rFonts w:hint="default"/>
        <w:lang w:val="vi" w:eastAsia="en-US" w:bidi="ar-SA"/>
      </w:rPr>
    </w:lvl>
    <w:lvl w:ilvl="4" w:tplc="EF646268">
      <w:numFmt w:val="bullet"/>
      <w:lvlText w:val="•"/>
      <w:lvlJc w:val="left"/>
      <w:pPr>
        <w:ind w:left="2441" w:hanging="168"/>
      </w:pPr>
      <w:rPr>
        <w:rFonts w:hint="default"/>
        <w:lang w:val="vi" w:eastAsia="en-US" w:bidi="ar-SA"/>
      </w:rPr>
    </w:lvl>
    <w:lvl w:ilvl="5" w:tplc="AAD09622">
      <w:numFmt w:val="bullet"/>
      <w:lvlText w:val="•"/>
      <w:lvlJc w:val="left"/>
      <w:pPr>
        <w:ind w:left="3026" w:hanging="168"/>
      </w:pPr>
      <w:rPr>
        <w:rFonts w:hint="default"/>
        <w:lang w:val="vi" w:eastAsia="en-US" w:bidi="ar-SA"/>
      </w:rPr>
    </w:lvl>
    <w:lvl w:ilvl="6" w:tplc="45BE1E2E">
      <w:numFmt w:val="bullet"/>
      <w:lvlText w:val="•"/>
      <w:lvlJc w:val="left"/>
      <w:pPr>
        <w:ind w:left="3611" w:hanging="168"/>
      </w:pPr>
      <w:rPr>
        <w:rFonts w:hint="default"/>
        <w:lang w:val="vi" w:eastAsia="en-US" w:bidi="ar-SA"/>
      </w:rPr>
    </w:lvl>
    <w:lvl w:ilvl="7" w:tplc="0DD62262">
      <w:numFmt w:val="bullet"/>
      <w:lvlText w:val="•"/>
      <w:lvlJc w:val="left"/>
      <w:pPr>
        <w:ind w:left="4197" w:hanging="168"/>
      </w:pPr>
      <w:rPr>
        <w:rFonts w:hint="default"/>
        <w:lang w:val="vi" w:eastAsia="en-US" w:bidi="ar-SA"/>
      </w:rPr>
    </w:lvl>
    <w:lvl w:ilvl="8" w:tplc="95F0A2AC">
      <w:numFmt w:val="bullet"/>
      <w:lvlText w:val="•"/>
      <w:lvlJc w:val="left"/>
      <w:pPr>
        <w:ind w:left="4782" w:hanging="168"/>
      </w:pPr>
      <w:rPr>
        <w:rFonts w:hint="default"/>
        <w:lang w:val="vi" w:eastAsia="en-US" w:bidi="ar-SA"/>
      </w:rPr>
    </w:lvl>
  </w:abstractNum>
  <w:abstractNum w:abstractNumId="207" w15:restartNumberingAfterBreak="0">
    <w:nsid w:val="72D07782"/>
    <w:multiLevelType w:val="hybridMultilevel"/>
    <w:tmpl w:val="F6D29C7E"/>
    <w:lvl w:ilvl="0" w:tplc="39B642C4">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CB32C434">
      <w:numFmt w:val="bullet"/>
      <w:lvlText w:val="•"/>
      <w:lvlJc w:val="left"/>
      <w:pPr>
        <w:ind w:left="422" w:hanging="147"/>
      </w:pPr>
      <w:rPr>
        <w:rFonts w:hint="default"/>
        <w:lang w:val="vi" w:eastAsia="en-US" w:bidi="ar-SA"/>
      </w:rPr>
    </w:lvl>
    <w:lvl w:ilvl="2" w:tplc="734815E6">
      <w:numFmt w:val="bullet"/>
      <w:lvlText w:val="•"/>
      <w:lvlJc w:val="left"/>
      <w:pPr>
        <w:ind w:left="484" w:hanging="147"/>
      </w:pPr>
      <w:rPr>
        <w:rFonts w:hint="default"/>
        <w:lang w:val="vi" w:eastAsia="en-US" w:bidi="ar-SA"/>
      </w:rPr>
    </w:lvl>
    <w:lvl w:ilvl="3" w:tplc="86E476CC">
      <w:numFmt w:val="bullet"/>
      <w:lvlText w:val="•"/>
      <w:lvlJc w:val="left"/>
      <w:pPr>
        <w:ind w:left="546" w:hanging="147"/>
      </w:pPr>
      <w:rPr>
        <w:rFonts w:hint="default"/>
        <w:lang w:val="vi" w:eastAsia="en-US" w:bidi="ar-SA"/>
      </w:rPr>
    </w:lvl>
    <w:lvl w:ilvl="4" w:tplc="D152C5E6">
      <w:numFmt w:val="bullet"/>
      <w:lvlText w:val="•"/>
      <w:lvlJc w:val="left"/>
      <w:pPr>
        <w:ind w:left="608" w:hanging="147"/>
      </w:pPr>
      <w:rPr>
        <w:rFonts w:hint="default"/>
        <w:lang w:val="vi" w:eastAsia="en-US" w:bidi="ar-SA"/>
      </w:rPr>
    </w:lvl>
    <w:lvl w:ilvl="5" w:tplc="A3CA2194">
      <w:numFmt w:val="bullet"/>
      <w:lvlText w:val="•"/>
      <w:lvlJc w:val="left"/>
      <w:pPr>
        <w:ind w:left="671" w:hanging="147"/>
      </w:pPr>
      <w:rPr>
        <w:rFonts w:hint="default"/>
        <w:lang w:val="vi" w:eastAsia="en-US" w:bidi="ar-SA"/>
      </w:rPr>
    </w:lvl>
    <w:lvl w:ilvl="6" w:tplc="8F3A2A12">
      <w:numFmt w:val="bullet"/>
      <w:lvlText w:val="•"/>
      <w:lvlJc w:val="left"/>
      <w:pPr>
        <w:ind w:left="733" w:hanging="147"/>
      </w:pPr>
      <w:rPr>
        <w:rFonts w:hint="default"/>
        <w:lang w:val="vi" w:eastAsia="en-US" w:bidi="ar-SA"/>
      </w:rPr>
    </w:lvl>
    <w:lvl w:ilvl="7" w:tplc="78108004">
      <w:numFmt w:val="bullet"/>
      <w:lvlText w:val="•"/>
      <w:lvlJc w:val="left"/>
      <w:pPr>
        <w:ind w:left="795" w:hanging="147"/>
      </w:pPr>
      <w:rPr>
        <w:rFonts w:hint="default"/>
        <w:lang w:val="vi" w:eastAsia="en-US" w:bidi="ar-SA"/>
      </w:rPr>
    </w:lvl>
    <w:lvl w:ilvl="8" w:tplc="B24EE482">
      <w:numFmt w:val="bullet"/>
      <w:lvlText w:val="•"/>
      <w:lvlJc w:val="left"/>
      <w:pPr>
        <w:ind w:left="857" w:hanging="147"/>
      </w:pPr>
      <w:rPr>
        <w:rFonts w:hint="default"/>
        <w:lang w:val="vi" w:eastAsia="en-US" w:bidi="ar-SA"/>
      </w:rPr>
    </w:lvl>
  </w:abstractNum>
  <w:abstractNum w:abstractNumId="208" w15:restartNumberingAfterBreak="0">
    <w:nsid w:val="73AC4C08"/>
    <w:multiLevelType w:val="hybridMultilevel"/>
    <w:tmpl w:val="315CFDBC"/>
    <w:lvl w:ilvl="0" w:tplc="C81EB446">
      <w:numFmt w:val="bullet"/>
      <w:lvlText w:val="○"/>
      <w:lvlJc w:val="left"/>
      <w:pPr>
        <w:ind w:left="362"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7FE8773A">
      <w:numFmt w:val="bullet"/>
      <w:lvlText w:val="•"/>
      <w:lvlJc w:val="left"/>
      <w:pPr>
        <w:ind w:left="422" w:hanging="146"/>
      </w:pPr>
      <w:rPr>
        <w:rFonts w:hint="default"/>
        <w:lang w:val="vi" w:eastAsia="en-US" w:bidi="ar-SA"/>
      </w:rPr>
    </w:lvl>
    <w:lvl w:ilvl="2" w:tplc="68B2EA74">
      <w:numFmt w:val="bullet"/>
      <w:lvlText w:val="•"/>
      <w:lvlJc w:val="left"/>
      <w:pPr>
        <w:ind w:left="484" w:hanging="146"/>
      </w:pPr>
      <w:rPr>
        <w:rFonts w:hint="default"/>
        <w:lang w:val="vi" w:eastAsia="en-US" w:bidi="ar-SA"/>
      </w:rPr>
    </w:lvl>
    <w:lvl w:ilvl="3" w:tplc="E69A2AFE">
      <w:numFmt w:val="bullet"/>
      <w:lvlText w:val="•"/>
      <w:lvlJc w:val="left"/>
      <w:pPr>
        <w:ind w:left="546" w:hanging="146"/>
      </w:pPr>
      <w:rPr>
        <w:rFonts w:hint="default"/>
        <w:lang w:val="vi" w:eastAsia="en-US" w:bidi="ar-SA"/>
      </w:rPr>
    </w:lvl>
    <w:lvl w:ilvl="4" w:tplc="D4A66782">
      <w:numFmt w:val="bullet"/>
      <w:lvlText w:val="•"/>
      <w:lvlJc w:val="left"/>
      <w:pPr>
        <w:ind w:left="608" w:hanging="146"/>
      </w:pPr>
      <w:rPr>
        <w:rFonts w:hint="default"/>
        <w:lang w:val="vi" w:eastAsia="en-US" w:bidi="ar-SA"/>
      </w:rPr>
    </w:lvl>
    <w:lvl w:ilvl="5" w:tplc="419ED124">
      <w:numFmt w:val="bullet"/>
      <w:lvlText w:val="•"/>
      <w:lvlJc w:val="left"/>
      <w:pPr>
        <w:ind w:left="670" w:hanging="146"/>
      </w:pPr>
      <w:rPr>
        <w:rFonts w:hint="default"/>
        <w:lang w:val="vi" w:eastAsia="en-US" w:bidi="ar-SA"/>
      </w:rPr>
    </w:lvl>
    <w:lvl w:ilvl="6" w:tplc="CB28541A">
      <w:numFmt w:val="bullet"/>
      <w:lvlText w:val="•"/>
      <w:lvlJc w:val="left"/>
      <w:pPr>
        <w:ind w:left="732" w:hanging="146"/>
      </w:pPr>
      <w:rPr>
        <w:rFonts w:hint="default"/>
        <w:lang w:val="vi" w:eastAsia="en-US" w:bidi="ar-SA"/>
      </w:rPr>
    </w:lvl>
    <w:lvl w:ilvl="7" w:tplc="C4BE2156">
      <w:numFmt w:val="bullet"/>
      <w:lvlText w:val="•"/>
      <w:lvlJc w:val="left"/>
      <w:pPr>
        <w:ind w:left="794" w:hanging="146"/>
      </w:pPr>
      <w:rPr>
        <w:rFonts w:hint="default"/>
        <w:lang w:val="vi" w:eastAsia="en-US" w:bidi="ar-SA"/>
      </w:rPr>
    </w:lvl>
    <w:lvl w:ilvl="8" w:tplc="3CAC1736">
      <w:numFmt w:val="bullet"/>
      <w:lvlText w:val="•"/>
      <w:lvlJc w:val="left"/>
      <w:pPr>
        <w:ind w:left="856" w:hanging="146"/>
      </w:pPr>
      <w:rPr>
        <w:rFonts w:hint="default"/>
        <w:lang w:val="vi" w:eastAsia="en-US" w:bidi="ar-SA"/>
      </w:rPr>
    </w:lvl>
  </w:abstractNum>
  <w:abstractNum w:abstractNumId="209" w15:restartNumberingAfterBreak="0">
    <w:nsid w:val="76091329"/>
    <w:multiLevelType w:val="hybridMultilevel"/>
    <w:tmpl w:val="7F3A5088"/>
    <w:lvl w:ilvl="0" w:tplc="B4165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76C95814"/>
    <w:multiLevelType w:val="hybridMultilevel"/>
    <w:tmpl w:val="8B7A5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771B164F"/>
    <w:multiLevelType w:val="hybridMultilevel"/>
    <w:tmpl w:val="A4B431A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773A3BAC"/>
    <w:multiLevelType w:val="hybridMultilevel"/>
    <w:tmpl w:val="D9AC5AF4"/>
    <w:lvl w:ilvl="0" w:tplc="AD6A34F4">
      <w:numFmt w:val="bullet"/>
      <w:lvlText w:val="●"/>
      <w:lvlJc w:val="left"/>
      <w:pPr>
        <w:ind w:left="361"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F2A89CF2">
      <w:numFmt w:val="bullet"/>
      <w:lvlText w:val="•"/>
      <w:lvlJc w:val="left"/>
      <w:pPr>
        <w:ind w:left="422" w:hanging="147"/>
      </w:pPr>
      <w:rPr>
        <w:rFonts w:hint="default"/>
        <w:lang w:val="vi" w:eastAsia="en-US" w:bidi="ar-SA"/>
      </w:rPr>
    </w:lvl>
    <w:lvl w:ilvl="2" w:tplc="883E5C76">
      <w:numFmt w:val="bullet"/>
      <w:lvlText w:val="•"/>
      <w:lvlJc w:val="left"/>
      <w:pPr>
        <w:ind w:left="484" w:hanging="147"/>
      </w:pPr>
      <w:rPr>
        <w:rFonts w:hint="default"/>
        <w:lang w:val="vi" w:eastAsia="en-US" w:bidi="ar-SA"/>
      </w:rPr>
    </w:lvl>
    <w:lvl w:ilvl="3" w:tplc="A2E48C6E">
      <w:numFmt w:val="bullet"/>
      <w:lvlText w:val="•"/>
      <w:lvlJc w:val="left"/>
      <w:pPr>
        <w:ind w:left="546" w:hanging="147"/>
      </w:pPr>
      <w:rPr>
        <w:rFonts w:hint="default"/>
        <w:lang w:val="vi" w:eastAsia="en-US" w:bidi="ar-SA"/>
      </w:rPr>
    </w:lvl>
    <w:lvl w:ilvl="4" w:tplc="C706BD74">
      <w:numFmt w:val="bullet"/>
      <w:lvlText w:val="•"/>
      <w:lvlJc w:val="left"/>
      <w:pPr>
        <w:ind w:left="608" w:hanging="147"/>
      </w:pPr>
      <w:rPr>
        <w:rFonts w:hint="default"/>
        <w:lang w:val="vi" w:eastAsia="en-US" w:bidi="ar-SA"/>
      </w:rPr>
    </w:lvl>
    <w:lvl w:ilvl="5" w:tplc="898A1358">
      <w:numFmt w:val="bullet"/>
      <w:lvlText w:val="•"/>
      <w:lvlJc w:val="left"/>
      <w:pPr>
        <w:ind w:left="671" w:hanging="147"/>
      </w:pPr>
      <w:rPr>
        <w:rFonts w:hint="default"/>
        <w:lang w:val="vi" w:eastAsia="en-US" w:bidi="ar-SA"/>
      </w:rPr>
    </w:lvl>
    <w:lvl w:ilvl="6" w:tplc="55E81A56">
      <w:numFmt w:val="bullet"/>
      <w:lvlText w:val="•"/>
      <w:lvlJc w:val="left"/>
      <w:pPr>
        <w:ind w:left="733" w:hanging="147"/>
      </w:pPr>
      <w:rPr>
        <w:rFonts w:hint="default"/>
        <w:lang w:val="vi" w:eastAsia="en-US" w:bidi="ar-SA"/>
      </w:rPr>
    </w:lvl>
    <w:lvl w:ilvl="7" w:tplc="DF6A7D86">
      <w:numFmt w:val="bullet"/>
      <w:lvlText w:val="•"/>
      <w:lvlJc w:val="left"/>
      <w:pPr>
        <w:ind w:left="795" w:hanging="147"/>
      </w:pPr>
      <w:rPr>
        <w:rFonts w:hint="default"/>
        <w:lang w:val="vi" w:eastAsia="en-US" w:bidi="ar-SA"/>
      </w:rPr>
    </w:lvl>
    <w:lvl w:ilvl="8" w:tplc="EB5CEB8A">
      <w:numFmt w:val="bullet"/>
      <w:lvlText w:val="•"/>
      <w:lvlJc w:val="left"/>
      <w:pPr>
        <w:ind w:left="857" w:hanging="147"/>
      </w:pPr>
      <w:rPr>
        <w:rFonts w:hint="default"/>
        <w:lang w:val="vi" w:eastAsia="en-US" w:bidi="ar-SA"/>
      </w:rPr>
    </w:lvl>
  </w:abstractNum>
  <w:abstractNum w:abstractNumId="213" w15:restartNumberingAfterBreak="0">
    <w:nsid w:val="778E4583"/>
    <w:multiLevelType w:val="hybridMultilevel"/>
    <w:tmpl w:val="CF208796"/>
    <w:lvl w:ilvl="0" w:tplc="6FEE96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4" w15:restartNumberingAfterBreak="0">
    <w:nsid w:val="77C45ED7"/>
    <w:multiLevelType w:val="hybridMultilevel"/>
    <w:tmpl w:val="62802B24"/>
    <w:lvl w:ilvl="0" w:tplc="8C1EF086">
      <w:start w:val="3"/>
      <w:numFmt w:val="decimal"/>
      <w:lvlText w:val="%1."/>
      <w:lvlJc w:val="left"/>
      <w:pPr>
        <w:ind w:left="107" w:hanging="182"/>
        <w:jc w:val="left"/>
      </w:pPr>
      <w:rPr>
        <w:rFonts w:ascii="Times New Roman" w:eastAsia="Times New Roman" w:hAnsi="Times New Roman" w:cs="Times New Roman" w:hint="default"/>
        <w:b/>
        <w:bCs/>
        <w:i w:val="0"/>
        <w:iCs w:val="0"/>
        <w:spacing w:val="0"/>
        <w:w w:val="96"/>
        <w:sz w:val="22"/>
        <w:szCs w:val="22"/>
        <w:lang w:val="vi" w:eastAsia="en-US" w:bidi="ar-SA"/>
      </w:rPr>
    </w:lvl>
    <w:lvl w:ilvl="1" w:tplc="FF1EA5F2">
      <w:numFmt w:val="bullet"/>
      <w:lvlText w:val="-"/>
      <w:lvlJc w:val="left"/>
      <w:pPr>
        <w:ind w:left="107" w:hanging="334"/>
      </w:pPr>
      <w:rPr>
        <w:rFonts w:ascii="Times New Roman" w:eastAsia="Times New Roman" w:hAnsi="Times New Roman" w:cs="Times New Roman" w:hint="default"/>
        <w:b w:val="0"/>
        <w:bCs w:val="0"/>
        <w:i w:val="0"/>
        <w:iCs w:val="0"/>
        <w:spacing w:val="0"/>
        <w:w w:val="99"/>
        <w:sz w:val="20"/>
        <w:szCs w:val="20"/>
        <w:lang w:val="vi" w:eastAsia="en-US" w:bidi="ar-SA"/>
      </w:rPr>
    </w:lvl>
    <w:lvl w:ilvl="2" w:tplc="DC2AE538">
      <w:numFmt w:val="bullet"/>
      <w:lvlText w:val="•"/>
      <w:lvlJc w:val="left"/>
      <w:pPr>
        <w:ind w:left="1270" w:hanging="334"/>
      </w:pPr>
      <w:rPr>
        <w:rFonts w:hint="default"/>
        <w:lang w:val="vi" w:eastAsia="en-US" w:bidi="ar-SA"/>
      </w:rPr>
    </w:lvl>
    <w:lvl w:ilvl="3" w:tplc="446076F6">
      <w:numFmt w:val="bullet"/>
      <w:lvlText w:val="•"/>
      <w:lvlJc w:val="left"/>
      <w:pPr>
        <w:ind w:left="1855" w:hanging="334"/>
      </w:pPr>
      <w:rPr>
        <w:rFonts w:hint="default"/>
        <w:lang w:val="vi" w:eastAsia="en-US" w:bidi="ar-SA"/>
      </w:rPr>
    </w:lvl>
    <w:lvl w:ilvl="4" w:tplc="3D32231C">
      <w:numFmt w:val="bullet"/>
      <w:lvlText w:val="•"/>
      <w:lvlJc w:val="left"/>
      <w:pPr>
        <w:ind w:left="2441" w:hanging="334"/>
      </w:pPr>
      <w:rPr>
        <w:rFonts w:hint="default"/>
        <w:lang w:val="vi" w:eastAsia="en-US" w:bidi="ar-SA"/>
      </w:rPr>
    </w:lvl>
    <w:lvl w:ilvl="5" w:tplc="7334F43A">
      <w:numFmt w:val="bullet"/>
      <w:lvlText w:val="•"/>
      <w:lvlJc w:val="left"/>
      <w:pPr>
        <w:ind w:left="3026" w:hanging="334"/>
      </w:pPr>
      <w:rPr>
        <w:rFonts w:hint="default"/>
        <w:lang w:val="vi" w:eastAsia="en-US" w:bidi="ar-SA"/>
      </w:rPr>
    </w:lvl>
    <w:lvl w:ilvl="6" w:tplc="E17A8EB8">
      <w:numFmt w:val="bullet"/>
      <w:lvlText w:val="•"/>
      <w:lvlJc w:val="left"/>
      <w:pPr>
        <w:ind w:left="3611" w:hanging="334"/>
      </w:pPr>
      <w:rPr>
        <w:rFonts w:hint="default"/>
        <w:lang w:val="vi" w:eastAsia="en-US" w:bidi="ar-SA"/>
      </w:rPr>
    </w:lvl>
    <w:lvl w:ilvl="7" w:tplc="C23C12F8">
      <w:numFmt w:val="bullet"/>
      <w:lvlText w:val="•"/>
      <w:lvlJc w:val="left"/>
      <w:pPr>
        <w:ind w:left="4197" w:hanging="334"/>
      </w:pPr>
      <w:rPr>
        <w:rFonts w:hint="default"/>
        <w:lang w:val="vi" w:eastAsia="en-US" w:bidi="ar-SA"/>
      </w:rPr>
    </w:lvl>
    <w:lvl w:ilvl="8" w:tplc="1D3034C4">
      <w:numFmt w:val="bullet"/>
      <w:lvlText w:val="•"/>
      <w:lvlJc w:val="left"/>
      <w:pPr>
        <w:ind w:left="4782" w:hanging="334"/>
      </w:pPr>
      <w:rPr>
        <w:rFonts w:hint="default"/>
        <w:lang w:val="vi" w:eastAsia="en-US" w:bidi="ar-SA"/>
      </w:rPr>
    </w:lvl>
  </w:abstractNum>
  <w:abstractNum w:abstractNumId="215" w15:restartNumberingAfterBreak="0">
    <w:nsid w:val="798A6A13"/>
    <w:multiLevelType w:val="hybridMultilevel"/>
    <w:tmpl w:val="45D8E370"/>
    <w:lvl w:ilvl="0" w:tplc="EDB01932">
      <w:numFmt w:val="bullet"/>
      <w:lvlText w:val="○"/>
      <w:lvlJc w:val="left"/>
      <w:pPr>
        <w:ind w:left="419"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D2D86A70">
      <w:numFmt w:val="bullet"/>
      <w:lvlText w:val="•"/>
      <w:lvlJc w:val="left"/>
      <w:pPr>
        <w:ind w:left="476" w:hanging="146"/>
      </w:pPr>
      <w:rPr>
        <w:rFonts w:hint="default"/>
        <w:lang w:val="vi" w:eastAsia="en-US" w:bidi="ar-SA"/>
      </w:rPr>
    </w:lvl>
    <w:lvl w:ilvl="2" w:tplc="D8B66880">
      <w:numFmt w:val="bullet"/>
      <w:lvlText w:val="•"/>
      <w:lvlJc w:val="left"/>
      <w:pPr>
        <w:ind w:left="532" w:hanging="146"/>
      </w:pPr>
      <w:rPr>
        <w:rFonts w:hint="default"/>
        <w:lang w:val="vi" w:eastAsia="en-US" w:bidi="ar-SA"/>
      </w:rPr>
    </w:lvl>
    <w:lvl w:ilvl="3" w:tplc="847E5C30">
      <w:numFmt w:val="bullet"/>
      <w:lvlText w:val="•"/>
      <w:lvlJc w:val="left"/>
      <w:pPr>
        <w:ind w:left="588" w:hanging="146"/>
      </w:pPr>
      <w:rPr>
        <w:rFonts w:hint="default"/>
        <w:lang w:val="vi" w:eastAsia="en-US" w:bidi="ar-SA"/>
      </w:rPr>
    </w:lvl>
    <w:lvl w:ilvl="4" w:tplc="3BC8D076">
      <w:numFmt w:val="bullet"/>
      <w:lvlText w:val="•"/>
      <w:lvlJc w:val="left"/>
      <w:pPr>
        <w:ind w:left="644" w:hanging="146"/>
      </w:pPr>
      <w:rPr>
        <w:rFonts w:hint="default"/>
        <w:lang w:val="vi" w:eastAsia="en-US" w:bidi="ar-SA"/>
      </w:rPr>
    </w:lvl>
    <w:lvl w:ilvl="5" w:tplc="D624ACF8">
      <w:numFmt w:val="bullet"/>
      <w:lvlText w:val="•"/>
      <w:lvlJc w:val="left"/>
      <w:pPr>
        <w:ind w:left="700" w:hanging="146"/>
      </w:pPr>
      <w:rPr>
        <w:rFonts w:hint="default"/>
        <w:lang w:val="vi" w:eastAsia="en-US" w:bidi="ar-SA"/>
      </w:rPr>
    </w:lvl>
    <w:lvl w:ilvl="6" w:tplc="3FC86DB0">
      <w:numFmt w:val="bullet"/>
      <w:lvlText w:val="•"/>
      <w:lvlJc w:val="left"/>
      <w:pPr>
        <w:ind w:left="756" w:hanging="146"/>
      </w:pPr>
      <w:rPr>
        <w:rFonts w:hint="default"/>
        <w:lang w:val="vi" w:eastAsia="en-US" w:bidi="ar-SA"/>
      </w:rPr>
    </w:lvl>
    <w:lvl w:ilvl="7" w:tplc="916C714A">
      <w:numFmt w:val="bullet"/>
      <w:lvlText w:val="•"/>
      <w:lvlJc w:val="left"/>
      <w:pPr>
        <w:ind w:left="812" w:hanging="146"/>
      </w:pPr>
      <w:rPr>
        <w:rFonts w:hint="default"/>
        <w:lang w:val="vi" w:eastAsia="en-US" w:bidi="ar-SA"/>
      </w:rPr>
    </w:lvl>
    <w:lvl w:ilvl="8" w:tplc="94E21E76">
      <w:numFmt w:val="bullet"/>
      <w:lvlText w:val="•"/>
      <w:lvlJc w:val="left"/>
      <w:pPr>
        <w:ind w:left="868" w:hanging="146"/>
      </w:pPr>
      <w:rPr>
        <w:rFonts w:hint="default"/>
        <w:lang w:val="vi" w:eastAsia="en-US" w:bidi="ar-SA"/>
      </w:rPr>
    </w:lvl>
  </w:abstractNum>
  <w:abstractNum w:abstractNumId="216" w15:restartNumberingAfterBreak="0">
    <w:nsid w:val="7A9A4894"/>
    <w:multiLevelType w:val="hybridMultilevel"/>
    <w:tmpl w:val="08808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7C0D521F"/>
    <w:multiLevelType w:val="hybridMultilevel"/>
    <w:tmpl w:val="85A81136"/>
    <w:lvl w:ilvl="0" w:tplc="932C6936">
      <w:numFmt w:val="bullet"/>
      <w:lvlText w:val="○"/>
      <w:lvlJc w:val="left"/>
      <w:pPr>
        <w:ind w:left="421" w:hanging="146"/>
      </w:pPr>
      <w:rPr>
        <w:rFonts w:ascii="Times New Roman" w:eastAsia="Times New Roman" w:hAnsi="Times New Roman" w:cs="Times New Roman" w:hint="default"/>
        <w:b w:val="0"/>
        <w:bCs w:val="0"/>
        <w:i w:val="0"/>
        <w:iCs w:val="0"/>
        <w:spacing w:val="-1"/>
        <w:w w:val="94"/>
        <w:sz w:val="22"/>
        <w:szCs w:val="22"/>
        <w:lang w:val="vi" w:eastAsia="en-US" w:bidi="ar-SA"/>
      </w:rPr>
    </w:lvl>
    <w:lvl w:ilvl="1" w:tplc="D85A9330">
      <w:numFmt w:val="bullet"/>
      <w:lvlText w:val="•"/>
      <w:lvlJc w:val="left"/>
      <w:pPr>
        <w:ind w:left="476" w:hanging="146"/>
      </w:pPr>
      <w:rPr>
        <w:rFonts w:hint="default"/>
        <w:lang w:val="vi" w:eastAsia="en-US" w:bidi="ar-SA"/>
      </w:rPr>
    </w:lvl>
    <w:lvl w:ilvl="2" w:tplc="0B422286">
      <w:numFmt w:val="bullet"/>
      <w:lvlText w:val="•"/>
      <w:lvlJc w:val="left"/>
      <w:pPr>
        <w:ind w:left="532" w:hanging="146"/>
      </w:pPr>
      <w:rPr>
        <w:rFonts w:hint="default"/>
        <w:lang w:val="vi" w:eastAsia="en-US" w:bidi="ar-SA"/>
      </w:rPr>
    </w:lvl>
    <w:lvl w:ilvl="3" w:tplc="C86EB6B2">
      <w:numFmt w:val="bullet"/>
      <w:lvlText w:val="•"/>
      <w:lvlJc w:val="left"/>
      <w:pPr>
        <w:ind w:left="588" w:hanging="146"/>
      </w:pPr>
      <w:rPr>
        <w:rFonts w:hint="default"/>
        <w:lang w:val="vi" w:eastAsia="en-US" w:bidi="ar-SA"/>
      </w:rPr>
    </w:lvl>
    <w:lvl w:ilvl="4" w:tplc="5244594E">
      <w:numFmt w:val="bullet"/>
      <w:lvlText w:val="•"/>
      <w:lvlJc w:val="left"/>
      <w:pPr>
        <w:ind w:left="644" w:hanging="146"/>
      </w:pPr>
      <w:rPr>
        <w:rFonts w:hint="default"/>
        <w:lang w:val="vi" w:eastAsia="en-US" w:bidi="ar-SA"/>
      </w:rPr>
    </w:lvl>
    <w:lvl w:ilvl="5" w:tplc="9140B3B6">
      <w:numFmt w:val="bullet"/>
      <w:lvlText w:val="•"/>
      <w:lvlJc w:val="left"/>
      <w:pPr>
        <w:ind w:left="701" w:hanging="146"/>
      </w:pPr>
      <w:rPr>
        <w:rFonts w:hint="default"/>
        <w:lang w:val="vi" w:eastAsia="en-US" w:bidi="ar-SA"/>
      </w:rPr>
    </w:lvl>
    <w:lvl w:ilvl="6" w:tplc="BBFA0B6C">
      <w:numFmt w:val="bullet"/>
      <w:lvlText w:val="•"/>
      <w:lvlJc w:val="left"/>
      <w:pPr>
        <w:ind w:left="757" w:hanging="146"/>
      </w:pPr>
      <w:rPr>
        <w:rFonts w:hint="default"/>
        <w:lang w:val="vi" w:eastAsia="en-US" w:bidi="ar-SA"/>
      </w:rPr>
    </w:lvl>
    <w:lvl w:ilvl="7" w:tplc="77684C34">
      <w:numFmt w:val="bullet"/>
      <w:lvlText w:val="•"/>
      <w:lvlJc w:val="left"/>
      <w:pPr>
        <w:ind w:left="813" w:hanging="146"/>
      </w:pPr>
      <w:rPr>
        <w:rFonts w:hint="default"/>
        <w:lang w:val="vi" w:eastAsia="en-US" w:bidi="ar-SA"/>
      </w:rPr>
    </w:lvl>
    <w:lvl w:ilvl="8" w:tplc="F51E3C2C">
      <w:numFmt w:val="bullet"/>
      <w:lvlText w:val="•"/>
      <w:lvlJc w:val="left"/>
      <w:pPr>
        <w:ind w:left="869" w:hanging="146"/>
      </w:pPr>
      <w:rPr>
        <w:rFonts w:hint="default"/>
        <w:lang w:val="vi" w:eastAsia="en-US" w:bidi="ar-SA"/>
      </w:rPr>
    </w:lvl>
  </w:abstractNum>
  <w:abstractNum w:abstractNumId="218" w15:restartNumberingAfterBreak="0">
    <w:nsid w:val="7C9A69C5"/>
    <w:multiLevelType w:val="hybridMultilevel"/>
    <w:tmpl w:val="E0129FD8"/>
    <w:lvl w:ilvl="0" w:tplc="A98009B6">
      <w:numFmt w:val="bullet"/>
      <w:lvlText w:val="●"/>
      <w:lvlJc w:val="left"/>
      <w:pPr>
        <w:ind w:left="422" w:hanging="147"/>
      </w:pPr>
      <w:rPr>
        <w:rFonts w:ascii="Times New Roman" w:eastAsia="Times New Roman" w:hAnsi="Times New Roman" w:cs="Times New Roman" w:hint="default"/>
        <w:b w:val="0"/>
        <w:bCs w:val="0"/>
        <w:i w:val="0"/>
        <w:iCs w:val="0"/>
        <w:spacing w:val="1"/>
        <w:w w:val="94"/>
        <w:sz w:val="22"/>
        <w:szCs w:val="22"/>
        <w:lang w:val="vi" w:eastAsia="en-US" w:bidi="ar-SA"/>
      </w:rPr>
    </w:lvl>
    <w:lvl w:ilvl="1" w:tplc="CD52419E">
      <w:numFmt w:val="bullet"/>
      <w:lvlText w:val="•"/>
      <w:lvlJc w:val="left"/>
      <w:pPr>
        <w:ind w:left="476" w:hanging="147"/>
      </w:pPr>
      <w:rPr>
        <w:rFonts w:hint="default"/>
        <w:lang w:val="vi" w:eastAsia="en-US" w:bidi="ar-SA"/>
      </w:rPr>
    </w:lvl>
    <w:lvl w:ilvl="2" w:tplc="B322A6A4">
      <w:numFmt w:val="bullet"/>
      <w:lvlText w:val="•"/>
      <w:lvlJc w:val="left"/>
      <w:pPr>
        <w:ind w:left="532" w:hanging="147"/>
      </w:pPr>
      <w:rPr>
        <w:rFonts w:hint="default"/>
        <w:lang w:val="vi" w:eastAsia="en-US" w:bidi="ar-SA"/>
      </w:rPr>
    </w:lvl>
    <w:lvl w:ilvl="3" w:tplc="93407A86">
      <w:numFmt w:val="bullet"/>
      <w:lvlText w:val="•"/>
      <w:lvlJc w:val="left"/>
      <w:pPr>
        <w:ind w:left="588" w:hanging="147"/>
      </w:pPr>
      <w:rPr>
        <w:rFonts w:hint="default"/>
        <w:lang w:val="vi" w:eastAsia="en-US" w:bidi="ar-SA"/>
      </w:rPr>
    </w:lvl>
    <w:lvl w:ilvl="4" w:tplc="D3BC4B80">
      <w:numFmt w:val="bullet"/>
      <w:lvlText w:val="•"/>
      <w:lvlJc w:val="left"/>
      <w:pPr>
        <w:ind w:left="644" w:hanging="147"/>
      </w:pPr>
      <w:rPr>
        <w:rFonts w:hint="default"/>
        <w:lang w:val="vi" w:eastAsia="en-US" w:bidi="ar-SA"/>
      </w:rPr>
    </w:lvl>
    <w:lvl w:ilvl="5" w:tplc="EE607B18">
      <w:numFmt w:val="bullet"/>
      <w:lvlText w:val="•"/>
      <w:lvlJc w:val="left"/>
      <w:pPr>
        <w:ind w:left="700" w:hanging="147"/>
      </w:pPr>
      <w:rPr>
        <w:rFonts w:hint="default"/>
        <w:lang w:val="vi" w:eastAsia="en-US" w:bidi="ar-SA"/>
      </w:rPr>
    </w:lvl>
    <w:lvl w:ilvl="6" w:tplc="C520D2C0">
      <w:numFmt w:val="bullet"/>
      <w:lvlText w:val="•"/>
      <w:lvlJc w:val="left"/>
      <w:pPr>
        <w:ind w:left="756" w:hanging="147"/>
      </w:pPr>
      <w:rPr>
        <w:rFonts w:hint="default"/>
        <w:lang w:val="vi" w:eastAsia="en-US" w:bidi="ar-SA"/>
      </w:rPr>
    </w:lvl>
    <w:lvl w:ilvl="7" w:tplc="9396610C">
      <w:numFmt w:val="bullet"/>
      <w:lvlText w:val="•"/>
      <w:lvlJc w:val="left"/>
      <w:pPr>
        <w:ind w:left="812" w:hanging="147"/>
      </w:pPr>
      <w:rPr>
        <w:rFonts w:hint="default"/>
        <w:lang w:val="vi" w:eastAsia="en-US" w:bidi="ar-SA"/>
      </w:rPr>
    </w:lvl>
    <w:lvl w:ilvl="8" w:tplc="908CE8F6">
      <w:numFmt w:val="bullet"/>
      <w:lvlText w:val="•"/>
      <w:lvlJc w:val="left"/>
      <w:pPr>
        <w:ind w:left="868" w:hanging="147"/>
      </w:pPr>
      <w:rPr>
        <w:rFonts w:hint="default"/>
        <w:lang w:val="vi" w:eastAsia="en-US" w:bidi="ar-SA"/>
      </w:rPr>
    </w:lvl>
  </w:abstractNum>
  <w:abstractNum w:abstractNumId="219" w15:restartNumberingAfterBreak="0">
    <w:nsid w:val="7CA34480"/>
    <w:multiLevelType w:val="hybridMultilevel"/>
    <w:tmpl w:val="5638FCBE"/>
    <w:lvl w:ilvl="0" w:tplc="AF2E2C9C">
      <w:numFmt w:val="bullet"/>
      <w:lvlText w:val="*"/>
      <w:lvlJc w:val="left"/>
      <w:pPr>
        <w:ind w:left="266" w:hanging="204"/>
      </w:pPr>
      <w:rPr>
        <w:rFonts w:ascii="Times New Roman" w:eastAsia="Times New Roman" w:hAnsi="Times New Roman" w:cs="Times New Roman" w:hint="default"/>
        <w:b w:val="0"/>
        <w:bCs w:val="0"/>
        <w:i w:val="0"/>
        <w:iCs w:val="0"/>
        <w:spacing w:val="0"/>
        <w:w w:val="100"/>
        <w:sz w:val="24"/>
        <w:szCs w:val="24"/>
        <w:lang w:val="vi" w:eastAsia="en-US" w:bidi="ar-SA"/>
      </w:rPr>
    </w:lvl>
    <w:lvl w:ilvl="1" w:tplc="D400AC84">
      <w:numFmt w:val="bullet"/>
      <w:lvlText w:val="•"/>
      <w:lvlJc w:val="left"/>
      <w:pPr>
        <w:ind w:left="788" w:hanging="204"/>
      </w:pPr>
      <w:rPr>
        <w:rFonts w:hint="default"/>
        <w:lang w:val="vi" w:eastAsia="en-US" w:bidi="ar-SA"/>
      </w:rPr>
    </w:lvl>
    <w:lvl w:ilvl="2" w:tplc="F3302FEA">
      <w:numFmt w:val="bullet"/>
      <w:lvlText w:val="•"/>
      <w:lvlJc w:val="left"/>
      <w:pPr>
        <w:ind w:left="1316" w:hanging="204"/>
      </w:pPr>
      <w:rPr>
        <w:rFonts w:hint="default"/>
        <w:lang w:val="vi" w:eastAsia="en-US" w:bidi="ar-SA"/>
      </w:rPr>
    </w:lvl>
    <w:lvl w:ilvl="3" w:tplc="952EB2DC">
      <w:numFmt w:val="bullet"/>
      <w:lvlText w:val="•"/>
      <w:lvlJc w:val="left"/>
      <w:pPr>
        <w:ind w:left="1845" w:hanging="204"/>
      </w:pPr>
      <w:rPr>
        <w:rFonts w:hint="default"/>
        <w:lang w:val="vi" w:eastAsia="en-US" w:bidi="ar-SA"/>
      </w:rPr>
    </w:lvl>
    <w:lvl w:ilvl="4" w:tplc="1FB231F4">
      <w:numFmt w:val="bullet"/>
      <w:lvlText w:val="•"/>
      <w:lvlJc w:val="left"/>
      <w:pPr>
        <w:ind w:left="2373" w:hanging="204"/>
      </w:pPr>
      <w:rPr>
        <w:rFonts w:hint="default"/>
        <w:lang w:val="vi" w:eastAsia="en-US" w:bidi="ar-SA"/>
      </w:rPr>
    </w:lvl>
    <w:lvl w:ilvl="5" w:tplc="E4DEDD72">
      <w:numFmt w:val="bullet"/>
      <w:lvlText w:val="•"/>
      <w:lvlJc w:val="left"/>
      <w:pPr>
        <w:ind w:left="2902" w:hanging="204"/>
      </w:pPr>
      <w:rPr>
        <w:rFonts w:hint="default"/>
        <w:lang w:val="vi" w:eastAsia="en-US" w:bidi="ar-SA"/>
      </w:rPr>
    </w:lvl>
    <w:lvl w:ilvl="6" w:tplc="01428946">
      <w:numFmt w:val="bullet"/>
      <w:lvlText w:val="•"/>
      <w:lvlJc w:val="left"/>
      <w:pPr>
        <w:ind w:left="3430" w:hanging="204"/>
      </w:pPr>
      <w:rPr>
        <w:rFonts w:hint="default"/>
        <w:lang w:val="vi" w:eastAsia="en-US" w:bidi="ar-SA"/>
      </w:rPr>
    </w:lvl>
    <w:lvl w:ilvl="7" w:tplc="A4A49952">
      <w:numFmt w:val="bullet"/>
      <w:lvlText w:val="•"/>
      <w:lvlJc w:val="left"/>
      <w:pPr>
        <w:ind w:left="3958" w:hanging="204"/>
      </w:pPr>
      <w:rPr>
        <w:rFonts w:hint="default"/>
        <w:lang w:val="vi" w:eastAsia="en-US" w:bidi="ar-SA"/>
      </w:rPr>
    </w:lvl>
    <w:lvl w:ilvl="8" w:tplc="5F68B3A0">
      <w:numFmt w:val="bullet"/>
      <w:lvlText w:val="•"/>
      <w:lvlJc w:val="left"/>
      <w:pPr>
        <w:ind w:left="4487" w:hanging="204"/>
      </w:pPr>
      <w:rPr>
        <w:rFonts w:hint="default"/>
        <w:lang w:val="vi" w:eastAsia="en-US" w:bidi="ar-SA"/>
      </w:rPr>
    </w:lvl>
  </w:abstractNum>
  <w:abstractNum w:abstractNumId="220" w15:restartNumberingAfterBreak="0">
    <w:nsid w:val="7CFC2611"/>
    <w:multiLevelType w:val="hybridMultilevel"/>
    <w:tmpl w:val="32E00EC4"/>
    <w:lvl w:ilvl="0" w:tplc="771286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7E36401C"/>
    <w:multiLevelType w:val="hybridMultilevel"/>
    <w:tmpl w:val="5F2211DE"/>
    <w:lvl w:ilvl="0" w:tplc="B816A9CA">
      <w:numFmt w:val="bullet"/>
      <w:lvlText w:val="-"/>
      <w:lvlJc w:val="left"/>
      <w:pPr>
        <w:ind w:left="361" w:hanging="125"/>
      </w:pPr>
      <w:rPr>
        <w:rFonts w:ascii="Times New Roman" w:eastAsia="Times New Roman" w:hAnsi="Times New Roman" w:cs="Times New Roman" w:hint="default"/>
        <w:b w:val="0"/>
        <w:bCs w:val="0"/>
        <w:i w:val="0"/>
        <w:iCs w:val="0"/>
        <w:spacing w:val="0"/>
        <w:w w:val="100"/>
        <w:sz w:val="22"/>
        <w:szCs w:val="22"/>
        <w:lang w:val="vi" w:eastAsia="en-US" w:bidi="ar-SA"/>
      </w:rPr>
    </w:lvl>
    <w:lvl w:ilvl="1" w:tplc="549E8DA2">
      <w:numFmt w:val="bullet"/>
      <w:lvlText w:val="•"/>
      <w:lvlJc w:val="left"/>
      <w:pPr>
        <w:ind w:left="778" w:hanging="125"/>
      </w:pPr>
      <w:rPr>
        <w:rFonts w:hint="default"/>
        <w:lang w:val="vi" w:eastAsia="en-US" w:bidi="ar-SA"/>
      </w:rPr>
    </w:lvl>
    <w:lvl w:ilvl="2" w:tplc="1C5686AA">
      <w:numFmt w:val="bullet"/>
      <w:lvlText w:val="•"/>
      <w:lvlJc w:val="left"/>
      <w:pPr>
        <w:ind w:left="1197" w:hanging="125"/>
      </w:pPr>
      <w:rPr>
        <w:rFonts w:hint="default"/>
        <w:lang w:val="vi" w:eastAsia="en-US" w:bidi="ar-SA"/>
      </w:rPr>
    </w:lvl>
    <w:lvl w:ilvl="3" w:tplc="BBD0B67E">
      <w:numFmt w:val="bullet"/>
      <w:lvlText w:val="•"/>
      <w:lvlJc w:val="left"/>
      <w:pPr>
        <w:ind w:left="1616" w:hanging="125"/>
      </w:pPr>
      <w:rPr>
        <w:rFonts w:hint="default"/>
        <w:lang w:val="vi" w:eastAsia="en-US" w:bidi="ar-SA"/>
      </w:rPr>
    </w:lvl>
    <w:lvl w:ilvl="4" w:tplc="A92201DC">
      <w:numFmt w:val="bullet"/>
      <w:lvlText w:val="•"/>
      <w:lvlJc w:val="left"/>
      <w:pPr>
        <w:ind w:left="2035" w:hanging="125"/>
      </w:pPr>
      <w:rPr>
        <w:rFonts w:hint="default"/>
        <w:lang w:val="vi" w:eastAsia="en-US" w:bidi="ar-SA"/>
      </w:rPr>
    </w:lvl>
    <w:lvl w:ilvl="5" w:tplc="D6FAC63A">
      <w:numFmt w:val="bullet"/>
      <w:lvlText w:val="•"/>
      <w:lvlJc w:val="left"/>
      <w:pPr>
        <w:ind w:left="2454" w:hanging="125"/>
      </w:pPr>
      <w:rPr>
        <w:rFonts w:hint="default"/>
        <w:lang w:val="vi" w:eastAsia="en-US" w:bidi="ar-SA"/>
      </w:rPr>
    </w:lvl>
    <w:lvl w:ilvl="6" w:tplc="1CB47F48">
      <w:numFmt w:val="bullet"/>
      <w:lvlText w:val="•"/>
      <w:lvlJc w:val="left"/>
      <w:pPr>
        <w:ind w:left="2873" w:hanging="125"/>
      </w:pPr>
      <w:rPr>
        <w:rFonts w:hint="default"/>
        <w:lang w:val="vi" w:eastAsia="en-US" w:bidi="ar-SA"/>
      </w:rPr>
    </w:lvl>
    <w:lvl w:ilvl="7" w:tplc="50E0F83C">
      <w:numFmt w:val="bullet"/>
      <w:lvlText w:val="•"/>
      <w:lvlJc w:val="left"/>
      <w:pPr>
        <w:ind w:left="3292" w:hanging="125"/>
      </w:pPr>
      <w:rPr>
        <w:rFonts w:hint="default"/>
        <w:lang w:val="vi" w:eastAsia="en-US" w:bidi="ar-SA"/>
      </w:rPr>
    </w:lvl>
    <w:lvl w:ilvl="8" w:tplc="C1FA2888">
      <w:numFmt w:val="bullet"/>
      <w:lvlText w:val="•"/>
      <w:lvlJc w:val="left"/>
      <w:pPr>
        <w:ind w:left="3711" w:hanging="125"/>
      </w:pPr>
      <w:rPr>
        <w:rFonts w:hint="default"/>
        <w:lang w:val="vi" w:eastAsia="en-US" w:bidi="ar-SA"/>
      </w:rPr>
    </w:lvl>
  </w:abstractNum>
  <w:abstractNum w:abstractNumId="222" w15:restartNumberingAfterBreak="0">
    <w:nsid w:val="7EB130D0"/>
    <w:multiLevelType w:val="hybridMultilevel"/>
    <w:tmpl w:val="8CE6B65A"/>
    <w:lvl w:ilvl="0" w:tplc="511649D2">
      <w:numFmt w:val="bullet"/>
      <w:lvlText w:val="o"/>
      <w:lvlJc w:val="left"/>
      <w:pPr>
        <w:ind w:left="107" w:hanging="300"/>
      </w:pPr>
      <w:rPr>
        <w:rFonts w:ascii="Courier New" w:eastAsia="Courier New" w:hAnsi="Courier New" w:cs="Courier New" w:hint="default"/>
        <w:b w:val="0"/>
        <w:bCs w:val="0"/>
        <w:i w:val="0"/>
        <w:iCs w:val="0"/>
        <w:spacing w:val="0"/>
        <w:w w:val="99"/>
        <w:sz w:val="20"/>
        <w:szCs w:val="20"/>
        <w:lang w:val="vi" w:eastAsia="en-US" w:bidi="ar-SA"/>
      </w:rPr>
    </w:lvl>
    <w:lvl w:ilvl="1" w:tplc="80522810">
      <w:numFmt w:val="bullet"/>
      <w:lvlText w:val="•"/>
      <w:lvlJc w:val="left"/>
      <w:pPr>
        <w:ind w:left="685" w:hanging="300"/>
      </w:pPr>
      <w:rPr>
        <w:rFonts w:hint="default"/>
        <w:lang w:val="vi" w:eastAsia="en-US" w:bidi="ar-SA"/>
      </w:rPr>
    </w:lvl>
    <w:lvl w:ilvl="2" w:tplc="50A8B934">
      <w:numFmt w:val="bullet"/>
      <w:lvlText w:val="•"/>
      <w:lvlJc w:val="left"/>
      <w:pPr>
        <w:ind w:left="1270" w:hanging="300"/>
      </w:pPr>
      <w:rPr>
        <w:rFonts w:hint="default"/>
        <w:lang w:val="vi" w:eastAsia="en-US" w:bidi="ar-SA"/>
      </w:rPr>
    </w:lvl>
    <w:lvl w:ilvl="3" w:tplc="706679B8">
      <w:numFmt w:val="bullet"/>
      <w:lvlText w:val="•"/>
      <w:lvlJc w:val="left"/>
      <w:pPr>
        <w:ind w:left="1855" w:hanging="300"/>
      </w:pPr>
      <w:rPr>
        <w:rFonts w:hint="default"/>
        <w:lang w:val="vi" w:eastAsia="en-US" w:bidi="ar-SA"/>
      </w:rPr>
    </w:lvl>
    <w:lvl w:ilvl="4" w:tplc="EF6229F6">
      <w:numFmt w:val="bullet"/>
      <w:lvlText w:val="•"/>
      <w:lvlJc w:val="left"/>
      <w:pPr>
        <w:ind w:left="2441" w:hanging="300"/>
      </w:pPr>
      <w:rPr>
        <w:rFonts w:hint="default"/>
        <w:lang w:val="vi" w:eastAsia="en-US" w:bidi="ar-SA"/>
      </w:rPr>
    </w:lvl>
    <w:lvl w:ilvl="5" w:tplc="42A068D6">
      <w:numFmt w:val="bullet"/>
      <w:lvlText w:val="•"/>
      <w:lvlJc w:val="left"/>
      <w:pPr>
        <w:ind w:left="3026" w:hanging="300"/>
      </w:pPr>
      <w:rPr>
        <w:rFonts w:hint="default"/>
        <w:lang w:val="vi" w:eastAsia="en-US" w:bidi="ar-SA"/>
      </w:rPr>
    </w:lvl>
    <w:lvl w:ilvl="6" w:tplc="3A900E4E">
      <w:numFmt w:val="bullet"/>
      <w:lvlText w:val="•"/>
      <w:lvlJc w:val="left"/>
      <w:pPr>
        <w:ind w:left="3611" w:hanging="300"/>
      </w:pPr>
      <w:rPr>
        <w:rFonts w:hint="default"/>
        <w:lang w:val="vi" w:eastAsia="en-US" w:bidi="ar-SA"/>
      </w:rPr>
    </w:lvl>
    <w:lvl w:ilvl="7" w:tplc="490232BA">
      <w:numFmt w:val="bullet"/>
      <w:lvlText w:val="•"/>
      <w:lvlJc w:val="left"/>
      <w:pPr>
        <w:ind w:left="4197" w:hanging="300"/>
      </w:pPr>
      <w:rPr>
        <w:rFonts w:hint="default"/>
        <w:lang w:val="vi" w:eastAsia="en-US" w:bidi="ar-SA"/>
      </w:rPr>
    </w:lvl>
    <w:lvl w:ilvl="8" w:tplc="99409E60">
      <w:numFmt w:val="bullet"/>
      <w:lvlText w:val="•"/>
      <w:lvlJc w:val="left"/>
      <w:pPr>
        <w:ind w:left="4782" w:hanging="300"/>
      </w:pPr>
      <w:rPr>
        <w:rFonts w:hint="default"/>
        <w:lang w:val="vi" w:eastAsia="en-US" w:bidi="ar-SA"/>
      </w:rPr>
    </w:lvl>
  </w:abstractNum>
  <w:abstractNum w:abstractNumId="223" w15:restartNumberingAfterBreak="0">
    <w:nsid w:val="7F4D7177"/>
    <w:multiLevelType w:val="hybridMultilevel"/>
    <w:tmpl w:val="5CA8FF40"/>
    <w:lvl w:ilvl="0" w:tplc="FFFFFFFF">
      <w:start w:val="1"/>
      <w:numFmt w:val="decimal"/>
      <w:lvlText w:val="%1."/>
      <w:lvlJc w:val="left"/>
      <w:pPr>
        <w:ind w:left="720" w:hanging="360"/>
      </w:pPr>
      <w:rPr>
        <w:rFonts w:asciiTheme="minorHAnsi" w:hAnsiTheme="minorHAnsi" w:cstheme="minorBidi" w:hint="default"/>
        <w:b/>
        <w:color w:val="auto"/>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79208656">
    <w:abstractNumId w:val="11"/>
  </w:num>
  <w:num w:numId="2" w16cid:durableId="1777022256">
    <w:abstractNumId w:val="211"/>
  </w:num>
  <w:num w:numId="3" w16cid:durableId="788010186">
    <w:abstractNumId w:val="190"/>
  </w:num>
  <w:num w:numId="4" w16cid:durableId="983317497">
    <w:abstractNumId w:val="34"/>
  </w:num>
  <w:num w:numId="5" w16cid:durableId="292254163">
    <w:abstractNumId w:val="131"/>
  </w:num>
  <w:num w:numId="6" w16cid:durableId="1791971201">
    <w:abstractNumId w:val="170"/>
  </w:num>
  <w:num w:numId="7" w16cid:durableId="1278874179">
    <w:abstractNumId w:val="24"/>
  </w:num>
  <w:num w:numId="8" w16cid:durableId="1496796526">
    <w:abstractNumId w:val="213"/>
  </w:num>
  <w:num w:numId="9" w16cid:durableId="1052654106">
    <w:abstractNumId w:val="191"/>
  </w:num>
  <w:num w:numId="10" w16cid:durableId="1011684446">
    <w:abstractNumId w:val="209"/>
  </w:num>
  <w:num w:numId="11" w16cid:durableId="2076127703">
    <w:abstractNumId w:val="73"/>
  </w:num>
  <w:num w:numId="12" w16cid:durableId="1239100581">
    <w:abstractNumId w:val="216"/>
  </w:num>
  <w:num w:numId="13" w16cid:durableId="1974483485">
    <w:abstractNumId w:val="91"/>
  </w:num>
  <w:num w:numId="14" w16cid:durableId="459110322">
    <w:abstractNumId w:val="125"/>
  </w:num>
  <w:num w:numId="15" w16cid:durableId="911428612">
    <w:abstractNumId w:val="122"/>
  </w:num>
  <w:num w:numId="16" w16cid:durableId="134183735">
    <w:abstractNumId w:val="98"/>
  </w:num>
  <w:num w:numId="17" w16cid:durableId="858659491">
    <w:abstractNumId w:val="48"/>
  </w:num>
  <w:num w:numId="18" w16cid:durableId="225535253">
    <w:abstractNumId w:val="162"/>
  </w:num>
  <w:num w:numId="19" w16cid:durableId="273291039">
    <w:abstractNumId w:val="172"/>
  </w:num>
  <w:num w:numId="20" w16cid:durableId="1188761239">
    <w:abstractNumId w:val="52"/>
  </w:num>
  <w:num w:numId="21" w16cid:durableId="1843474494">
    <w:abstractNumId w:val="139"/>
  </w:num>
  <w:num w:numId="22" w16cid:durableId="1793207679">
    <w:abstractNumId w:val="143"/>
  </w:num>
  <w:num w:numId="23" w16cid:durableId="285737368">
    <w:abstractNumId w:val="85"/>
  </w:num>
  <w:num w:numId="24" w16cid:durableId="1320961694">
    <w:abstractNumId w:val="223"/>
  </w:num>
  <w:num w:numId="25" w16cid:durableId="1743990833">
    <w:abstractNumId w:val="114"/>
  </w:num>
  <w:num w:numId="26" w16cid:durableId="348797503">
    <w:abstractNumId w:val="29"/>
  </w:num>
  <w:num w:numId="27" w16cid:durableId="909193233">
    <w:abstractNumId w:val="79"/>
  </w:num>
  <w:num w:numId="28" w16cid:durableId="173224719">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87986347">
    <w:abstractNumId w:val="53"/>
  </w:num>
  <w:num w:numId="30" w16cid:durableId="369065313">
    <w:abstractNumId w:val="126"/>
  </w:num>
  <w:num w:numId="31" w16cid:durableId="1439980277">
    <w:abstractNumId w:val="141"/>
  </w:num>
  <w:num w:numId="32" w16cid:durableId="850099430">
    <w:abstractNumId w:val="156"/>
  </w:num>
  <w:num w:numId="33" w16cid:durableId="1715694273">
    <w:abstractNumId w:val="210"/>
  </w:num>
  <w:num w:numId="34" w16cid:durableId="693581091">
    <w:abstractNumId w:val="152"/>
  </w:num>
  <w:num w:numId="35" w16cid:durableId="936979989">
    <w:abstractNumId w:val="118"/>
  </w:num>
  <w:num w:numId="36" w16cid:durableId="222640065">
    <w:abstractNumId w:val="163"/>
  </w:num>
  <w:num w:numId="37" w16cid:durableId="833255937">
    <w:abstractNumId w:val="186"/>
  </w:num>
  <w:num w:numId="38" w16cid:durableId="1481578422">
    <w:abstractNumId w:val="178"/>
  </w:num>
  <w:num w:numId="39" w16cid:durableId="1196847499">
    <w:abstractNumId w:val="147"/>
  </w:num>
  <w:num w:numId="40" w16cid:durableId="1104493070">
    <w:abstractNumId w:val="116"/>
  </w:num>
  <w:num w:numId="41" w16cid:durableId="1814370726">
    <w:abstractNumId w:val="62"/>
  </w:num>
  <w:num w:numId="42" w16cid:durableId="481577516">
    <w:abstractNumId w:val="188"/>
  </w:num>
  <w:num w:numId="43" w16cid:durableId="1031104505">
    <w:abstractNumId w:val="31"/>
  </w:num>
  <w:num w:numId="44" w16cid:durableId="127404733">
    <w:abstractNumId w:val="220"/>
  </w:num>
  <w:num w:numId="45" w16cid:durableId="701125888">
    <w:abstractNumId w:val="205"/>
  </w:num>
  <w:num w:numId="46" w16cid:durableId="685180558">
    <w:abstractNumId w:val="202"/>
  </w:num>
  <w:num w:numId="47" w16cid:durableId="374356371">
    <w:abstractNumId w:val="93"/>
  </w:num>
  <w:num w:numId="48" w16cid:durableId="585650764">
    <w:abstractNumId w:val="69"/>
  </w:num>
  <w:num w:numId="49" w16cid:durableId="1678194399">
    <w:abstractNumId w:val="90"/>
  </w:num>
  <w:num w:numId="50" w16cid:durableId="1407920290">
    <w:abstractNumId w:val="83"/>
  </w:num>
  <w:num w:numId="51" w16cid:durableId="76635699">
    <w:abstractNumId w:val="106"/>
  </w:num>
  <w:num w:numId="52" w16cid:durableId="311375214">
    <w:abstractNumId w:val="76"/>
  </w:num>
  <w:num w:numId="53" w16cid:durableId="38750705">
    <w:abstractNumId w:val="150"/>
  </w:num>
  <w:num w:numId="54" w16cid:durableId="1549754557">
    <w:abstractNumId w:val="219"/>
  </w:num>
  <w:num w:numId="55" w16cid:durableId="2011562641">
    <w:abstractNumId w:val="86"/>
  </w:num>
  <w:num w:numId="56" w16cid:durableId="734014760">
    <w:abstractNumId w:val="84"/>
  </w:num>
  <w:num w:numId="57" w16cid:durableId="599797299">
    <w:abstractNumId w:val="180"/>
  </w:num>
  <w:num w:numId="58" w16cid:durableId="389576412">
    <w:abstractNumId w:val="161"/>
  </w:num>
  <w:num w:numId="59" w16cid:durableId="510798138">
    <w:abstractNumId w:val="41"/>
  </w:num>
  <w:num w:numId="60" w16cid:durableId="1037896683">
    <w:abstractNumId w:val="0"/>
  </w:num>
  <w:num w:numId="61" w16cid:durableId="385881688">
    <w:abstractNumId w:val="142"/>
  </w:num>
  <w:num w:numId="62" w16cid:durableId="1608080809">
    <w:abstractNumId w:val="159"/>
  </w:num>
  <w:num w:numId="63" w16cid:durableId="1977025603">
    <w:abstractNumId w:val="103"/>
  </w:num>
  <w:num w:numId="64" w16cid:durableId="587080695">
    <w:abstractNumId w:val="36"/>
  </w:num>
  <w:num w:numId="65" w16cid:durableId="1753044391">
    <w:abstractNumId w:val="10"/>
  </w:num>
  <w:num w:numId="66" w16cid:durableId="584996016">
    <w:abstractNumId w:val="12"/>
  </w:num>
  <w:num w:numId="67" w16cid:durableId="438137757">
    <w:abstractNumId w:val="137"/>
  </w:num>
  <w:num w:numId="68" w16cid:durableId="1864198804">
    <w:abstractNumId w:val="9"/>
  </w:num>
  <w:num w:numId="69" w16cid:durableId="1887720712">
    <w:abstractNumId w:val="39"/>
  </w:num>
  <w:num w:numId="70" w16cid:durableId="672027507">
    <w:abstractNumId w:val="146"/>
  </w:num>
  <w:num w:numId="71" w16cid:durableId="860968796">
    <w:abstractNumId w:val="148"/>
  </w:num>
  <w:num w:numId="72" w16cid:durableId="878787857">
    <w:abstractNumId w:val="17"/>
  </w:num>
  <w:num w:numId="73" w16cid:durableId="1817524079">
    <w:abstractNumId w:val="174"/>
  </w:num>
  <w:num w:numId="74" w16cid:durableId="1334606034">
    <w:abstractNumId w:val="43"/>
  </w:num>
  <w:num w:numId="75" w16cid:durableId="1758743081">
    <w:abstractNumId w:val="64"/>
  </w:num>
  <w:num w:numId="76" w16cid:durableId="1011566685">
    <w:abstractNumId w:val="81"/>
  </w:num>
  <w:num w:numId="77" w16cid:durableId="1352756826">
    <w:abstractNumId w:val="144"/>
  </w:num>
  <w:num w:numId="78" w16cid:durableId="1038431963">
    <w:abstractNumId w:val="50"/>
  </w:num>
  <w:num w:numId="79" w16cid:durableId="569191039">
    <w:abstractNumId w:val="37"/>
  </w:num>
  <w:num w:numId="80" w16cid:durableId="274948396">
    <w:abstractNumId w:val="177"/>
  </w:num>
  <w:num w:numId="81" w16cid:durableId="864053962">
    <w:abstractNumId w:val="185"/>
  </w:num>
  <w:num w:numId="82" w16cid:durableId="78142271">
    <w:abstractNumId w:val="61"/>
  </w:num>
  <w:num w:numId="83" w16cid:durableId="1507817828">
    <w:abstractNumId w:val="26"/>
  </w:num>
  <w:num w:numId="84" w16cid:durableId="1084649580">
    <w:abstractNumId w:val="138"/>
  </w:num>
  <w:num w:numId="85" w16cid:durableId="584340148">
    <w:abstractNumId w:val="196"/>
  </w:num>
  <w:num w:numId="86" w16cid:durableId="418067902">
    <w:abstractNumId w:val="112"/>
  </w:num>
  <w:num w:numId="87" w16cid:durableId="12802068">
    <w:abstractNumId w:val="15"/>
  </w:num>
  <w:num w:numId="88" w16cid:durableId="1123185203">
    <w:abstractNumId w:val="197"/>
  </w:num>
  <w:num w:numId="89" w16cid:durableId="1811828770">
    <w:abstractNumId w:val="212"/>
  </w:num>
  <w:num w:numId="90" w16cid:durableId="1999535795">
    <w:abstractNumId w:val="207"/>
  </w:num>
  <w:num w:numId="91" w16cid:durableId="1992362664">
    <w:abstractNumId w:val="194"/>
  </w:num>
  <w:num w:numId="92" w16cid:durableId="219364778">
    <w:abstractNumId w:val="200"/>
  </w:num>
  <w:num w:numId="93" w16cid:durableId="1934624343">
    <w:abstractNumId w:val="75"/>
  </w:num>
  <w:num w:numId="94" w16cid:durableId="1798644345">
    <w:abstractNumId w:val="67"/>
  </w:num>
  <w:num w:numId="95" w16cid:durableId="868763954">
    <w:abstractNumId w:val="217"/>
  </w:num>
  <w:num w:numId="96" w16cid:durableId="1047335476">
    <w:abstractNumId w:val="101"/>
  </w:num>
  <w:num w:numId="97" w16cid:durableId="94642143">
    <w:abstractNumId w:val="171"/>
  </w:num>
  <w:num w:numId="98" w16cid:durableId="1713724750">
    <w:abstractNumId w:val="182"/>
  </w:num>
  <w:num w:numId="99" w16cid:durableId="980110356">
    <w:abstractNumId w:val="208"/>
  </w:num>
  <w:num w:numId="100" w16cid:durableId="1764298579">
    <w:abstractNumId w:val="153"/>
  </w:num>
  <w:num w:numId="101" w16cid:durableId="549733585">
    <w:abstractNumId w:val="47"/>
  </w:num>
  <w:num w:numId="102" w16cid:durableId="933786595">
    <w:abstractNumId w:val="16"/>
  </w:num>
  <w:num w:numId="103" w16cid:durableId="562302942">
    <w:abstractNumId w:val="218"/>
  </w:num>
  <w:num w:numId="104" w16cid:durableId="2047949629">
    <w:abstractNumId w:val="6"/>
  </w:num>
  <w:num w:numId="105" w16cid:durableId="1539199452">
    <w:abstractNumId w:val="119"/>
  </w:num>
  <w:num w:numId="106" w16cid:durableId="679431789">
    <w:abstractNumId w:val="77"/>
  </w:num>
  <w:num w:numId="107" w16cid:durableId="1862207902">
    <w:abstractNumId w:val="7"/>
  </w:num>
  <w:num w:numId="108" w16cid:durableId="284166119">
    <w:abstractNumId w:val="27"/>
  </w:num>
  <w:num w:numId="109" w16cid:durableId="1529294400">
    <w:abstractNumId w:val="28"/>
  </w:num>
  <w:num w:numId="110" w16cid:durableId="2135710847">
    <w:abstractNumId w:val="94"/>
  </w:num>
  <w:num w:numId="111" w16cid:durableId="1240214033">
    <w:abstractNumId w:val="140"/>
  </w:num>
  <w:num w:numId="112" w16cid:durableId="2122528828">
    <w:abstractNumId w:val="121"/>
  </w:num>
  <w:num w:numId="113" w16cid:durableId="391347521">
    <w:abstractNumId w:val="157"/>
  </w:num>
  <w:num w:numId="114" w16cid:durableId="1759280274">
    <w:abstractNumId w:val="96"/>
  </w:num>
  <w:num w:numId="115" w16cid:durableId="1239053861">
    <w:abstractNumId w:val="167"/>
  </w:num>
  <w:num w:numId="116" w16cid:durableId="671683739">
    <w:abstractNumId w:val="164"/>
  </w:num>
  <w:num w:numId="117" w16cid:durableId="949582661">
    <w:abstractNumId w:val="175"/>
  </w:num>
  <w:num w:numId="118" w16cid:durableId="1363163050">
    <w:abstractNumId w:val="201"/>
  </w:num>
  <w:num w:numId="119" w16cid:durableId="1022900570">
    <w:abstractNumId w:val="20"/>
  </w:num>
  <w:num w:numId="120" w16cid:durableId="1736121015">
    <w:abstractNumId w:val="57"/>
  </w:num>
  <w:num w:numId="121" w16cid:durableId="578176810">
    <w:abstractNumId w:val="19"/>
  </w:num>
  <w:num w:numId="122" w16cid:durableId="1260413173">
    <w:abstractNumId w:val="134"/>
  </w:num>
  <w:num w:numId="123" w16cid:durableId="1623343013">
    <w:abstractNumId w:val="51"/>
  </w:num>
  <w:num w:numId="124" w16cid:durableId="1893694076">
    <w:abstractNumId w:val="88"/>
  </w:num>
  <w:num w:numId="125" w16cid:durableId="802042910">
    <w:abstractNumId w:val="192"/>
  </w:num>
  <w:num w:numId="126" w16cid:durableId="272518479">
    <w:abstractNumId w:val="193"/>
  </w:num>
  <w:num w:numId="127" w16cid:durableId="501897239">
    <w:abstractNumId w:val="120"/>
  </w:num>
  <w:num w:numId="128" w16cid:durableId="943420591">
    <w:abstractNumId w:val="80"/>
  </w:num>
  <w:num w:numId="129" w16cid:durableId="464616978">
    <w:abstractNumId w:val="63"/>
  </w:num>
  <w:num w:numId="130" w16cid:durableId="1365133784">
    <w:abstractNumId w:val="59"/>
  </w:num>
  <w:num w:numId="131" w16cid:durableId="399209034">
    <w:abstractNumId w:val="165"/>
  </w:num>
  <w:num w:numId="132" w16cid:durableId="1630865009">
    <w:abstractNumId w:val="70"/>
  </w:num>
  <w:num w:numId="133" w16cid:durableId="1543713164">
    <w:abstractNumId w:val="132"/>
  </w:num>
  <w:num w:numId="134" w16cid:durableId="2090616962">
    <w:abstractNumId w:val="21"/>
  </w:num>
  <w:num w:numId="135" w16cid:durableId="1527404340">
    <w:abstractNumId w:val="187"/>
  </w:num>
  <w:num w:numId="136" w16cid:durableId="698815847">
    <w:abstractNumId w:val="115"/>
  </w:num>
  <w:num w:numId="137" w16cid:durableId="973145587">
    <w:abstractNumId w:val="168"/>
  </w:num>
  <w:num w:numId="138" w16cid:durableId="1712605201">
    <w:abstractNumId w:val="109"/>
  </w:num>
  <w:num w:numId="139" w16cid:durableId="2115053158">
    <w:abstractNumId w:val="44"/>
  </w:num>
  <w:num w:numId="140" w16cid:durableId="1246501255">
    <w:abstractNumId w:val="102"/>
  </w:num>
  <w:num w:numId="141" w16cid:durableId="2096129774">
    <w:abstractNumId w:val="129"/>
  </w:num>
  <w:num w:numId="142" w16cid:durableId="55320787">
    <w:abstractNumId w:val="60"/>
  </w:num>
  <w:num w:numId="143" w16cid:durableId="7371461">
    <w:abstractNumId w:val="54"/>
  </w:num>
  <w:num w:numId="144" w16cid:durableId="706639048">
    <w:abstractNumId w:val="5"/>
  </w:num>
  <w:num w:numId="145" w16cid:durableId="1722434389">
    <w:abstractNumId w:val="104"/>
  </w:num>
  <w:num w:numId="146" w16cid:durableId="1485853097">
    <w:abstractNumId w:val="113"/>
  </w:num>
  <w:num w:numId="147" w16cid:durableId="1969698391">
    <w:abstractNumId w:val="22"/>
  </w:num>
  <w:num w:numId="148" w16cid:durableId="1646080020">
    <w:abstractNumId w:val="199"/>
  </w:num>
  <w:num w:numId="149" w16cid:durableId="572545219">
    <w:abstractNumId w:val="89"/>
  </w:num>
  <w:num w:numId="150" w16cid:durableId="2134052943">
    <w:abstractNumId w:val="92"/>
  </w:num>
  <w:num w:numId="151" w16cid:durableId="1815371611">
    <w:abstractNumId w:val="128"/>
  </w:num>
  <w:num w:numId="152" w16cid:durableId="59906263">
    <w:abstractNumId w:val="4"/>
  </w:num>
  <w:num w:numId="153" w16cid:durableId="682588459">
    <w:abstractNumId w:val="151"/>
  </w:num>
  <w:num w:numId="154" w16cid:durableId="1173564447">
    <w:abstractNumId w:val="155"/>
  </w:num>
  <w:num w:numId="155" w16cid:durableId="1629969271">
    <w:abstractNumId w:val="145"/>
  </w:num>
  <w:num w:numId="156" w16cid:durableId="586618383">
    <w:abstractNumId w:val="35"/>
  </w:num>
  <w:num w:numId="157" w16cid:durableId="1615669396">
    <w:abstractNumId w:val="56"/>
  </w:num>
  <w:num w:numId="158" w16cid:durableId="1887133020">
    <w:abstractNumId w:val="33"/>
  </w:num>
  <w:num w:numId="159" w16cid:durableId="1706907754">
    <w:abstractNumId w:val="158"/>
  </w:num>
  <w:num w:numId="160" w16cid:durableId="326904279">
    <w:abstractNumId w:val="99"/>
  </w:num>
  <w:num w:numId="161" w16cid:durableId="1372925245">
    <w:abstractNumId w:val="215"/>
  </w:num>
  <w:num w:numId="162" w16cid:durableId="756751943">
    <w:abstractNumId w:val="23"/>
  </w:num>
  <w:num w:numId="163" w16cid:durableId="1355154551">
    <w:abstractNumId w:val="100"/>
  </w:num>
  <w:num w:numId="164" w16cid:durableId="193352813">
    <w:abstractNumId w:val="204"/>
  </w:num>
  <w:num w:numId="165" w16cid:durableId="657656708">
    <w:abstractNumId w:val="82"/>
  </w:num>
  <w:num w:numId="166" w16cid:durableId="1982418290">
    <w:abstractNumId w:val="1"/>
  </w:num>
  <w:num w:numId="167" w16cid:durableId="1718779242">
    <w:abstractNumId w:val="14"/>
  </w:num>
  <w:num w:numId="168" w16cid:durableId="389038044">
    <w:abstractNumId w:val="66"/>
  </w:num>
  <w:num w:numId="169" w16cid:durableId="701132181">
    <w:abstractNumId w:val="97"/>
  </w:num>
  <w:num w:numId="170" w16cid:durableId="1008361358">
    <w:abstractNumId w:val="49"/>
  </w:num>
  <w:num w:numId="171" w16cid:durableId="491602004">
    <w:abstractNumId w:val="71"/>
  </w:num>
  <w:num w:numId="172" w16cid:durableId="710888233">
    <w:abstractNumId w:val="42"/>
  </w:num>
  <w:num w:numId="173" w16cid:durableId="518013179">
    <w:abstractNumId w:val="87"/>
  </w:num>
  <w:num w:numId="174" w16cid:durableId="421606424">
    <w:abstractNumId w:val="198"/>
  </w:num>
  <w:num w:numId="175" w16cid:durableId="764957065">
    <w:abstractNumId w:val="166"/>
  </w:num>
  <w:num w:numId="176" w16cid:durableId="1295211564">
    <w:abstractNumId w:val="189"/>
  </w:num>
  <w:num w:numId="177" w16cid:durableId="1371417040">
    <w:abstractNumId w:val="133"/>
  </w:num>
  <w:num w:numId="178" w16cid:durableId="1542396143">
    <w:abstractNumId w:val="18"/>
  </w:num>
  <w:num w:numId="179" w16cid:durableId="1292663878">
    <w:abstractNumId w:val="154"/>
  </w:num>
  <w:num w:numId="180" w16cid:durableId="1573193420">
    <w:abstractNumId w:val="58"/>
  </w:num>
  <w:num w:numId="181" w16cid:durableId="1997682060">
    <w:abstractNumId w:val="30"/>
  </w:num>
  <w:num w:numId="182" w16cid:durableId="2087873093">
    <w:abstractNumId w:val="38"/>
  </w:num>
  <w:num w:numId="183" w16cid:durableId="903024201">
    <w:abstractNumId w:val="45"/>
  </w:num>
  <w:num w:numId="184" w16cid:durableId="1055271918">
    <w:abstractNumId w:val="111"/>
  </w:num>
  <w:num w:numId="185" w16cid:durableId="2587809">
    <w:abstractNumId w:val="136"/>
  </w:num>
  <w:num w:numId="186" w16cid:durableId="48068848">
    <w:abstractNumId w:val="130"/>
  </w:num>
  <w:num w:numId="187" w16cid:durableId="1336961890">
    <w:abstractNumId w:val="181"/>
  </w:num>
  <w:num w:numId="188" w16cid:durableId="1470201806">
    <w:abstractNumId w:val="40"/>
  </w:num>
  <w:num w:numId="189" w16cid:durableId="1396469737">
    <w:abstractNumId w:val="222"/>
  </w:num>
  <w:num w:numId="190" w16cid:durableId="500972737">
    <w:abstractNumId w:val="78"/>
  </w:num>
  <w:num w:numId="191" w16cid:durableId="78255510">
    <w:abstractNumId w:val="206"/>
  </w:num>
  <w:num w:numId="192" w16cid:durableId="1140466552">
    <w:abstractNumId w:val="123"/>
  </w:num>
  <w:num w:numId="193" w16cid:durableId="2045009906">
    <w:abstractNumId w:val="214"/>
  </w:num>
  <w:num w:numId="194" w16cid:durableId="282032952">
    <w:abstractNumId w:val="74"/>
  </w:num>
  <w:num w:numId="195" w16cid:durableId="1572151583">
    <w:abstractNumId w:val="108"/>
  </w:num>
  <w:num w:numId="196" w16cid:durableId="1697123523">
    <w:abstractNumId w:val="135"/>
  </w:num>
  <w:num w:numId="197" w16cid:durableId="1194805867">
    <w:abstractNumId w:val="179"/>
  </w:num>
  <w:num w:numId="198" w16cid:durableId="641693880">
    <w:abstractNumId w:val="124"/>
  </w:num>
  <w:num w:numId="199" w16cid:durableId="1971666735">
    <w:abstractNumId w:val="55"/>
  </w:num>
  <w:num w:numId="200" w16cid:durableId="974676394">
    <w:abstractNumId w:val="68"/>
  </w:num>
  <w:num w:numId="201" w16cid:durableId="49116114">
    <w:abstractNumId w:val="127"/>
  </w:num>
  <w:num w:numId="202" w16cid:durableId="332026678">
    <w:abstractNumId w:val="2"/>
  </w:num>
  <w:num w:numId="203" w16cid:durableId="296229430">
    <w:abstractNumId w:val="32"/>
  </w:num>
  <w:num w:numId="204" w16cid:durableId="1018317617">
    <w:abstractNumId w:val="110"/>
  </w:num>
  <w:num w:numId="205" w16cid:durableId="1251235711">
    <w:abstractNumId w:val="176"/>
  </w:num>
  <w:num w:numId="206" w16cid:durableId="1640066437">
    <w:abstractNumId w:val="95"/>
  </w:num>
  <w:num w:numId="207" w16cid:durableId="1342275413">
    <w:abstractNumId w:val="8"/>
  </w:num>
  <w:num w:numId="208" w16cid:durableId="634800197">
    <w:abstractNumId w:val="203"/>
  </w:num>
  <w:num w:numId="209" w16cid:durableId="1400060333">
    <w:abstractNumId w:val="169"/>
  </w:num>
  <w:num w:numId="210" w16cid:durableId="1737242953">
    <w:abstractNumId w:val="25"/>
  </w:num>
  <w:num w:numId="211" w16cid:durableId="1749040622">
    <w:abstractNumId w:val="13"/>
  </w:num>
  <w:num w:numId="212" w16cid:durableId="372465889">
    <w:abstractNumId w:val="3"/>
  </w:num>
  <w:num w:numId="213" w16cid:durableId="1358659396">
    <w:abstractNumId w:val="173"/>
  </w:num>
  <w:num w:numId="214" w16cid:durableId="704331479">
    <w:abstractNumId w:val="105"/>
  </w:num>
  <w:num w:numId="215" w16cid:durableId="2097363641">
    <w:abstractNumId w:val="183"/>
  </w:num>
  <w:num w:numId="216" w16cid:durableId="74127941">
    <w:abstractNumId w:val="46"/>
  </w:num>
  <w:num w:numId="217" w16cid:durableId="77556369">
    <w:abstractNumId w:val="160"/>
  </w:num>
  <w:num w:numId="218" w16cid:durableId="454950953">
    <w:abstractNumId w:val="149"/>
  </w:num>
  <w:num w:numId="219" w16cid:durableId="1682464546">
    <w:abstractNumId w:val="195"/>
  </w:num>
  <w:num w:numId="220" w16cid:durableId="2005432247">
    <w:abstractNumId w:val="107"/>
  </w:num>
  <w:num w:numId="221" w16cid:durableId="1728726975">
    <w:abstractNumId w:val="221"/>
  </w:num>
  <w:num w:numId="222" w16cid:durableId="727459070">
    <w:abstractNumId w:val="65"/>
  </w:num>
  <w:num w:numId="223" w16cid:durableId="1556118945">
    <w:abstractNumId w:val="184"/>
  </w:num>
  <w:num w:numId="224" w16cid:durableId="1815289834">
    <w:abstractNumId w:val="117"/>
  </w:num>
  <w:num w:numId="225" w16cid:durableId="1693919775">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B9"/>
    <w:rsid w:val="000555F4"/>
    <w:rsid w:val="001554EB"/>
    <w:rsid w:val="001E405E"/>
    <w:rsid w:val="002357CC"/>
    <w:rsid w:val="002D25C7"/>
    <w:rsid w:val="00432262"/>
    <w:rsid w:val="004F1604"/>
    <w:rsid w:val="005D31C1"/>
    <w:rsid w:val="00680697"/>
    <w:rsid w:val="00701CB9"/>
    <w:rsid w:val="007B1D70"/>
    <w:rsid w:val="00946A18"/>
    <w:rsid w:val="00C77C97"/>
    <w:rsid w:val="00C83E7F"/>
    <w:rsid w:val="00CC16F9"/>
    <w:rsid w:val="00CF6A34"/>
    <w:rsid w:val="00EF3354"/>
    <w:rsid w:val="00F36D63"/>
    <w:rsid w:val="00F7770B"/>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7047EF27"/>
  <w15:chartTrackingRefBased/>
  <w15:docId w15:val="{9597A7ED-7264-E74F-826D-6684836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CB9"/>
    <w:rPr>
      <w:rFonts w:ascii="Times New Roman" w:eastAsia="Times New Roman" w:hAnsi="Times New Roman" w:cs="Times New Roman"/>
      <w:kern w:val="0"/>
      <w:lang w:val="en-US"/>
      <w14:ligatures w14:val="none"/>
    </w:rPr>
  </w:style>
  <w:style w:type="paragraph" w:styleId="Heading2">
    <w:name w:val="heading 2"/>
    <w:basedOn w:val="Normal"/>
    <w:link w:val="Heading2Char"/>
    <w:uiPriority w:val="9"/>
    <w:qFormat/>
    <w:rsid w:val="00701CB9"/>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701CB9"/>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1CB9"/>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701CB9"/>
    <w:rPr>
      <w:rFonts w:ascii="Times New Roman" w:eastAsia="Times New Roman" w:hAnsi="Times New Roman" w:cs="Times New Roman"/>
      <w:b/>
      <w:bCs/>
      <w:kern w:val="0"/>
      <w:sz w:val="27"/>
      <w:szCs w:val="27"/>
      <w:lang w:val="en-US"/>
      <w14:ligatures w14:val="none"/>
    </w:rPr>
  </w:style>
  <w:style w:type="paragraph" w:styleId="Header">
    <w:name w:val="header"/>
    <w:basedOn w:val="Normal"/>
    <w:link w:val="HeaderChar"/>
    <w:uiPriority w:val="99"/>
    <w:rsid w:val="00701CB9"/>
    <w:pPr>
      <w:tabs>
        <w:tab w:val="center" w:pos="4320"/>
        <w:tab w:val="right" w:pos="8640"/>
      </w:tabs>
      <w:jc w:val="both"/>
    </w:pPr>
    <w:rPr>
      <w:sz w:val="28"/>
      <w:szCs w:val="28"/>
    </w:rPr>
  </w:style>
  <w:style w:type="character" w:customStyle="1" w:styleId="HeaderChar">
    <w:name w:val="Header Char"/>
    <w:basedOn w:val="DefaultParagraphFont"/>
    <w:link w:val="Header"/>
    <w:uiPriority w:val="99"/>
    <w:rsid w:val="00701CB9"/>
    <w:rPr>
      <w:rFonts w:ascii="Times New Roman" w:eastAsia="Times New Roman" w:hAnsi="Times New Roman" w:cs="Times New Roman"/>
      <w:kern w:val="0"/>
      <w:sz w:val="28"/>
      <w:szCs w:val="28"/>
      <w:lang w:val="en-US"/>
      <w14:ligatures w14:val="none"/>
    </w:rPr>
  </w:style>
  <w:style w:type="paragraph" w:customStyle="1" w:styleId="Default">
    <w:name w:val="Default"/>
    <w:rsid w:val="00701CB9"/>
    <w:pPr>
      <w:widowControl w:val="0"/>
      <w:autoSpaceDE w:val="0"/>
      <w:autoSpaceDN w:val="0"/>
      <w:adjustRightInd w:val="0"/>
    </w:pPr>
    <w:rPr>
      <w:rFonts w:ascii="Times New Roman" w:eastAsia="Times New Roman" w:hAnsi="Times New Roman" w:cs="Times New Roman"/>
      <w:color w:val="000000"/>
      <w:kern w:val="0"/>
      <w:lang w:val="en-US"/>
      <w14:ligatures w14:val="none"/>
    </w:rPr>
  </w:style>
  <w:style w:type="paragraph" w:styleId="BalloonText">
    <w:name w:val="Balloon Text"/>
    <w:basedOn w:val="Normal"/>
    <w:link w:val="BalloonTextChar"/>
    <w:uiPriority w:val="99"/>
    <w:semiHidden/>
    <w:unhideWhenUsed/>
    <w:rsid w:val="00701C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CB9"/>
    <w:rPr>
      <w:rFonts w:ascii="Segoe UI" w:eastAsia="Times New Roman" w:hAnsi="Segoe UI" w:cs="Segoe UI"/>
      <w:kern w:val="0"/>
      <w:sz w:val="18"/>
      <w:szCs w:val="18"/>
      <w:lang w:val="en-US"/>
      <w14:ligatures w14:val="none"/>
    </w:rPr>
  </w:style>
  <w:style w:type="table" w:styleId="TableGrid">
    <w:name w:val="Table Grid"/>
    <w:basedOn w:val="TableNormal"/>
    <w:uiPriority w:val="39"/>
    <w:rsid w:val="00701CB9"/>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01CB9"/>
    <w:pPr>
      <w:spacing w:before="100" w:beforeAutospacing="1" w:after="100" w:afterAutospacing="1"/>
    </w:pPr>
  </w:style>
  <w:style w:type="character" w:styleId="PageNumber">
    <w:name w:val="page number"/>
    <w:basedOn w:val="DefaultParagraphFont"/>
    <w:uiPriority w:val="99"/>
    <w:semiHidden/>
    <w:unhideWhenUsed/>
    <w:rsid w:val="00701CB9"/>
  </w:style>
  <w:style w:type="paragraph" w:styleId="Footer">
    <w:name w:val="footer"/>
    <w:basedOn w:val="Normal"/>
    <w:link w:val="FooterChar"/>
    <w:uiPriority w:val="99"/>
    <w:unhideWhenUsed/>
    <w:rsid w:val="00701CB9"/>
    <w:pPr>
      <w:tabs>
        <w:tab w:val="center" w:pos="4680"/>
        <w:tab w:val="right" w:pos="9360"/>
      </w:tabs>
    </w:pPr>
  </w:style>
  <w:style w:type="character" w:customStyle="1" w:styleId="FooterChar">
    <w:name w:val="Footer Char"/>
    <w:basedOn w:val="DefaultParagraphFont"/>
    <w:link w:val="Footer"/>
    <w:uiPriority w:val="99"/>
    <w:rsid w:val="00701CB9"/>
    <w:rPr>
      <w:rFonts w:ascii="Times New Roman" w:eastAsia="Times New Roman" w:hAnsi="Times New Roman" w:cs="Times New Roman"/>
      <w:kern w:val="0"/>
      <w:lang w:val="en-US"/>
      <w14:ligatures w14:val="none"/>
    </w:rPr>
  </w:style>
  <w:style w:type="paragraph" w:styleId="ListParagraph">
    <w:name w:val="List Paragraph"/>
    <w:aliases w:val="Paragraph,Ha,1st level - Bullet List Paragraph,List Paragraph1,Lettre d'introduction,Paragrafo elenco,Resume Title,Bullet list,C-Change,Bullets,Heading,Paragraphe de liste1,Numbered paragraph,Paragraphe de liste,List Paragraph2"/>
    <w:basedOn w:val="Normal"/>
    <w:link w:val="ListParagraphChar"/>
    <w:uiPriority w:val="1"/>
    <w:qFormat/>
    <w:rsid w:val="00701CB9"/>
    <w:pPr>
      <w:widowControl w:val="0"/>
      <w:autoSpaceDE w:val="0"/>
      <w:autoSpaceDN w:val="0"/>
      <w:spacing w:line="252" w:lineRule="exact"/>
      <w:ind w:left="614" w:hanging="128"/>
    </w:pPr>
    <w:rPr>
      <w:sz w:val="22"/>
      <w:szCs w:val="22"/>
      <w:lang w:val="vi"/>
    </w:rPr>
  </w:style>
  <w:style w:type="character" w:customStyle="1" w:styleId="fontstyle01">
    <w:name w:val="fontstyle01"/>
    <w:basedOn w:val="DefaultParagraphFont"/>
    <w:rsid w:val="00701CB9"/>
    <w:rPr>
      <w:rFonts w:ascii="Verdana-Italic" w:hAnsi="Verdana-Italic" w:hint="default"/>
      <w:b w:val="0"/>
      <w:bCs w:val="0"/>
      <w:i/>
      <w:iCs/>
      <w:color w:val="000000"/>
      <w:sz w:val="18"/>
      <w:szCs w:val="18"/>
    </w:rPr>
  </w:style>
  <w:style w:type="character" w:customStyle="1" w:styleId="fontstyle21">
    <w:name w:val="fontstyle21"/>
    <w:basedOn w:val="DefaultParagraphFont"/>
    <w:rsid w:val="00701CB9"/>
    <w:rPr>
      <w:rFonts w:ascii="Verdana" w:hAnsi="Verdana" w:hint="default"/>
      <w:b w:val="0"/>
      <w:bCs w:val="0"/>
      <w:i w:val="0"/>
      <w:iCs w:val="0"/>
      <w:color w:val="000000"/>
      <w:sz w:val="18"/>
      <w:szCs w:val="18"/>
    </w:rPr>
  </w:style>
  <w:style w:type="numbering" w:customStyle="1" w:styleId="NoList1">
    <w:name w:val="No List1"/>
    <w:next w:val="NoList"/>
    <w:uiPriority w:val="99"/>
    <w:semiHidden/>
    <w:unhideWhenUsed/>
    <w:rsid w:val="00701CB9"/>
  </w:style>
  <w:style w:type="character" w:styleId="Hyperlink">
    <w:name w:val="Hyperlink"/>
    <w:basedOn w:val="DefaultParagraphFont"/>
    <w:uiPriority w:val="99"/>
    <w:unhideWhenUsed/>
    <w:qFormat/>
    <w:rsid w:val="00701CB9"/>
    <w:rPr>
      <w:color w:val="0000FF"/>
      <w:u w:val="single"/>
    </w:rPr>
  </w:style>
  <w:style w:type="character" w:customStyle="1" w:styleId="UnresolvedMention1">
    <w:name w:val="Unresolved Mention1"/>
    <w:basedOn w:val="DefaultParagraphFont"/>
    <w:uiPriority w:val="99"/>
    <w:semiHidden/>
    <w:unhideWhenUsed/>
    <w:rsid w:val="00701CB9"/>
    <w:rPr>
      <w:color w:val="605E5C"/>
      <w:shd w:val="clear" w:color="auto" w:fill="E1DFDD"/>
    </w:rPr>
  </w:style>
  <w:style w:type="character" w:styleId="Emphasis">
    <w:name w:val="Emphasis"/>
    <w:basedOn w:val="DefaultParagraphFont"/>
    <w:uiPriority w:val="20"/>
    <w:qFormat/>
    <w:rsid w:val="00701CB9"/>
    <w:rPr>
      <w:i/>
      <w:iCs/>
    </w:rPr>
  </w:style>
  <w:style w:type="paragraph" w:styleId="HTMLPreformatted">
    <w:name w:val="HTML Preformatted"/>
    <w:basedOn w:val="Normal"/>
    <w:link w:val="HTMLPreformattedChar"/>
    <w:uiPriority w:val="99"/>
    <w:unhideWhenUsed/>
    <w:rsid w:val="00701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01CB9"/>
    <w:rPr>
      <w:rFonts w:ascii="Courier New" w:eastAsia="Times New Roman" w:hAnsi="Courier New" w:cs="Courier New"/>
      <w:kern w:val="0"/>
      <w:sz w:val="20"/>
      <w:szCs w:val="20"/>
      <w:lang w:val="en-US"/>
      <w14:ligatures w14:val="none"/>
    </w:rPr>
  </w:style>
  <w:style w:type="character" w:customStyle="1" w:styleId="UnresolvedMention2">
    <w:name w:val="Unresolved Mention2"/>
    <w:basedOn w:val="DefaultParagraphFont"/>
    <w:uiPriority w:val="99"/>
    <w:semiHidden/>
    <w:unhideWhenUsed/>
    <w:rsid w:val="00701CB9"/>
    <w:rPr>
      <w:color w:val="605E5C"/>
      <w:shd w:val="clear" w:color="auto" w:fill="E1DFDD"/>
    </w:rPr>
  </w:style>
  <w:style w:type="character" w:styleId="FollowedHyperlink">
    <w:name w:val="FollowedHyperlink"/>
    <w:basedOn w:val="DefaultParagraphFont"/>
    <w:uiPriority w:val="99"/>
    <w:semiHidden/>
    <w:unhideWhenUsed/>
    <w:rsid w:val="00701CB9"/>
    <w:rPr>
      <w:color w:val="954F72" w:themeColor="followedHyperlink"/>
      <w:u w:val="single"/>
    </w:rPr>
  </w:style>
  <w:style w:type="paragraph" w:customStyle="1" w:styleId="msonormal0">
    <w:name w:val="msonormal"/>
    <w:basedOn w:val="Normal"/>
    <w:uiPriority w:val="99"/>
    <w:rsid w:val="00701CB9"/>
    <w:pPr>
      <w:spacing w:before="100" w:beforeAutospacing="1" w:after="100" w:afterAutospacing="1"/>
    </w:pPr>
  </w:style>
  <w:style w:type="numbering" w:customStyle="1" w:styleId="NoList2">
    <w:name w:val="No List2"/>
    <w:next w:val="NoList"/>
    <w:uiPriority w:val="99"/>
    <w:semiHidden/>
    <w:unhideWhenUsed/>
    <w:rsid w:val="00701CB9"/>
  </w:style>
  <w:style w:type="character" w:customStyle="1" w:styleId="ztplmc">
    <w:name w:val="ztplmc"/>
    <w:basedOn w:val="DefaultParagraphFont"/>
    <w:rsid w:val="00701CB9"/>
  </w:style>
  <w:style w:type="character" w:customStyle="1" w:styleId="hwtze">
    <w:name w:val="hwtze"/>
    <w:basedOn w:val="DefaultParagraphFont"/>
    <w:rsid w:val="00701CB9"/>
  </w:style>
  <w:style w:type="character" w:customStyle="1" w:styleId="rynqvb">
    <w:name w:val="rynqvb"/>
    <w:basedOn w:val="DefaultParagraphFont"/>
    <w:rsid w:val="00701CB9"/>
  </w:style>
  <w:style w:type="numbering" w:customStyle="1" w:styleId="NoList3">
    <w:name w:val="No List3"/>
    <w:next w:val="NoList"/>
    <w:uiPriority w:val="99"/>
    <w:semiHidden/>
    <w:unhideWhenUsed/>
    <w:rsid w:val="00701CB9"/>
  </w:style>
  <w:style w:type="numbering" w:customStyle="1" w:styleId="NoList4">
    <w:name w:val="No List4"/>
    <w:next w:val="NoList"/>
    <w:uiPriority w:val="99"/>
    <w:semiHidden/>
    <w:unhideWhenUsed/>
    <w:rsid w:val="00701CB9"/>
  </w:style>
  <w:style w:type="character" w:styleId="UnresolvedMention">
    <w:name w:val="Unresolved Mention"/>
    <w:basedOn w:val="DefaultParagraphFont"/>
    <w:uiPriority w:val="99"/>
    <w:semiHidden/>
    <w:unhideWhenUsed/>
    <w:rsid w:val="00701CB9"/>
    <w:rPr>
      <w:color w:val="605E5C"/>
      <w:shd w:val="clear" w:color="auto" w:fill="E1DFDD"/>
    </w:rPr>
  </w:style>
  <w:style w:type="character" w:styleId="Strong">
    <w:name w:val="Strong"/>
    <w:basedOn w:val="DefaultParagraphFont"/>
    <w:uiPriority w:val="22"/>
    <w:qFormat/>
    <w:rsid w:val="00701CB9"/>
    <w:rPr>
      <w:b/>
      <w:bCs/>
    </w:rPr>
  </w:style>
  <w:style w:type="table" w:customStyle="1" w:styleId="TableGrid1">
    <w:name w:val="Table Grid1"/>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701CB9"/>
  </w:style>
  <w:style w:type="table" w:customStyle="1" w:styleId="TableGrid2">
    <w:name w:val="Table Grid2"/>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701CB9"/>
    <w:rPr>
      <w:color w:val="605E5C"/>
      <w:shd w:val="clear" w:color="auto" w:fill="E1DFDD"/>
    </w:rPr>
  </w:style>
  <w:style w:type="character" w:customStyle="1" w:styleId="ListParagraphChar">
    <w:name w:val="List Paragraph Char"/>
    <w:aliases w:val="Paragraph Char,Ha Char,1st level - Bullet List Paragraph Char,List Paragraph1 Char,Lettre d'introduction Char,Paragrafo elenco Char,Resume Title Char,Bullet list Char,C-Change Char,Bullets Char,Heading Char,Paragraphe de liste1 Char"/>
    <w:link w:val="ListParagraph"/>
    <w:uiPriority w:val="34"/>
    <w:qFormat/>
    <w:rsid w:val="00701CB9"/>
    <w:rPr>
      <w:rFonts w:ascii="Times New Roman" w:eastAsia="Times New Roman" w:hAnsi="Times New Roman" w:cs="Times New Roman"/>
      <w:kern w:val="0"/>
      <w:sz w:val="22"/>
      <w:szCs w:val="22"/>
      <w:lang w:val="vi"/>
      <w14:ligatures w14:val="none"/>
    </w:rPr>
  </w:style>
  <w:style w:type="paragraph" w:styleId="PlainText">
    <w:name w:val="Plain Text"/>
    <w:basedOn w:val="Normal"/>
    <w:link w:val="PlainTextChar"/>
    <w:uiPriority w:val="99"/>
    <w:unhideWhenUsed/>
    <w:rsid w:val="00701CB9"/>
    <w:rPr>
      <w:rFonts w:ascii="Consolas" w:eastAsiaTheme="minorHAnsi" w:hAnsi="Consolas" w:cstheme="minorBidi"/>
      <w:kern w:val="2"/>
      <w:sz w:val="21"/>
      <w:szCs w:val="21"/>
      <w14:ligatures w14:val="standardContextual"/>
    </w:rPr>
  </w:style>
  <w:style w:type="character" w:customStyle="1" w:styleId="PlainTextChar">
    <w:name w:val="Plain Text Char"/>
    <w:basedOn w:val="DefaultParagraphFont"/>
    <w:link w:val="PlainText"/>
    <w:uiPriority w:val="99"/>
    <w:rsid w:val="00701CB9"/>
    <w:rPr>
      <w:rFonts w:ascii="Consolas" w:hAnsi="Consolas"/>
      <w:sz w:val="21"/>
      <w:szCs w:val="21"/>
      <w:lang w:val="en-US"/>
    </w:rPr>
  </w:style>
  <w:style w:type="paragraph" w:styleId="BodyText">
    <w:name w:val="Body Text"/>
    <w:basedOn w:val="Normal"/>
    <w:link w:val="BodyTextChar"/>
    <w:uiPriority w:val="1"/>
    <w:qFormat/>
    <w:rsid w:val="00680697"/>
    <w:pPr>
      <w:widowControl w:val="0"/>
      <w:autoSpaceDE w:val="0"/>
      <w:autoSpaceDN w:val="0"/>
      <w:spacing w:before="2" w:after="1"/>
    </w:pPr>
    <w:rPr>
      <w:sz w:val="28"/>
      <w:szCs w:val="28"/>
      <w:lang w:val="vi"/>
    </w:rPr>
  </w:style>
  <w:style w:type="character" w:customStyle="1" w:styleId="BodyTextChar">
    <w:name w:val="Body Text Char"/>
    <w:basedOn w:val="DefaultParagraphFont"/>
    <w:link w:val="BodyText"/>
    <w:uiPriority w:val="1"/>
    <w:rsid w:val="00680697"/>
    <w:rPr>
      <w:rFonts w:ascii="Times New Roman" w:eastAsia="Times New Roman" w:hAnsi="Times New Roman" w:cs="Times New Roman"/>
      <w:kern w:val="0"/>
      <w:sz w:val="28"/>
      <w:szCs w:val="28"/>
      <w:lang w:val="vi"/>
      <w14:ligatures w14:val="none"/>
    </w:rPr>
  </w:style>
  <w:style w:type="paragraph" w:customStyle="1" w:styleId="TableParagraph">
    <w:name w:val="Table Paragraph"/>
    <w:basedOn w:val="Normal"/>
    <w:uiPriority w:val="1"/>
    <w:qFormat/>
    <w:rsid w:val="00680697"/>
    <w:pPr>
      <w:widowControl w:val="0"/>
      <w:autoSpaceDE w:val="0"/>
      <w:autoSpaceDN w:val="0"/>
    </w:pPr>
    <w:rPr>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anada.ca/en/health-canada/services/food-nutrition/food-safety/food-additives/lists-permitted/5-enzymes.html" TargetMode="External"/><Relationship Id="rId18" Type="http://schemas.openxmlformats.org/officeDocument/2006/relationships/hyperlink" Target="https://www.hse.gov.uk/pesticides/assets/docs/mrln-abak-0952.pdf" TargetMode="External"/><Relationship Id="rId26" Type="http://schemas.openxmlformats.org/officeDocument/2006/relationships/hyperlink" Target="https://members.wto.org/crnattachments/2025/SPS/USA/25_05572_00_e.pdf" TargetMode="External"/><Relationship Id="rId39" Type="http://schemas.openxmlformats.org/officeDocument/2006/relationships/theme" Target="theme/theme1.xml"/><Relationship Id="rId21" Type="http://schemas.openxmlformats.org/officeDocument/2006/relationships/hyperlink" Target="http://www.spsvietnam.gov.vn/notice/detailvn.aspx?pageid=70&amp;mid=783&amp;item=10694" TargetMode="External"/><Relationship Id="rId34" Type="http://schemas.openxmlformats.org/officeDocument/2006/relationships/hyperlink" Target="https://piersearch.mpi.govt.nz/plants-biosecurity-index/" TargetMode="External"/><Relationship Id="rId7" Type="http://schemas.openxmlformats.org/officeDocument/2006/relationships/hyperlink" Target="https://www.canada.ca/en/health-canada/services/food-nutrition/food-safety/food-additives/lists-permitted/4-emulsifying-gelling-stabilizing-thickening-agents.html" TargetMode="External"/><Relationship Id="rId12" Type="http://schemas.openxmlformats.org/officeDocument/2006/relationships/hyperlink" Target="https://www.canada.ca/en/health-canada/services/food-nutrition/food-safety/food-additives/lists-permitted/4-emulsifying-gelling-stabilizing-thickening-agents.html" TargetMode="External"/><Relationship Id="rId17" Type="http://schemas.openxmlformats.org/officeDocument/2006/relationships/hyperlink" Target="https://www.canada.ca/en/health-canada/services/food-nutrition/food-safety/food-additives/lists-permitted.html" TargetMode="External"/><Relationship Id="rId25" Type="http://schemas.openxmlformats.org/officeDocument/2006/relationships/hyperlink" Target="https://members.wto.org/crnattachments/2025/SPS/USA/25_05572_00_e.pdf" TargetMode="External"/><Relationship Id="rId33" Type="http://schemas.openxmlformats.org/officeDocument/2006/relationships/hyperlink" Target="https://piersearch.mpi.govt.nz/plants-biosecurity-index/"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anada.ca/en/health-canada/services/food-nutrition/food-safety/food-additives/lists-permitted.html" TargetMode="External"/><Relationship Id="rId20" Type="http://schemas.openxmlformats.org/officeDocument/2006/relationships/hyperlink" Target="http://www.spsvietnam.gov.vn/notice/detailvn.aspx?pageid=70&amp;mid=783&amp;item=10694" TargetMode="External"/><Relationship Id="rId29" Type="http://schemas.openxmlformats.org/officeDocument/2006/relationships/hyperlink" Target="https://members.wto.org/crnattachments/2025/SPS/USA/25_05571_00_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nada.ca/en/health-canada/services/food-nutrition/food-safety/food-additives/lists-permitted/4-emulsifying-gelling-stabilizing-thickening-agents.html" TargetMode="External"/><Relationship Id="rId24" Type="http://schemas.openxmlformats.org/officeDocument/2006/relationships/hyperlink" Target="https://www.federalregister.gov/d/2025-16046" TargetMode="External"/><Relationship Id="rId32" Type="http://schemas.openxmlformats.org/officeDocument/2006/relationships/hyperlink" Target="https://members.wto.org/crnattachments/2025/SPS/THA/25_05162_00_x.pdf" TargetMode="External"/><Relationship Id="rId37"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canada.ca/en/health-canada/services/food-nutrition/food-safety/food-additives/lists-permitted/5-enzymes.html" TargetMode="External"/><Relationship Id="rId23" Type="http://schemas.openxmlformats.org/officeDocument/2006/relationships/header" Target="header2.xml"/><Relationship Id="rId28" Type="http://schemas.openxmlformats.org/officeDocument/2006/relationships/hyperlink" Target="https://members.wto.org/crnattachments/2025/SPS/USA/25_05571_00_e.pdf" TargetMode="External"/><Relationship Id="rId36" Type="http://schemas.openxmlformats.org/officeDocument/2006/relationships/hyperlink" Target="http://www.spsvietnam.gov.vn/" TargetMode="External"/><Relationship Id="rId10" Type="http://schemas.openxmlformats.org/officeDocument/2006/relationships/hyperlink" Target="https://www.canada.ca/en/health-canada/services/food-nutrition/food-safety/food-additives/lists-permitted/4-emulsifying-gelling-stabilizing-thickening-agents.html" TargetMode="External"/><Relationship Id="rId19" Type="http://schemas.openxmlformats.org/officeDocument/2006/relationships/hyperlink" Target="https://www.hse.gov.uk/pesticides/assets/docs/mrln-abak-0952.pdf" TargetMode="External"/><Relationship Id="rId31" Type="http://schemas.openxmlformats.org/officeDocument/2006/relationships/hyperlink" Target="https://members.wto.org/crnattachments/2025/SPS/THA/25_05162_00_x.pdf" TargetMode="External"/><Relationship Id="rId4" Type="http://schemas.openxmlformats.org/officeDocument/2006/relationships/webSettings" Target="webSettings.xml"/><Relationship Id="rId9" Type="http://schemas.openxmlformats.org/officeDocument/2006/relationships/hyperlink" Target="https://www.canada.ca/en/health-canada/services/food-nutrition/food-safety/food-additives/lists-permitted/4-emulsifying-gelling-stabilizing-thickening-agents.html" TargetMode="External"/><Relationship Id="rId14" Type="http://schemas.openxmlformats.org/officeDocument/2006/relationships/hyperlink" Target="https://www.canada.ca/en/health-canada/services/food-nutrition/food-safety/food-additives/lists-permitted/5-enzymes.html" TargetMode="External"/><Relationship Id="rId22" Type="http://schemas.openxmlformats.org/officeDocument/2006/relationships/header" Target="header1.xml"/><Relationship Id="rId27" Type="http://schemas.openxmlformats.org/officeDocument/2006/relationships/hyperlink" Target="https://www.federalregister.gov/d/2025-16045" TargetMode="External"/><Relationship Id="rId30" Type="http://schemas.openxmlformats.org/officeDocument/2006/relationships/hyperlink" Target="https://ratchakitcha.soc.go.th/documents/75163.pdf" TargetMode="External"/><Relationship Id="rId35" Type="http://schemas.openxmlformats.org/officeDocument/2006/relationships/hyperlink" Target="https://www.mpi.govt.nz/dmsdocument/1152-Nursery-Stock-Import-Health-Standard/" TargetMode="External"/><Relationship Id="rId8" Type="http://schemas.openxmlformats.org/officeDocument/2006/relationships/hyperlink" Target="https://www.canada.ca/en/health-canada/services/food-nutrition/food-safety/food-additives/lists-permitted/4-emulsifying-gelling-stabilizing-thickening-agents.html"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20</Pages>
  <Words>15768</Words>
  <Characters>89883</Characters>
  <Application>Microsoft Office Word</Application>
  <DocSecurity>0</DocSecurity>
  <Lines>749</Lines>
  <Paragraphs>210</Paragraphs>
  <ScaleCrop>false</ScaleCrop>
  <Company/>
  <LinksUpToDate>false</LinksUpToDate>
  <CharactersWithSpaces>105441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dc:creator>
  <cp:keywords/>
  <dc:description/>
  <cp:lastModifiedBy>MacBook</cp:lastModifiedBy>
  <cp:revision>7</cp:revision>
  <cp:lastPrinted>2024-10-21T02:38:00Z</cp:lastPrinted>
  <dcterms:created xsi:type="dcterms:W3CDTF">2024-09-19T08:41:00Z</dcterms:created>
  <dcterms:modified xsi:type="dcterms:W3CDTF">2025-10-23T04:15:00Z</dcterms:modified>
</cp:coreProperties>
</file>